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27C9C" w14:textId="69756069" w:rsidR="00655F19" w:rsidRPr="004514F5" w:rsidRDefault="009C2FEC" w:rsidP="00E04969">
      <w:pPr>
        <w:pageBreakBefore/>
        <w:autoSpaceDE w:val="0"/>
        <w:autoSpaceDN w:val="0"/>
        <w:adjustRightInd w:val="0"/>
        <w:rPr>
          <w:rFonts w:asciiTheme="minorHAnsi" w:hAnsiTheme="minorHAnsi" w:cstheme="minorHAnsi"/>
          <w:i/>
          <w:sz w:val="18"/>
          <w:szCs w:val="18"/>
          <w:lang w:val="sk-SK"/>
        </w:rPr>
      </w:pPr>
      <w:r w:rsidRPr="004514F5">
        <w:rPr>
          <w:rFonts w:asciiTheme="minorHAnsi" w:hAnsiTheme="minorHAnsi" w:cstheme="minorHAnsi"/>
          <w:i/>
          <w:sz w:val="18"/>
          <w:szCs w:val="18"/>
        </w:rPr>
        <w:t>Príručka k</w:t>
      </w:r>
      <w:r w:rsidR="00724A14" w:rsidRPr="004514F5">
        <w:rPr>
          <w:rFonts w:asciiTheme="minorHAnsi" w:hAnsiTheme="minorHAnsi" w:cstheme="minorHAnsi"/>
          <w:i/>
          <w:sz w:val="18"/>
          <w:szCs w:val="18"/>
        </w:rPr>
        <w:t xml:space="preserve"> procesu verejného obstarávania, verzia 3.</w:t>
      </w:r>
      <w:r w:rsidR="00BE73D5" w:rsidRPr="004514F5">
        <w:rPr>
          <w:rFonts w:asciiTheme="minorHAnsi" w:hAnsiTheme="minorHAnsi" w:cstheme="minorHAnsi"/>
          <w:i/>
          <w:sz w:val="18"/>
          <w:szCs w:val="18"/>
        </w:rPr>
        <w:t>2</w:t>
      </w:r>
      <w:r w:rsidRPr="004514F5">
        <w:rPr>
          <w:rFonts w:asciiTheme="minorHAnsi" w:hAnsiTheme="minorHAnsi" w:cstheme="minorHAnsi"/>
          <w:i/>
          <w:sz w:val="18"/>
          <w:szCs w:val="18"/>
        </w:rPr>
        <w:t xml:space="preserve">                                  </w:t>
      </w:r>
      <w:r w:rsidR="002E0A93" w:rsidRPr="004514F5">
        <w:rPr>
          <w:rFonts w:asciiTheme="minorHAnsi" w:hAnsiTheme="minorHAnsi" w:cstheme="minorHAnsi"/>
          <w:i/>
          <w:sz w:val="18"/>
          <w:szCs w:val="18"/>
        </w:rPr>
        <w:t>Pr</w:t>
      </w:r>
      <w:r w:rsidR="002E0A93" w:rsidRPr="004514F5">
        <w:rPr>
          <w:rFonts w:asciiTheme="minorHAnsi" w:hAnsiTheme="minorHAnsi" w:cstheme="minorHAnsi"/>
          <w:i/>
          <w:sz w:val="18"/>
          <w:szCs w:val="18"/>
          <w:lang w:val="sk-SK"/>
        </w:rPr>
        <w:t xml:space="preserve">íloha č. </w:t>
      </w:r>
      <w:r w:rsidR="00E04969" w:rsidRPr="004514F5">
        <w:rPr>
          <w:rFonts w:asciiTheme="minorHAnsi" w:hAnsiTheme="minorHAnsi" w:cstheme="minorHAnsi"/>
          <w:i/>
          <w:sz w:val="18"/>
          <w:szCs w:val="18"/>
          <w:lang w:val="sk-SK"/>
        </w:rPr>
        <w:t>7</w:t>
      </w:r>
    </w:p>
    <w:p w14:paraId="048365E9" w14:textId="77777777" w:rsidR="00655F19" w:rsidRPr="004514F5" w:rsidRDefault="00655F19" w:rsidP="00655F19">
      <w:pPr>
        <w:autoSpaceDE w:val="0"/>
        <w:autoSpaceDN w:val="0"/>
        <w:adjustRightInd w:val="0"/>
        <w:rPr>
          <w:rFonts w:asciiTheme="minorHAnsi" w:hAnsiTheme="minorHAnsi" w:cstheme="minorHAnsi"/>
          <w:b/>
          <w:bCs/>
          <w:sz w:val="20"/>
          <w:szCs w:val="20"/>
        </w:rPr>
      </w:pPr>
    </w:p>
    <w:p w14:paraId="38765FF5" w14:textId="77777777" w:rsidR="004514F5" w:rsidRDefault="004514F5" w:rsidP="00655F19">
      <w:pPr>
        <w:autoSpaceDE w:val="0"/>
        <w:autoSpaceDN w:val="0"/>
        <w:adjustRightInd w:val="0"/>
        <w:jc w:val="center"/>
        <w:rPr>
          <w:rFonts w:asciiTheme="minorHAnsi" w:hAnsiTheme="minorHAnsi" w:cstheme="minorHAnsi"/>
          <w:b/>
          <w:bCs/>
          <w:sz w:val="20"/>
          <w:szCs w:val="20"/>
        </w:rPr>
      </w:pPr>
    </w:p>
    <w:p w14:paraId="2FFEDD52" w14:textId="77777777" w:rsidR="004514F5" w:rsidRDefault="004514F5" w:rsidP="004514F5">
      <w:pPr>
        <w:autoSpaceDE w:val="0"/>
        <w:autoSpaceDN w:val="0"/>
        <w:adjustRightInd w:val="0"/>
        <w:jc w:val="center"/>
        <w:rPr>
          <w:rFonts w:asciiTheme="minorHAnsi" w:hAnsiTheme="minorHAnsi" w:cstheme="minorHAnsi"/>
          <w:b/>
          <w:bCs/>
          <w:sz w:val="20"/>
          <w:szCs w:val="20"/>
        </w:rPr>
      </w:pPr>
    </w:p>
    <w:p w14:paraId="5F7D6CA0" w14:textId="77777777" w:rsidR="004514F5" w:rsidRPr="004514F5" w:rsidRDefault="004514F5" w:rsidP="004514F5">
      <w:pPr>
        <w:autoSpaceDE w:val="0"/>
        <w:autoSpaceDN w:val="0"/>
        <w:adjustRightInd w:val="0"/>
        <w:jc w:val="center"/>
        <w:rPr>
          <w:rFonts w:asciiTheme="minorHAnsi" w:hAnsiTheme="minorHAnsi" w:cstheme="minorHAnsi"/>
          <w:b/>
          <w:bCs/>
          <w:sz w:val="36"/>
          <w:szCs w:val="36"/>
        </w:rPr>
      </w:pPr>
      <w:r w:rsidRPr="004514F5">
        <w:rPr>
          <w:rFonts w:asciiTheme="minorHAnsi" w:hAnsiTheme="minorHAnsi" w:cstheme="minorHAnsi"/>
          <w:b/>
          <w:bCs/>
          <w:sz w:val="36"/>
          <w:szCs w:val="36"/>
        </w:rPr>
        <w:t xml:space="preserve">Výzva na predloženie ponuky </w:t>
      </w:r>
    </w:p>
    <w:p w14:paraId="453122BF" w14:textId="77777777" w:rsidR="004514F5" w:rsidRPr="004514F5" w:rsidRDefault="004514F5" w:rsidP="004514F5">
      <w:pPr>
        <w:pBdr>
          <w:bottom w:val="single" w:sz="4" w:space="0" w:color="auto"/>
        </w:pBdr>
        <w:autoSpaceDE w:val="0"/>
        <w:autoSpaceDN w:val="0"/>
        <w:adjustRightInd w:val="0"/>
        <w:rPr>
          <w:rFonts w:asciiTheme="minorHAnsi" w:hAnsiTheme="minorHAnsi" w:cstheme="minorHAnsi"/>
          <w:color w:val="000000"/>
          <w:sz w:val="20"/>
          <w:szCs w:val="20"/>
        </w:rPr>
      </w:pPr>
    </w:p>
    <w:p w14:paraId="34D1A6AC" w14:textId="69E847DE" w:rsidR="0067579C" w:rsidRPr="002019CB" w:rsidRDefault="004514F5" w:rsidP="0067579C">
      <w:pPr>
        <w:ind w:left="3119" w:right="540" w:hanging="3119"/>
        <w:rPr>
          <w:rFonts w:cs="Arial"/>
          <w:sz w:val="20"/>
          <w:szCs w:val="20"/>
          <w:lang w:eastAsia="sk-SK"/>
        </w:rPr>
      </w:pPr>
      <w:r w:rsidRPr="004514F5">
        <w:rPr>
          <w:rFonts w:asciiTheme="minorHAnsi" w:hAnsiTheme="minorHAnsi" w:cstheme="minorHAnsi"/>
          <w:color w:val="000000"/>
          <w:sz w:val="20"/>
          <w:szCs w:val="20"/>
        </w:rPr>
        <w:t xml:space="preserve"> </w:t>
      </w:r>
      <w:r w:rsidR="0067579C">
        <w:rPr>
          <w:rFonts w:cs="Arial"/>
          <w:sz w:val="20"/>
          <w:szCs w:val="20"/>
          <w:lang w:eastAsia="sk-SK"/>
        </w:rPr>
        <w:t>Omšenie, 10.0</w:t>
      </w:r>
      <w:r w:rsidR="00970F72">
        <w:rPr>
          <w:rFonts w:cs="Arial"/>
          <w:sz w:val="20"/>
          <w:szCs w:val="20"/>
          <w:lang w:eastAsia="sk-SK"/>
        </w:rPr>
        <w:t>9</w:t>
      </w:r>
      <w:r w:rsidR="0067579C">
        <w:rPr>
          <w:rFonts w:cs="Arial"/>
          <w:sz w:val="20"/>
          <w:szCs w:val="20"/>
          <w:lang w:eastAsia="sk-SK"/>
        </w:rPr>
        <w:t>.2020</w:t>
      </w:r>
    </w:p>
    <w:p w14:paraId="0F2B5C68" w14:textId="77777777" w:rsidR="004514F5" w:rsidRDefault="004514F5" w:rsidP="00655F19">
      <w:pPr>
        <w:autoSpaceDE w:val="0"/>
        <w:autoSpaceDN w:val="0"/>
        <w:adjustRightInd w:val="0"/>
        <w:jc w:val="center"/>
        <w:rPr>
          <w:rFonts w:asciiTheme="minorHAnsi" w:hAnsiTheme="minorHAnsi" w:cstheme="minorHAnsi"/>
          <w:b/>
          <w:bCs/>
          <w:sz w:val="20"/>
          <w:szCs w:val="20"/>
        </w:rPr>
      </w:pPr>
    </w:p>
    <w:p w14:paraId="7A40EB15" w14:textId="3C6EF996" w:rsidR="00D04F1E" w:rsidRDefault="005B56A9" w:rsidP="00D04F1E">
      <w:pPr>
        <w:ind w:left="3119" w:right="540"/>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p>
    <w:p w14:paraId="1A84D0FD" w14:textId="77777777" w:rsidR="00A97879" w:rsidRDefault="00A97879" w:rsidP="007E0BFF">
      <w:pPr>
        <w:ind w:left="4559" w:firstLine="481"/>
        <w:rPr>
          <w:rFonts w:cs="Arial"/>
          <w:sz w:val="20"/>
          <w:szCs w:val="20"/>
        </w:rPr>
      </w:pPr>
    </w:p>
    <w:p w14:paraId="745237DF" w14:textId="77777777" w:rsidR="00A97879" w:rsidRDefault="00A97879" w:rsidP="007E0BFF">
      <w:pPr>
        <w:ind w:left="4559" w:firstLine="481"/>
        <w:rPr>
          <w:rFonts w:cs="Arial"/>
          <w:sz w:val="20"/>
          <w:szCs w:val="20"/>
        </w:rPr>
      </w:pPr>
    </w:p>
    <w:p w14:paraId="1150F151" w14:textId="12E81300" w:rsidR="00C63336" w:rsidRDefault="007E0BFF" w:rsidP="007E0BFF">
      <w:pPr>
        <w:ind w:left="4559" w:firstLine="481"/>
        <w:rPr>
          <w:rFonts w:cs="Arial"/>
          <w:sz w:val="20"/>
          <w:szCs w:val="20"/>
        </w:rPr>
      </w:pPr>
      <w:r>
        <w:rPr>
          <w:rFonts w:cs="Arial"/>
          <w:sz w:val="20"/>
          <w:szCs w:val="20"/>
        </w:rPr>
        <w:t>Zujemcom</w:t>
      </w:r>
    </w:p>
    <w:p w14:paraId="11366E89" w14:textId="77777777" w:rsidR="00A97879" w:rsidRPr="002019CB" w:rsidRDefault="00A97879" w:rsidP="007E0BFF">
      <w:pPr>
        <w:ind w:left="4559" w:firstLine="481"/>
        <w:rPr>
          <w:rFonts w:cs="Arial"/>
          <w:sz w:val="20"/>
          <w:szCs w:val="20"/>
        </w:rPr>
      </w:pPr>
    </w:p>
    <w:p w14:paraId="165E615A" w14:textId="77777777" w:rsidR="00D04F1E" w:rsidRDefault="00D04F1E" w:rsidP="00D04F1E">
      <w:pPr>
        <w:ind w:left="3119" w:right="540"/>
        <w:rPr>
          <w:rFonts w:cs="Arial"/>
          <w:sz w:val="20"/>
          <w:szCs w:val="20"/>
          <w:lang w:eastAsia="sk-SK"/>
        </w:rPr>
      </w:pPr>
    </w:p>
    <w:p w14:paraId="0237F6F8" w14:textId="6B0899EA" w:rsidR="00724D29" w:rsidRPr="004514F5" w:rsidRDefault="00724D29" w:rsidP="00655F19">
      <w:pPr>
        <w:autoSpaceDE w:val="0"/>
        <w:autoSpaceDN w:val="0"/>
        <w:adjustRightInd w:val="0"/>
        <w:rPr>
          <w:rFonts w:asciiTheme="minorHAnsi" w:hAnsiTheme="minorHAnsi" w:cstheme="minorHAnsi"/>
          <w:color w:val="000000"/>
          <w:sz w:val="20"/>
          <w:szCs w:val="20"/>
        </w:rPr>
      </w:pPr>
    </w:p>
    <w:p w14:paraId="609A1EC9" w14:textId="3C85A6B0" w:rsidR="00655F19" w:rsidRPr="004514F5" w:rsidRDefault="00655F19" w:rsidP="00724A14">
      <w:pPr>
        <w:tabs>
          <w:tab w:val="left" w:pos="6735"/>
        </w:tabs>
        <w:autoSpaceDE w:val="0"/>
        <w:autoSpaceDN w:val="0"/>
        <w:adjustRightInd w:val="0"/>
        <w:rPr>
          <w:rFonts w:asciiTheme="minorHAnsi" w:hAnsiTheme="minorHAnsi" w:cstheme="minorHAnsi"/>
          <w:color w:val="000000"/>
          <w:sz w:val="20"/>
          <w:szCs w:val="20"/>
        </w:rPr>
      </w:pPr>
    </w:p>
    <w:p w14:paraId="139BEED2" w14:textId="77777777" w:rsidR="00655F19" w:rsidRDefault="00655F19" w:rsidP="00655F19">
      <w:pPr>
        <w:autoSpaceDE w:val="0"/>
        <w:autoSpaceDN w:val="0"/>
        <w:adjustRightInd w:val="0"/>
        <w:rPr>
          <w:rFonts w:asciiTheme="minorHAnsi" w:hAnsiTheme="minorHAnsi" w:cstheme="minorHAnsi"/>
          <w:b/>
          <w:bCs/>
          <w:color w:val="000000"/>
          <w:sz w:val="20"/>
          <w:szCs w:val="20"/>
        </w:rPr>
      </w:pPr>
      <w:r w:rsidRPr="004514F5">
        <w:rPr>
          <w:rFonts w:asciiTheme="minorHAnsi" w:hAnsiTheme="minorHAnsi" w:cstheme="minorHAnsi"/>
          <w:color w:val="000000"/>
          <w:sz w:val="20"/>
          <w:szCs w:val="20"/>
        </w:rPr>
        <w:t xml:space="preserve">Vec: </w:t>
      </w:r>
      <w:r w:rsidRPr="004514F5">
        <w:rPr>
          <w:rFonts w:asciiTheme="minorHAnsi" w:hAnsiTheme="minorHAnsi" w:cstheme="minorHAnsi"/>
          <w:b/>
          <w:bCs/>
          <w:color w:val="000000"/>
          <w:sz w:val="20"/>
          <w:szCs w:val="20"/>
        </w:rPr>
        <w:t>Výzva na predloženie ponuky</w:t>
      </w:r>
    </w:p>
    <w:p w14:paraId="3261618A" w14:textId="77777777" w:rsidR="004514F5" w:rsidRPr="004514F5" w:rsidRDefault="004514F5" w:rsidP="00655F19">
      <w:pPr>
        <w:autoSpaceDE w:val="0"/>
        <w:autoSpaceDN w:val="0"/>
        <w:adjustRightInd w:val="0"/>
        <w:rPr>
          <w:rFonts w:asciiTheme="minorHAnsi" w:hAnsiTheme="minorHAnsi" w:cstheme="minorHAnsi"/>
          <w:b/>
          <w:bCs/>
          <w:color w:val="000000"/>
          <w:sz w:val="20"/>
          <w:szCs w:val="20"/>
        </w:rPr>
      </w:pPr>
    </w:p>
    <w:p w14:paraId="6025B40C" w14:textId="77777777" w:rsidR="00655F19" w:rsidRPr="004514F5" w:rsidRDefault="00655F19" w:rsidP="00655F19">
      <w:pPr>
        <w:autoSpaceDE w:val="0"/>
        <w:autoSpaceDN w:val="0"/>
        <w:adjustRightInd w:val="0"/>
        <w:rPr>
          <w:rFonts w:asciiTheme="minorHAnsi" w:hAnsiTheme="minorHAnsi" w:cstheme="minorHAnsi"/>
          <w:color w:val="000000"/>
          <w:sz w:val="20"/>
          <w:szCs w:val="20"/>
        </w:rPr>
      </w:pPr>
    </w:p>
    <w:p w14:paraId="21790E52" w14:textId="247BC173" w:rsidR="00655F19" w:rsidRPr="004514F5" w:rsidRDefault="00724D29" w:rsidP="00655F19">
      <w:pPr>
        <w:autoSpaceDE w:val="0"/>
        <w:autoSpaceDN w:val="0"/>
        <w:adjustRightInd w:val="0"/>
        <w:ind w:firstLine="709"/>
        <w:jc w:val="both"/>
        <w:rPr>
          <w:rFonts w:asciiTheme="minorHAnsi" w:hAnsiTheme="minorHAnsi" w:cstheme="minorHAnsi"/>
          <w:color w:val="000000"/>
          <w:sz w:val="20"/>
          <w:szCs w:val="20"/>
          <w:lang w:val="de-DE"/>
        </w:rPr>
      </w:pPr>
      <w:r w:rsidRPr="004514F5">
        <w:rPr>
          <w:rFonts w:asciiTheme="minorHAnsi" w:hAnsiTheme="minorHAnsi" w:cstheme="minorHAnsi"/>
          <w:sz w:val="20"/>
          <w:szCs w:val="20"/>
        </w:rPr>
        <w:t>Mgr. Vladimír Repiský,</w:t>
      </w:r>
      <w:r w:rsidR="006E0CF0" w:rsidRPr="004514F5">
        <w:rPr>
          <w:rFonts w:asciiTheme="minorHAnsi" w:hAnsiTheme="minorHAnsi" w:cstheme="minorHAnsi"/>
          <w:sz w:val="20"/>
          <w:szCs w:val="20"/>
        </w:rPr>
        <w:t xml:space="preserve"> IČO: 33183678</w:t>
      </w:r>
      <w:r w:rsidR="00690867">
        <w:rPr>
          <w:rFonts w:asciiTheme="minorHAnsi" w:hAnsiTheme="minorHAnsi" w:cstheme="minorHAnsi"/>
          <w:sz w:val="20"/>
          <w:szCs w:val="20"/>
        </w:rPr>
        <w:t>,</w:t>
      </w:r>
      <w:r w:rsidRPr="004514F5">
        <w:rPr>
          <w:rFonts w:asciiTheme="minorHAnsi" w:hAnsiTheme="minorHAnsi" w:cstheme="minorHAnsi"/>
          <w:b/>
          <w:sz w:val="20"/>
          <w:szCs w:val="20"/>
        </w:rPr>
        <w:t xml:space="preserve"> </w:t>
      </w:r>
      <w:r w:rsidR="00655F19" w:rsidRPr="004514F5">
        <w:rPr>
          <w:rFonts w:asciiTheme="minorHAnsi" w:hAnsiTheme="minorHAnsi" w:cstheme="minorHAnsi"/>
          <w:color w:val="000000"/>
          <w:sz w:val="20"/>
          <w:szCs w:val="20"/>
          <w:lang w:val="de-DE"/>
        </w:rPr>
        <w:t>ako</w:t>
      </w:r>
      <w:r w:rsidR="000C4283">
        <w:rPr>
          <w:rFonts w:asciiTheme="minorHAnsi" w:hAnsiTheme="minorHAnsi" w:cstheme="minorHAnsi"/>
          <w:color w:val="000000"/>
          <w:sz w:val="20"/>
          <w:szCs w:val="20"/>
          <w:lang w:val="de-DE"/>
        </w:rPr>
        <w:t xml:space="preserve"> osoba</w:t>
      </w:r>
      <w:r w:rsidRPr="004514F5">
        <w:rPr>
          <w:rFonts w:asciiTheme="minorHAnsi" w:hAnsiTheme="minorHAnsi" w:cstheme="minorHAnsi"/>
          <w:color w:val="000000"/>
          <w:sz w:val="20"/>
          <w:szCs w:val="20"/>
          <w:lang w:val="de-DE"/>
        </w:rPr>
        <w:t xml:space="preserve"> podľa</w:t>
      </w:r>
      <w:r w:rsidR="00655F19" w:rsidRPr="004514F5">
        <w:rPr>
          <w:rFonts w:asciiTheme="minorHAnsi" w:hAnsiTheme="minorHAnsi" w:cstheme="minorHAnsi"/>
          <w:color w:val="000000"/>
          <w:sz w:val="20"/>
          <w:szCs w:val="20"/>
          <w:lang w:val="de-DE"/>
        </w:rPr>
        <w:t xml:space="preserve"> </w:t>
      </w:r>
      <w:r w:rsidR="000C4283">
        <w:rPr>
          <w:rFonts w:asciiTheme="minorHAnsi" w:hAnsiTheme="minorHAnsi" w:cstheme="minorHAnsi"/>
          <w:color w:val="000000"/>
          <w:sz w:val="20"/>
          <w:szCs w:val="20"/>
          <w:lang w:val="de-DE"/>
        </w:rPr>
        <w:t xml:space="preserve">§ 8 ods. 1 </w:t>
      </w:r>
      <w:r w:rsidR="00655F19" w:rsidRPr="004514F5">
        <w:rPr>
          <w:rFonts w:asciiTheme="minorHAnsi" w:hAnsiTheme="minorHAnsi" w:cstheme="minorHAnsi"/>
          <w:color w:val="000000"/>
          <w:sz w:val="20"/>
          <w:szCs w:val="20"/>
          <w:lang w:val="de-DE"/>
        </w:rPr>
        <w:t xml:space="preserve">zákona č. </w:t>
      </w:r>
      <w:r w:rsidR="00C35ECE" w:rsidRPr="004514F5">
        <w:rPr>
          <w:rFonts w:asciiTheme="minorHAnsi" w:hAnsiTheme="minorHAnsi" w:cstheme="minorHAnsi"/>
          <w:color w:val="000000"/>
          <w:sz w:val="20"/>
          <w:szCs w:val="20"/>
          <w:lang w:val="de-DE"/>
        </w:rPr>
        <w:t>343/2015</w:t>
      </w:r>
      <w:r w:rsidR="00655F19" w:rsidRPr="004514F5">
        <w:rPr>
          <w:rFonts w:asciiTheme="minorHAnsi" w:hAnsiTheme="minorHAnsi" w:cstheme="minorHAnsi"/>
          <w:color w:val="000000"/>
          <w:sz w:val="20"/>
          <w:szCs w:val="20"/>
          <w:lang w:val="de-DE"/>
        </w:rPr>
        <w:t xml:space="preserve"> Z. z. o verejnom obstarávaní a o zmene a doplnení niektorých zákonov v znení neskorších predpi</w:t>
      </w:r>
      <w:r w:rsidR="006E0CF0" w:rsidRPr="004514F5">
        <w:rPr>
          <w:rFonts w:asciiTheme="minorHAnsi" w:hAnsiTheme="minorHAnsi" w:cstheme="minorHAnsi"/>
          <w:color w:val="000000"/>
          <w:sz w:val="20"/>
          <w:szCs w:val="20"/>
          <w:lang w:val="de-DE"/>
        </w:rPr>
        <w:t>sov (ďalej len „ZVO“) Vás</w:t>
      </w:r>
      <w:r w:rsidR="008C2B7B">
        <w:rPr>
          <w:rFonts w:asciiTheme="minorHAnsi" w:hAnsiTheme="minorHAnsi" w:cstheme="minorHAnsi"/>
          <w:color w:val="000000"/>
          <w:sz w:val="20"/>
          <w:szCs w:val="20"/>
          <w:lang w:val="de-DE"/>
        </w:rPr>
        <w:t xml:space="preserve">, v postavení verejného obstarávateľa, </w:t>
      </w:r>
      <w:r w:rsidR="006E0CF0" w:rsidRPr="004514F5">
        <w:rPr>
          <w:rFonts w:asciiTheme="minorHAnsi" w:hAnsiTheme="minorHAnsi" w:cstheme="minorHAnsi"/>
          <w:color w:val="000000"/>
          <w:sz w:val="20"/>
          <w:szCs w:val="20"/>
          <w:lang w:val="de-DE"/>
        </w:rPr>
        <w:t xml:space="preserve"> žiada</w:t>
      </w:r>
      <w:r w:rsidR="00655F19" w:rsidRPr="004514F5">
        <w:rPr>
          <w:rFonts w:asciiTheme="minorHAnsi" w:hAnsiTheme="minorHAnsi" w:cstheme="minorHAnsi"/>
          <w:color w:val="000000"/>
          <w:sz w:val="20"/>
          <w:szCs w:val="20"/>
          <w:lang w:val="de-DE"/>
        </w:rPr>
        <w:t xml:space="preserve"> o predloženie ponuky v </w:t>
      </w:r>
      <w:r w:rsidR="000C4283">
        <w:rPr>
          <w:rFonts w:asciiTheme="minorHAnsi" w:hAnsiTheme="minorHAnsi" w:cstheme="minorHAnsi"/>
          <w:color w:val="000000"/>
          <w:sz w:val="20"/>
          <w:szCs w:val="20"/>
          <w:lang w:val="de-DE"/>
        </w:rPr>
        <w:t>zákazk</w:t>
      </w:r>
      <w:r w:rsidR="00797445">
        <w:rPr>
          <w:rFonts w:asciiTheme="minorHAnsi" w:hAnsiTheme="minorHAnsi" w:cstheme="minorHAnsi"/>
          <w:color w:val="000000"/>
          <w:sz w:val="20"/>
          <w:szCs w:val="20"/>
          <w:lang w:val="de-DE"/>
        </w:rPr>
        <w:t>e</w:t>
      </w:r>
      <w:r w:rsidR="000C4283">
        <w:rPr>
          <w:rFonts w:asciiTheme="minorHAnsi" w:hAnsiTheme="minorHAnsi" w:cstheme="minorHAnsi"/>
          <w:color w:val="000000"/>
          <w:sz w:val="20"/>
          <w:szCs w:val="20"/>
          <w:lang w:val="de-DE"/>
        </w:rPr>
        <w:t xml:space="preserve"> zadávanej </w:t>
      </w:r>
      <w:r w:rsidR="00655F19" w:rsidRPr="004514F5">
        <w:rPr>
          <w:rFonts w:asciiTheme="minorHAnsi" w:hAnsiTheme="minorHAnsi" w:cstheme="minorHAnsi"/>
          <w:color w:val="000000"/>
          <w:sz w:val="20"/>
          <w:szCs w:val="20"/>
          <w:lang w:val="de-DE"/>
        </w:rPr>
        <w:t xml:space="preserve">zmysle § </w:t>
      </w:r>
      <w:r w:rsidR="00C35ECE" w:rsidRPr="004514F5">
        <w:rPr>
          <w:rFonts w:asciiTheme="minorHAnsi" w:hAnsiTheme="minorHAnsi" w:cstheme="minorHAnsi"/>
          <w:color w:val="000000"/>
          <w:sz w:val="20"/>
          <w:szCs w:val="20"/>
          <w:lang w:val="de-DE"/>
        </w:rPr>
        <w:t>117</w:t>
      </w:r>
      <w:r w:rsidR="00655F19" w:rsidRPr="004514F5">
        <w:rPr>
          <w:rFonts w:asciiTheme="minorHAnsi" w:hAnsiTheme="minorHAnsi" w:cstheme="minorHAnsi"/>
          <w:color w:val="000000"/>
          <w:sz w:val="20"/>
          <w:szCs w:val="20"/>
          <w:lang w:val="de-DE"/>
        </w:rPr>
        <w:t xml:space="preserve"> ZVO na nižšie špecifikovaný predmet zákazky </w:t>
      </w:r>
    </w:p>
    <w:p w14:paraId="3C273116" w14:textId="6AC5DE87" w:rsidR="00655F19" w:rsidRPr="004514F5" w:rsidRDefault="00655F19" w:rsidP="00655F19">
      <w:pPr>
        <w:autoSpaceDE w:val="0"/>
        <w:autoSpaceDN w:val="0"/>
        <w:adjustRightInd w:val="0"/>
        <w:ind w:firstLine="709"/>
        <w:jc w:val="center"/>
        <w:rPr>
          <w:rFonts w:asciiTheme="minorHAnsi" w:hAnsiTheme="minorHAnsi" w:cstheme="minorHAnsi"/>
          <w:b/>
          <w:bCs/>
          <w:color w:val="000000"/>
          <w:sz w:val="20"/>
          <w:szCs w:val="20"/>
        </w:rPr>
      </w:pPr>
      <w:r w:rsidRPr="004514F5">
        <w:rPr>
          <w:rFonts w:asciiTheme="minorHAnsi" w:hAnsiTheme="minorHAnsi" w:cstheme="minorHAnsi"/>
          <w:b/>
          <w:bCs/>
          <w:color w:val="000000"/>
          <w:sz w:val="20"/>
          <w:szCs w:val="20"/>
        </w:rPr>
        <w:t>„</w:t>
      </w:r>
      <w:r w:rsidR="00B57963">
        <w:rPr>
          <w:rFonts w:asciiTheme="minorHAnsi" w:hAnsiTheme="minorHAnsi" w:cstheme="minorHAnsi"/>
          <w:b/>
          <w:sz w:val="20"/>
          <w:szCs w:val="20"/>
        </w:rPr>
        <w:t>Technické vybavenie pre projekt Omšenský kulturák</w:t>
      </w:r>
      <w:r w:rsidRPr="004514F5">
        <w:rPr>
          <w:rFonts w:asciiTheme="minorHAnsi" w:hAnsiTheme="minorHAnsi" w:cstheme="minorHAnsi"/>
          <w:b/>
          <w:bCs/>
          <w:color w:val="000000"/>
          <w:sz w:val="20"/>
          <w:szCs w:val="20"/>
        </w:rPr>
        <w:t>“</w:t>
      </w:r>
    </w:p>
    <w:p w14:paraId="4692F5E7" w14:textId="77777777" w:rsidR="00655F19" w:rsidRDefault="00655F19" w:rsidP="00655F19">
      <w:pPr>
        <w:autoSpaceDE w:val="0"/>
        <w:autoSpaceDN w:val="0"/>
        <w:adjustRightInd w:val="0"/>
        <w:spacing w:before="80"/>
        <w:jc w:val="both"/>
        <w:rPr>
          <w:rFonts w:asciiTheme="minorHAnsi" w:hAnsiTheme="minorHAnsi" w:cstheme="minorHAnsi"/>
          <w:color w:val="000000"/>
          <w:sz w:val="20"/>
          <w:szCs w:val="20"/>
        </w:rPr>
      </w:pPr>
    </w:p>
    <w:p w14:paraId="0EF081C0" w14:textId="233BBDD4" w:rsidR="00655F19" w:rsidRPr="008C2B7B" w:rsidRDefault="00655F19" w:rsidP="009E1AF7">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8C2B7B">
        <w:rPr>
          <w:rFonts w:asciiTheme="minorHAnsi" w:hAnsiTheme="minorHAnsi" w:cstheme="minorHAnsi"/>
          <w:b/>
          <w:bCs/>
          <w:color w:val="000000"/>
          <w:sz w:val="20"/>
          <w:szCs w:val="20"/>
        </w:rPr>
        <w:t xml:space="preserve">Identifikácia </w:t>
      </w:r>
      <w:sdt>
        <w:sdtPr>
          <w:rPr>
            <w:rFonts w:asciiTheme="minorHAnsi" w:hAnsiTheme="minorHAnsi" w:cstheme="minorHAnsi"/>
            <w:b/>
            <w:bCs/>
            <w:color w:val="000000"/>
            <w:sz w:val="20"/>
            <w:szCs w:val="20"/>
          </w:rPr>
          <w:id w:val="632229026"/>
          <w:placeholder>
            <w:docPart w:val="3786495B87214DA4BCA23DA83336C41E"/>
          </w:placeholder>
          <w:dropDownList>
            <w:listItem w:value="Vyberte položku."/>
            <w:listItem w:displayText="verejného obstarávateľa" w:value="verejného obstarávateľa"/>
            <w:listItem w:displayText="obstarávateľa" w:value="obstarávateľa"/>
          </w:dropDownList>
        </w:sdtPr>
        <w:sdtEndPr/>
        <w:sdtContent>
          <w:r w:rsidR="00191792" w:rsidRPr="008C2B7B">
            <w:rPr>
              <w:rFonts w:asciiTheme="minorHAnsi" w:hAnsiTheme="minorHAnsi" w:cstheme="minorHAnsi"/>
              <w:b/>
              <w:bCs/>
              <w:color w:val="000000"/>
              <w:sz w:val="20"/>
              <w:szCs w:val="20"/>
            </w:rPr>
            <w:t>verejného obstarávateľa</w:t>
          </w:r>
        </w:sdtContent>
      </w:sdt>
      <w:r w:rsidRPr="008C2B7B">
        <w:rPr>
          <w:rFonts w:asciiTheme="minorHAnsi" w:hAnsiTheme="minorHAnsi" w:cstheme="minorHAnsi"/>
          <w:b/>
          <w:bCs/>
          <w:color w:val="000000"/>
          <w:sz w:val="20"/>
          <w:szCs w:val="20"/>
        </w:rPr>
        <w:t xml:space="preserve">: </w:t>
      </w:r>
    </w:p>
    <w:p w14:paraId="74245B8E" w14:textId="2BAD5E14" w:rsidR="00191792" w:rsidRPr="004514F5" w:rsidRDefault="00191792" w:rsidP="001F7DCE">
      <w:pPr>
        <w:tabs>
          <w:tab w:val="left" w:pos="-1134"/>
          <w:tab w:val="left" w:pos="709"/>
        </w:tabs>
        <w:ind w:right="141" w:firstLine="709"/>
        <w:rPr>
          <w:rFonts w:asciiTheme="minorHAnsi" w:hAnsiTheme="minorHAnsi" w:cstheme="minorHAnsi"/>
          <w:sz w:val="20"/>
          <w:szCs w:val="20"/>
        </w:rPr>
      </w:pPr>
      <w:r w:rsidRPr="004514F5">
        <w:rPr>
          <w:rFonts w:asciiTheme="minorHAnsi" w:hAnsiTheme="minorHAnsi" w:cstheme="minorHAnsi"/>
          <w:sz w:val="20"/>
          <w:szCs w:val="20"/>
        </w:rPr>
        <w:t xml:space="preserve">Názov:     </w:t>
      </w:r>
      <w:r w:rsidRPr="004514F5">
        <w:rPr>
          <w:rFonts w:asciiTheme="minorHAnsi" w:hAnsiTheme="minorHAnsi" w:cstheme="minorHAnsi"/>
          <w:sz w:val="20"/>
          <w:szCs w:val="20"/>
        </w:rPr>
        <w:tab/>
      </w:r>
      <w:r w:rsidRPr="004514F5">
        <w:rPr>
          <w:rFonts w:asciiTheme="minorHAnsi" w:hAnsiTheme="minorHAnsi" w:cstheme="minorHAnsi"/>
          <w:sz w:val="20"/>
          <w:szCs w:val="20"/>
        </w:rPr>
        <w:tab/>
      </w:r>
      <w:r w:rsidR="001F7DCE" w:rsidRPr="004514F5">
        <w:rPr>
          <w:rFonts w:asciiTheme="minorHAnsi" w:hAnsiTheme="minorHAnsi" w:cstheme="minorHAnsi"/>
          <w:sz w:val="20"/>
          <w:szCs w:val="20"/>
        </w:rPr>
        <w:tab/>
      </w:r>
      <w:r w:rsidRPr="004514F5">
        <w:rPr>
          <w:rFonts w:asciiTheme="minorHAnsi" w:hAnsiTheme="minorHAnsi" w:cstheme="minorHAnsi"/>
          <w:sz w:val="20"/>
          <w:szCs w:val="20"/>
        </w:rPr>
        <w:t>Mgr. Vladimír Repiský</w:t>
      </w:r>
    </w:p>
    <w:p w14:paraId="07C44855" w14:textId="057C62F1" w:rsidR="00191792" w:rsidRPr="004514F5" w:rsidRDefault="001F7DCE" w:rsidP="001F7DCE">
      <w:pPr>
        <w:tabs>
          <w:tab w:val="left" w:pos="709"/>
        </w:tabs>
        <w:autoSpaceDE w:val="0"/>
        <w:autoSpaceDN w:val="0"/>
        <w:adjustRightInd w:val="0"/>
        <w:rPr>
          <w:rFonts w:asciiTheme="minorHAnsi" w:hAnsiTheme="minorHAnsi" w:cstheme="minorHAnsi"/>
          <w:sz w:val="20"/>
          <w:szCs w:val="20"/>
        </w:rPr>
      </w:pPr>
      <w:r w:rsidRPr="004514F5">
        <w:rPr>
          <w:rFonts w:asciiTheme="minorHAnsi" w:hAnsiTheme="minorHAnsi" w:cstheme="minorHAnsi"/>
          <w:sz w:val="20"/>
          <w:szCs w:val="20"/>
        </w:rPr>
        <w:tab/>
      </w:r>
      <w:r w:rsidR="00E77A27">
        <w:rPr>
          <w:rFonts w:asciiTheme="minorHAnsi" w:hAnsiTheme="minorHAnsi" w:cstheme="minorHAnsi"/>
          <w:sz w:val="20"/>
          <w:szCs w:val="20"/>
        </w:rPr>
        <w:t>Miesto podnikania</w:t>
      </w:r>
      <w:r w:rsidR="00191792" w:rsidRPr="004514F5">
        <w:rPr>
          <w:rFonts w:asciiTheme="minorHAnsi" w:hAnsiTheme="minorHAnsi" w:cstheme="minorHAnsi"/>
          <w:sz w:val="20"/>
          <w:szCs w:val="20"/>
        </w:rPr>
        <w:t xml:space="preserve">: </w:t>
      </w:r>
      <w:r w:rsidRPr="004514F5">
        <w:rPr>
          <w:rFonts w:asciiTheme="minorHAnsi" w:hAnsiTheme="minorHAnsi" w:cstheme="minorHAnsi"/>
          <w:sz w:val="20"/>
          <w:szCs w:val="20"/>
        </w:rPr>
        <w:tab/>
      </w:r>
      <w:r w:rsidRPr="004514F5">
        <w:rPr>
          <w:rFonts w:asciiTheme="minorHAnsi" w:hAnsiTheme="minorHAnsi" w:cstheme="minorHAnsi"/>
          <w:sz w:val="20"/>
          <w:szCs w:val="20"/>
        </w:rPr>
        <w:tab/>
        <w:t>Omšenie, Omšenie 301, 91443</w:t>
      </w:r>
    </w:p>
    <w:p w14:paraId="10179429" w14:textId="74B40E88" w:rsidR="00191792" w:rsidRPr="004514F5" w:rsidRDefault="001F7DCE" w:rsidP="001F7DCE">
      <w:pPr>
        <w:tabs>
          <w:tab w:val="left" w:pos="709"/>
        </w:tabs>
        <w:autoSpaceDE w:val="0"/>
        <w:autoSpaceDN w:val="0"/>
        <w:adjustRightInd w:val="0"/>
        <w:rPr>
          <w:rFonts w:asciiTheme="minorHAnsi" w:hAnsiTheme="minorHAnsi" w:cstheme="minorHAnsi"/>
          <w:sz w:val="20"/>
          <w:szCs w:val="20"/>
        </w:rPr>
      </w:pPr>
      <w:r w:rsidRPr="004514F5">
        <w:rPr>
          <w:rFonts w:asciiTheme="minorHAnsi" w:hAnsiTheme="minorHAnsi" w:cstheme="minorHAnsi"/>
          <w:sz w:val="20"/>
          <w:szCs w:val="20"/>
        </w:rPr>
        <w:tab/>
      </w:r>
      <w:r w:rsidR="00191792" w:rsidRPr="004514F5">
        <w:rPr>
          <w:rFonts w:asciiTheme="minorHAnsi" w:hAnsiTheme="minorHAnsi" w:cstheme="minorHAnsi"/>
          <w:sz w:val="20"/>
          <w:szCs w:val="20"/>
        </w:rPr>
        <w:t xml:space="preserve">Štatutárny zástupca:  </w:t>
      </w:r>
      <w:r w:rsidRPr="004514F5">
        <w:rPr>
          <w:rFonts w:asciiTheme="minorHAnsi" w:hAnsiTheme="minorHAnsi" w:cstheme="minorHAnsi"/>
          <w:sz w:val="20"/>
          <w:szCs w:val="20"/>
        </w:rPr>
        <w:tab/>
      </w:r>
      <w:r w:rsidRPr="004514F5">
        <w:rPr>
          <w:rFonts w:asciiTheme="minorHAnsi" w:hAnsiTheme="minorHAnsi" w:cstheme="minorHAnsi"/>
          <w:sz w:val="20"/>
          <w:szCs w:val="20"/>
        </w:rPr>
        <w:tab/>
        <w:t>Mgr. Vladimír Repiský</w:t>
      </w:r>
    </w:p>
    <w:p w14:paraId="4FE6CBBB" w14:textId="77777777" w:rsidR="001F7DCE" w:rsidRPr="004514F5" w:rsidRDefault="001F7DCE" w:rsidP="001F7DCE">
      <w:pPr>
        <w:tabs>
          <w:tab w:val="left" w:pos="709"/>
        </w:tabs>
        <w:autoSpaceDE w:val="0"/>
        <w:autoSpaceDN w:val="0"/>
        <w:adjustRightInd w:val="0"/>
        <w:rPr>
          <w:rFonts w:asciiTheme="minorHAnsi" w:hAnsiTheme="minorHAnsi" w:cstheme="minorHAnsi"/>
          <w:sz w:val="20"/>
          <w:szCs w:val="20"/>
        </w:rPr>
      </w:pPr>
      <w:r w:rsidRPr="004514F5">
        <w:rPr>
          <w:rFonts w:asciiTheme="minorHAnsi" w:hAnsiTheme="minorHAnsi" w:cstheme="minorHAnsi"/>
          <w:sz w:val="20"/>
          <w:szCs w:val="20"/>
        </w:rPr>
        <w:tab/>
        <w:t xml:space="preserve">Zápis: </w:t>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t xml:space="preserve">Okresný úrad Trenčín, </w:t>
      </w:r>
    </w:p>
    <w:p w14:paraId="220FC37C" w14:textId="72BED0F7" w:rsidR="001F7DCE" w:rsidRPr="004514F5" w:rsidRDefault="001F7DCE" w:rsidP="001F7DCE">
      <w:pPr>
        <w:tabs>
          <w:tab w:val="left" w:pos="709"/>
        </w:tabs>
        <w:autoSpaceDE w:val="0"/>
        <w:autoSpaceDN w:val="0"/>
        <w:adjustRightInd w:val="0"/>
        <w:rPr>
          <w:rFonts w:asciiTheme="minorHAnsi" w:hAnsiTheme="minorHAnsi" w:cstheme="minorHAnsi"/>
          <w:sz w:val="20"/>
          <w:szCs w:val="20"/>
        </w:rPr>
      </w:pP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t>Číslo živnostenského registra: 309-8229</w:t>
      </w:r>
    </w:p>
    <w:p w14:paraId="31D94256" w14:textId="77777777" w:rsidR="00191792" w:rsidRPr="004514F5" w:rsidRDefault="00191792" w:rsidP="001F7DCE">
      <w:pPr>
        <w:pStyle w:val="Default"/>
        <w:tabs>
          <w:tab w:val="left" w:pos="709"/>
        </w:tabs>
        <w:ind w:firstLine="709"/>
        <w:rPr>
          <w:rFonts w:asciiTheme="minorHAnsi" w:hAnsiTheme="minorHAnsi" w:cstheme="minorHAnsi"/>
          <w:color w:val="auto"/>
          <w:sz w:val="20"/>
          <w:szCs w:val="20"/>
        </w:rPr>
      </w:pPr>
      <w:r w:rsidRPr="004514F5">
        <w:rPr>
          <w:rFonts w:asciiTheme="minorHAnsi" w:hAnsiTheme="minorHAnsi" w:cstheme="minorHAnsi"/>
          <w:color w:val="auto"/>
          <w:sz w:val="20"/>
          <w:szCs w:val="20"/>
        </w:rPr>
        <w:t xml:space="preserve">IČO:  </w:t>
      </w:r>
      <w:r w:rsidRPr="004514F5">
        <w:rPr>
          <w:rFonts w:asciiTheme="minorHAnsi" w:hAnsiTheme="minorHAnsi" w:cstheme="minorHAnsi"/>
          <w:color w:val="auto"/>
          <w:sz w:val="20"/>
          <w:szCs w:val="20"/>
        </w:rPr>
        <w:tab/>
      </w:r>
      <w:r w:rsidRPr="004514F5">
        <w:rPr>
          <w:rFonts w:asciiTheme="minorHAnsi" w:hAnsiTheme="minorHAnsi" w:cstheme="minorHAnsi"/>
          <w:color w:val="auto"/>
          <w:sz w:val="20"/>
          <w:szCs w:val="20"/>
        </w:rPr>
        <w:tab/>
      </w:r>
      <w:r w:rsidRPr="004514F5">
        <w:rPr>
          <w:rFonts w:asciiTheme="minorHAnsi" w:hAnsiTheme="minorHAnsi" w:cstheme="minorHAnsi"/>
          <w:color w:val="auto"/>
          <w:sz w:val="20"/>
          <w:szCs w:val="20"/>
        </w:rPr>
        <w:tab/>
      </w:r>
      <w:r w:rsidRPr="004514F5">
        <w:rPr>
          <w:rFonts w:asciiTheme="minorHAnsi" w:hAnsiTheme="minorHAnsi" w:cstheme="minorHAnsi"/>
          <w:color w:val="auto"/>
          <w:sz w:val="20"/>
          <w:szCs w:val="20"/>
        </w:rPr>
        <w:tab/>
        <w:t>33183678</w:t>
      </w:r>
    </w:p>
    <w:p w14:paraId="76D29882" w14:textId="77777777" w:rsidR="00191792" w:rsidRPr="004514F5" w:rsidRDefault="00191792" w:rsidP="001F7DCE">
      <w:pPr>
        <w:tabs>
          <w:tab w:val="left" w:pos="-1134"/>
          <w:tab w:val="left" w:pos="709"/>
        </w:tabs>
        <w:ind w:right="141" w:firstLine="709"/>
        <w:jc w:val="both"/>
        <w:rPr>
          <w:rFonts w:asciiTheme="minorHAnsi" w:hAnsiTheme="minorHAnsi" w:cstheme="minorHAnsi"/>
          <w:sz w:val="20"/>
          <w:szCs w:val="20"/>
        </w:rPr>
      </w:pPr>
      <w:r w:rsidRPr="004514F5">
        <w:rPr>
          <w:rFonts w:asciiTheme="minorHAnsi" w:hAnsiTheme="minorHAnsi" w:cstheme="minorHAnsi"/>
          <w:sz w:val="20"/>
          <w:szCs w:val="20"/>
        </w:rPr>
        <w:t xml:space="preserve">DIČ: </w:t>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t>1020318420</w:t>
      </w:r>
    </w:p>
    <w:p w14:paraId="0831A712" w14:textId="77777777" w:rsidR="00191792" w:rsidRPr="004514F5" w:rsidRDefault="00191792" w:rsidP="001F7DCE">
      <w:pPr>
        <w:tabs>
          <w:tab w:val="left" w:pos="-1134"/>
          <w:tab w:val="left" w:pos="709"/>
        </w:tabs>
        <w:ind w:right="141" w:firstLine="709"/>
        <w:jc w:val="both"/>
        <w:rPr>
          <w:rFonts w:asciiTheme="minorHAnsi" w:hAnsiTheme="minorHAnsi" w:cstheme="minorHAnsi"/>
          <w:sz w:val="20"/>
          <w:szCs w:val="20"/>
        </w:rPr>
      </w:pPr>
      <w:r w:rsidRPr="004514F5">
        <w:rPr>
          <w:rFonts w:asciiTheme="minorHAnsi" w:hAnsiTheme="minorHAnsi" w:cstheme="minorHAnsi"/>
          <w:sz w:val="20"/>
          <w:szCs w:val="20"/>
        </w:rPr>
        <w:t xml:space="preserve">Platiteľ DPH: </w:t>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t>ÁNO</w:t>
      </w:r>
    </w:p>
    <w:p w14:paraId="73E30A1E" w14:textId="6A31BAC9" w:rsidR="00191792" w:rsidRPr="004514F5" w:rsidRDefault="00191792" w:rsidP="001F7DCE">
      <w:pPr>
        <w:tabs>
          <w:tab w:val="left" w:pos="-1134"/>
          <w:tab w:val="left" w:pos="709"/>
        </w:tabs>
        <w:ind w:right="141" w:firstLine="709"/>
        <w:jc w:val="both"/>
        <w:rPr>
          <w:rFonts w:asciiTheme="minorHAnsi" w:hAnsiTheme="minorHAnsi" w:cstheme="minorHAnsi"/>
          <w:sz w:val="20"/>
          <w:szCs w:val="20"/>
        </w:rPr>
      </w:pPr>
      <w:r w:rsidRPr="004514F5">
        <w:rPr>
          <w:rFonts w:asciiTheme="minorHAnsi" w:hAnsiTheme="minorHAnsi" w:cstheme="minorHAnsi"/>
          <w:sz w:val="20"/>
          <w:szCs w:val="20"/>
        </w:rPr>
        <w:t xml:space="preserve">IČ DPH: </w:t>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t>SK1020318420</w:t>
      </w:r>
    </w:p>
    <w:p w14:paraId="68082405" w14:textId="77777777" w:rsidR="00191792" w:rsidRPr="004514F5" w:rsidRDefault="00191792" w:rsidP="001F7DCE">
      <w:pPr>
        <w:tabs>
          <w:tab w:val="left" w:pos="-1134"/>
          <w:tab w:val="left" w:pos="709"/>
        </w:tabs>
        <w:ind w:right="141" w:firstLine="709"/>
        <w:jc w:val="both"/>
        <w:rPr>
          <w:rFonts w:asciiTheme="minorHAnsi" w:hAnsiTheme="minorHAnsi" w:cstheme="minorHAnsi"/>
          <w:i/>
          <w:sz w:val="20"/>
          <w:szCs w:val="20"/>
        </w:rPr>
      </w:pPr>
      <w:r w:rsidRPr="004514F5">
        <w:rPr>
          <w:rFonts w:asciiTheme="minorHAnsi" w:hAnsiTheme="minorHAnsi" w:cstheme="minorHAnsi"/>
          <w:sz w:val="20"/>
          <w:szCs w:val="20"/>
        </w:rPr>
        <w:t xml:space="preserve">Kontaktné miesto (miesta): </w:t>
      </w:r>
      <w:r w:rsidRPr="004514F5">
        <w:rPr>
          <w:rFonts w:asciiTheme="minorHAnsi" w:hAnsiTheme="minorHAnsi" w:cstheme="minorHAnsi"/>
          <w:sz w:val="20"/>
          <w:szCs w:val="20"/>
        </w:rPr>
        <w:tab/>
        <w:t>Omšenie, Omšenie 301, 91443</w:t>
      </w:r>
    </w:p>
    <w:p w14:paraId="7356943C" w14:textId="77777777" w:rsidR="001F7DCE" w:rsidRPr="004514F5" w:rsidRDefault="00191792" w:rsidP="001F7DCE">
      <w:pPr>
        <w:tabs>
          <w:tab w:val="left" w:pos="-1134"/>
          <w:tab w:val="left" w:pos="709"/>
        </w:tabs>
        <w:ind w:right="141" w:firstLine="709"/>
        <w:jc w:val="both"/>
        <w:rPr>
          <w:rFonts w:asciiTheme="minorHAnsi" w:hAnsiTheme="minorHAnsi" w:cstheme="minorHAnsi"/>
          <w:sz w:val="20"/>
          <w:szCs w:val="20"/>
        </w:rPr>
      </w:pPr>
      <w:r w:rsidRPr="004514F5">
        <w:rPr>
          <w:rFonts w:asciiTheme="minorHAnsi" w:hAnsiTheme="minorHAnsi" w:cstheme="minorHAnsi"/>
          <w:sz w:val="20"/>
          <w:szCs w:val="20"/>
        </w:rPr>
        <w:t xml:space="preserve">Kontaktná osoba: </w:t>
      </w:r>
      <w:r w:rsidRPr="004514F5">
        <w:rPr>
          <w:rFonts w:asciiTheme="minorHAnsi" w:hAnsiTheme="minorHAnsi" w:cstheme="minorHAnsi"/>
          <w:sz w:val="20"/>
          <w:szCs w:val="20"/>
        </w:rPr>
        <w:tab/>
      </w:r>
      <w:r w:rsidRPr="004514F5">
        <w:rPr>
          <w:rFonts w:asciiTheme="minorHAnsi" w:hAnsiTheme="minorHAnsi" w:cstheme="minorHAnsi"/>
          <w:sz w:val="20"/>
          <w:szCs w:val="20"/>
        </w:rPr>
        <w:tab/>
        <w:t xml:space="preserve">Mgr. Vladimír Repiský </w:t>
      </w:r>
    </w:p>
    <w:p w14:paraId="1B5ACF3A" w14:textId="7CF1CF59" w:rsidR="00191792" w:rsidRPr="004514F5" w:rsidRDefault="001F7DCE" w:rsidP="001F7DCE">
      <w:pPr>
        <w:tabs>
          <w:tab w:val="left" w:pos="-1134"/>
          <w:tab w:val="left" w:pos="709"/>
        </w:tabs>
        <w:ind w:right="141" w:firstLine="709"/>
        <w:jc w:val="both"/>
        <w:rPr>
          <w:rStyle w:val="ra"/>
          <w:rFonts w:asciiTheme="minorHAnsi" w:hAnsiTheme="minorHAnsi" w:cstheme="minorHAnsi"/>
          <w:sz w:val="20"/>
          <w:szCs w:val="20"/>
        </w:rPr>
      </w:pP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00191792" w:rsidRPr="004514F5">
        <w:rPr>
          <w:rFonts w:asciiTheme="minorHAnsi" w:hAnsiTheme="minorHAnsi" w:cstheme="minorHAnsi"/>
          <w:sz w:val="20"/>
          <w:szCs w:val="20"/>
        </w:rPr>
        <w:t>JUDr. Katarína Mrázová</w:t>
      </w:r>
      <w:r w:rsidRPr="004514F5">
        <w:rPr>
          <w:rFonts w:asciiTheme="minorHAnsi" w:hAnsiTheme="minorHAnsi" w:cstheme="minorHAnsi"/>
          <w:sz w:val="20"/>
          <w:szCs w:val="20"/>
        </w:rPr>
        <w:t xml:space="preserve"> (za verejné obstarávanie) </w:t>
      </w:r>
    </w:p>
    <w:p w14:paraId="4CAB98D9" w14:textId="77777777" w:rsidR="001F7DCE" w:rsidRPr="004514F5" w:rsidRDefault="00191792" w:rsidP="001F7DCE">
      <w:pPr>
        <w:tabs>
          <w:tab w:val="left" w:pos="-1134"/>
          <w:tab w:val="left" w:pos="709"/>
        </w:tabs>
        <w:ind w:right="141" w:firstLine="709"/>
        <w:jc w:val="both"/>
        <w:rPr>
          <w:rFonts w:asciiTheme="minorHAnsi" w:hAnsiTheme="minorHAnsi" w:cstheme="minorHAnsi"/>
          <w:sz w:val="20"/>
          <w:szCs w:val="20"/>
        </w:rPr>
      </w:pPr>
      <w:r w:rsidRPr="004514F5">
        <w:rPr>
          <w:rFonts w:asciiTheme="minorHAnsi" w:hAnsiTheme="minorHAnsi" w:cstheme="minorHAnsi"/>
          <w:sz w:val="20"/>
          <w:szCs w:val="20"/>
        </w:rPr>
        <w:t xml:space="preserve">Telefón: </w:t>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t>(+421)904 649</w:t>
      </w:r>
      <w:r w:rsidR="001F7DCE" w:rsidRPr="004514F5">
        <w:rPr>
          <w:rFonts w:asciiTheme="minorHAnsi" w:hAnsiTheme="minorHAnsi" w:cstheme="minorHAnsi"/>
          <w:sz w:val="20"/>
          <w:szCs w:val="20"/>
        </w:rPr>
        <w:t> </w:t>
      </w:r>
      <w:r w:rsidRPr="004514F5">
        <w:rPr>
          <w:rFonts w:asciiTheme="minorHAnsi" w:hAnsiTheme="minorHAnsi" w:cstheme="minorHAnsi"/>
          <w:sz w:val="20"/>
          <w:szCs w:val="20"/>
        </w:rPr>
        <w:t xml:space="preserve">403 </w:t>
      </w:r>
      <w:r w:rsidR="001F7DCE" w:rsidRPr="004514F5">
        <w:rPr>
          <w:rFonts w:asciiTheme="minorHAnsi" w:hAnsiTheme="minorHAnsi" w:cstheme="minorHAnsi"/>
          <w:sz w:val="20"/>
          <w:szCs w:val="20"/>
        </w:rPr>
        <w:t xml:space="preserve">- Mgr. Vladimír Repiský </w:t>
      </w:r>
    </w:p>
    <w:p w14:paraId="05CC9DC5" w14:textId="5467A8A1" w:rsidR="00191792" w:rsidRPr="004514F5" w:rsidRDefault="001F7DCE" w:rsidP="001F7DCE">
      <w:pPr>
        <w:tabs>
          <w:tab w:val="left" w:pos="-1134"/>
          <w:tab w:val="left" w:pos="709"/>
        </w:tabs>
        <w:ind w:right="141" w:firstLine="709"/>
        <w:rPr>
          <w:rFonts w:asciiTheme="minorHAnsi" w:hAnsiTheme="minorHAnsi" w:cstheme="minorHAnsi"/>
          <w:sz w:val="20"/>
          <w:szCs w:val="20"/>
        </w:rPr>
      </w:pP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00191792" w:rsidRPr="004514F5">
        <w:rPr>
          <w:rFonts w:asciiTheme="minorHAnsi" w:hAnsiTheme="minorHAnsi" w:cstheme="minorHAnsi"/>
          <w:sz w:val="20"/>
          <w:szCs w:val="20"/>
        </w:rPr>
        <w:t>(+421)905 834</w:t>
      </w:r>
      <w:r w:rsidRPr="004514F5">
        <w:rPr>
          <w:rFonts w:asciiTheme="minorHAnsi" w:hAnsiTheme="minorHAnsi" w:cstheme="minorHAnsi"/>
          <w:sz w:val="20"/>
          <w:szCs w:val="20"/>
        </w:rPr>
        <w:t> </w:t>
      </w:r>
      <w:r w:rsidR="00191792" w:rsidRPr="004514F5">
        <w:rPr>
          <w:rFonts w:asciiTheme="minorHAnsi" w:hAnsiTheme="minorHAnsi" w:cstheme="minorHAnsi"/>
          <w:sz w:val="20"/>
          <w:szCs w:val="20"/>
        </w:rPr>
        <w:t>056</w:t>
      </w:r>
      <w:r w:rsidRPr="004514F5">
        <w:rPr>
          <w:rFonts w:asciiTheme="minorHAnsi" w:hAnsiTheme="minorHAnsi" w:cstheme="minorHAnsi"/>
          <w:sz w:val="20"/>
          <w:szCs w:val="20"/>
        </w:rPr>
        <w:t xml:space="preserve"> - JUDr. Katarína Mrázová</w:t>
      </w:r>
    </w:p>
    <w:p w14:paraId="1BF7A0B2" w14:textId="2C4003BF" w:rsidR="001F7DCE" w:rsidRPr="004514F5" w:rsidRDefault="00191792" w:rsidP="001F7DCE">
      <w:pPr>
        <w:tabs>
          <w:tab w:val="left" w:pos="-1134"/>
          <w:tab w:val="left" w:pos="709"/>
        </w:tabs>
        <w:ind w:right="141" w:firstLine="709"/>
        <w:rPr>
          <w:rFonts w:asciiTheme="minorHAnsi" w:hAnsiTheme="minorHAnsi" w:cstheme="minorHAnsi"/>
          <w:sz w:val="20"/>
          <w:szCs w:val="20"/>
        </w:rPr>
      </w:pPr>
      <w:r w:rsidRPr="004514F5">
        <w:rPr>
          <w:rFonts w:asciiTheme="minorHAnsi" w:hAnsiTheme="minorHAnsi" w:cstheme="minorHAnsi"/>
          <w:sz w:val="20"/>
          <w:szCs w:val="20"/>
        </w:rPr>
        <w:t xml:space="preserve">E-mail: </w:t>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hyperlink r:id="rId11" w:tgtFrame="_blank" w:history="1">
        <w:r w:rsidRPr="004514F5">
          <w:rPr>
            <w:rFonts w:asciiTheme="minorHAnsi" w:hAnsiTheme="minorHAnsi" w:cstheme="minorHAnsi"/>
            <w:sz w:val="20"/>
            <w:szCs w:val="20"/>
          </w:rPr>
          <w:t>repina@repina.sk</w:t>
        </w:r>
      </w:hyperlink>
      <w:r w:rsidRPr="004514F5">
        <w:rPr>
          <w:rFonts w:asciiTheme="minorHAnsi" w:hAnsiTheme="minorHAnsi" w:cstheme="minorHAnsi"/>
          <w:sz w:val="20"/>
          <w:szCs w:val="20"/>
        </w:rPr>
        <w:t xml:space="preserve"> </w:t>
      </w:r>
      <w:r w:rsidR="001F7DCE" w:rsidRPr="004514F5">
        <w:rPr>
          <w:rFonts w:asciiTheme="minorHAnsi" w:hAnsiTheme="minorHAnsi" w:cstheme="minorHAnsi"/>
          <w:sz w:val="20"/>
          <w:szCs w:val="20"/>
        </w:rPr>
        <w:t>– Mgr. Vladimír Repiský</w:t>
      </w:r>
    </w:p>
    <w:p w14:paraId="15CD3CCD" w14:textId="5492FA30" w:rsidR="00191792" w:rsidRPr="004514F5" w:rsidRDefault="001F7DCE" w:rsidP="001F7DCE">
      <w:pPr>
        <w:tabs>
          <w:tab w:val="left" w:pos="-1134"/>
          <w:tab w:val="left" w:pos="709"/>
        </w:tabs>
        <w:ind w:right="141" w:firstLine="709"/>
        <w:rPr>
          <w:rFonts w:asciiTheme="minorHAnsi" w:hAnsiTheme="minorHAnsi" w:cstheme="minorHAnsi"/>
          <w:sz w:val="20"/>
          <w:szCs w:val="20"/>
        </w:rPr>
      </w:pP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r w:rsidRPr="004514F5">
        <w:rPr>
          <w:rFonts w:asciiTheme="minorHAnsi" w:hAnsiTheme="minorHAnsi" w:cstheme="minorHAnsi"/>
          <w:sz w:val="20"/>
          <w:szCs w:val="20"/>
        </w:rPr>
        <w:tab/>
      </w:r>
      <w:hyperlink r:id="rId12" w:history="1">
        <w:r w:rsidRPr="004514F5">
          <w:rPr>
            <w:rStyle w:val="Hypertextovprepojenie"/>
            <w:rFonts w:asciiTheme="minorHAnsi" w:hAnsiTheme="minorHAnsi" w:cstheme="minorHAnsi"/>
            <w:color w:val="auto"/>
            <w:sz w:val="20"/>
            <w:szCs w:val="20"/>
            <w:u w:val="none"/>
          </w:rPr>
          <w:t>katka.mrazova@gmail.com</w:t>
        </w:r>
      </w:hyperlink>
      <w:r w:rsidRPr="004514F5">
        <w:rPr>
          <w:rFonts w:asciiTheme="minorHAnsi" w:hAnsiTheme="minorHAnsi" w:cstheme="minorHAnsi"/>
          <w:sz w:val="20"/>
          <w:szCs w:val="20"/>
        </w:rPr>
        <w:t xml:space="preserve"> - JUDr. Katarína Mrázová</w:t>
      </w:r>
    </w:p>
    <w:p w14:paraId="7DA23AB8" w14:textId="004CE15B" w:rsidR="00191792" w:rsidRDefault="00191792" w:rsidP="001F7DCE">
      <w:pPr>
        <w:tabs>
          <w:tab w:val="left" w:pos="-1134"/>
          <w:tab w:val="left" w:pos="709"/>
        </w:tabs>
        <w:ind w:right="141" w:firstLine="709"/>
        <w:rPr>
          <w:rStyle w:val="Hypertextovprepojenie"/>
          <w:rFonts w:asciiTheme="minorHAnsi" w:hAnsiTheme="minorHAnsi" w:cstheme="minorHAnsi"/>
          <w:color w:val="auto"/>
          <w:sz w:val="20"/>
          <w:szCs w:val="20"/>
          <w:u w:val="none"/>
        </w:rPr>
      </w:pPr>
      <w:r w:rsidRPr="004514F5">
        <w:rPr>
          <w:rFonts w:asciiTheme="minorHAnsi" w:hAnsiTheme="minorHAnsi" w:cstheme="minorHAnsi"/>
          <w:sz w:val="20"/>
          <w:szCs w:val="20"/>
        </w:rPr>
        <w:t xml:space="preserve">Adresa hlavnej stránky verejného obstarávateľa (URL): </w:t>
      </w:r>
      <w:r w:rsidR="00ED1F33">
        <w:rPr>
          <w:rFonts w:asciiTheme="minorHAnsi" w:hAnsiTheme="minorHAnsi" w:cstheme="minorHAnsi"/>
          <w:sz w:val="20"/>
          <w:szCs w:val="20"/>
        </w:rPr>
        <w:tab/>
      </w:r>
      <w:hyperlink r:id="rId13" w:history="1">
        <w:r w:rsidRPr="004514F5">
          <w:rPr>
            <w:rStyle w:val="Hypertextovprepojenie"/>
            <w:rFonts w:asciiTheme="minorHAnsi" w:hAnsiTheme="minorHAnsi" w:cstheme="minorHAnsi"/>
            <w:color w:val="auto"/>
            <w:sz w:val="20"/>
            <w:szCs w:val="20"/>
            <w:u w:val="none"/>
          </w:rPr>
          <w:t>http://www.</w:t>
        </w:r>
        <w:hyperlink r:id="rId14" w:tgtFrame="_blank" w:history="1">
          <w:r w:rsidRPr="004514F5">
            <w:rPr>
              <w:rFonts w:asciiTheme="minorHAnsi" w:hAnsiTheme="minorHAnsi" w:cstheme="minorHAnsi"/>
              <w:sz w:val="20"/>
              <w:szCs w:val="20"/>
            </w:rPr>
            <w:t>repina.sk</w:t>
          </w:r>
        </w:hyperlink>
        <w:r w:rsidRPr="004514F5">
          <w:rPr>
            <w:rStyle w:val="Hypertextovprepojenie"/>
            <w:rFonts w:asciiTheme="minorHAnsi" w:hAnsiTheme="minorHAnsi" w:cstheme="minorHAnsi"/>
            <w:color w:val="auto"/>
            <w:sz w:val="20"/>
            <w:szCs w:val="20"/>
            <w:u w:val="none"/>
          </w:rPr>
          <w:t xml:space="preserve"> </w:t>
        </w:r>
      </w:hyperlink>
    </w:p>
    <w:p w14:paraId="5F85E08A" w14:textId="536C6433" w:rsidR="00ED1F33" w:rsidRPr="004514F5" w:rsidRDefault="00ED1F33" w:rsidP="001F7DCE">
      <w:pPr>
        <w:tabs>
          <w:tab w:val="left" w:pos="-1134"/>
          <w:tab w:val="left" w:pos="709"/>
        </w:tabs>
        <w:ind w:right="141" w:firstLine="709"/>
        <w:rPr>
          <w:rStyle w:val="Hypertextovprepojenie"/>
          <w:rFonts w:asciiTheme="minorHAnsi" w:hAnsiTheme="minorHAnsi" w:cstheme="minorHAnsi"/>
          <w:color w:val="auto"/>
          <w:sz w:val="20"/>
          <w:szCs w:val="20"/>
          <w:u w:val="none"/>
        </w:rPr>
      </w:pPr>
      <w:r>
        <w:rPr>
          <w:rStyle w:val="Hypertextovprepojenie"/>
          <w:rFonts w:asciiTheme="minorHAnsi" w:hAnsiTheme="minorHAnsi" w:cstheme="minorHAnsi"/>
          <w:color w:val="auto"/>
          <w:sz w:val="20"/>
          <w:szCs w:val="20"/>
          <w:u w:val="none"/>
        </w:rPr>
        <w:tab/>
      </w:r>
      <w:r>
        <w:rPr>
          <w:rStyle w:val="Hypertextovprepojenie"/>
          <w:rFonts w:asciiTheme="minorHAnsi" w:hAnsiTheme="minorHAnsi" w:cstheme="minorHAnsi"/>
          <w:color w:val="auto"/>
          <w:sz w:val="20"/>
          <w:szCs w:val="20"/>
          <w:u w:val="none"/>
        </w:rPr>
        <w:tab/>
      </w:r>
      <w:r>
        <w:rPr>
          <w:rStyle w:val="Hypertextovprepojenie"/>
          <w:rFonts w:asciiTheme="minorHAnsi" w:hAnsiTheme="minorHAnsi" w:cstheme="minorHAnsi"/>
          <w:color w:val="auto"/>
          <w:sz w:val="20"/>
          <w:szCs w:val="20"/>
          <w:u w:val="none"/>
        </w:rPr>
        <w:tab/>
      </w:r>
      <w:r>
        <w:rPr>
          <w:rStyle w:val="Hypertextovprepojenie"/>
          <w:rFonts w:asciiTheme="minorHAnsi" w:hAnsiTheme="minorHAnsi" w:cstheme="minorHAnsi"/>
          <w:color w:val="auto"/>
          <w:sz w:val="20"/>
          <w:szCs w:val="20"/>
          <w:u w:val="none"/>
        </w:rPr>
        <w:tab/>
      </w:r>
      <w:r>
        <w:rPr>
          <w:rStyle w:val="Hypertextovprepojenie"/>
          <w:rFonts w:asciiTheme="minorHAnsi" w:hAnsiTheme="minorHAnsi" w:cstheme="minorHAnsi"/>
          <w:color w:val="auto"/>
          <w:sz w:val="20"/>
          <w:szCs w:val="20"/>
          <w:u w:val="none"/>
        </w:rPr>
        <w:tab/>
      </w:r>
      <w:r>
        <w:rPr>
          <w:rStyle w:val="Hypertextovprepojenie"/>
          <w:rFonts w:asciiTheme="minorHAnsi" w:hAnsiTheme="minorHAnsi" w:cstheme="minorHAnsi"/>
          <w:color w:val="auto"/>
          <w:sz w:val="20"/>
          <w:szCs w:val="20"/>
          <w:u w:val="none"/>
        </w:rPr>
        <w:tab/>
      </w:r>
      <w:r>
        <w:rPr>
          <w:rStyle w:val="Hypertextovprepojenie"/>
          <w:rFonts w:asciiTheme="minorHAnsi" w:hAnsiTheme="minorHAnsi" w:cstheme="minorHAnsi"/>
          <w:color w:val="auto"/>
          <w:sz w:val="20"/>
          <w:szCs w:val="20"/>
          <w:u w:val="none"/>
        </w:rPr>
        <w:tab/>
      </w:r>
      <w:r>
        <w:rPr>
          <w:rStyle w:val="Hypertextovprepojenie"/>
          <w:rFonts w:asciiTheme="minorHAnsi" w:hAnsiTheme="minorHAnsi" w:cstheme="minorHAnsi"/>
          <w:color w:val="auto"/>
          <w:sz w:val="20"/>
          <w:szCs w:val="20"/>
          <w:u w:val="none"/>
        </w:rPr>
        <w:tab/>
      </w:r>
      <w:r w:rsidRPr="00ED1F33">
        <w:rPr>
          <w:rStyle w:val="Hypertextovprepojenie"/>
          <w:rFonts w:asciiTheme="minorHAnsi" w:hAnsiTheme="minorHAnsi" w:cstheme="minorHAnsi"/>
          <w:color w:val="auto"/>
          <w:sz w:val="20"/>
          <w:szCs w:val="20"/>
          <w:u w:val="none"/>
        </w:rPr>
        <w:t>https://www.missen.sk/</w:t>
      </w:r>
    </w:p>
    <w:p w14:paraId="53B3922A" w14:textId="77777777" w:rsidR="00191792" w:rsidRPr="004514F5" w:rsidRDefault="00191792" w:rsidP="001F7DCE">
      <w:pPr>
        <w:tabs>
          <w:tab w:val="left" w:pos="-1134"/>
          <w:tab w:val="left" w:pos="709"/>
        </w:tabs>
        <w:ind w:right="141" w:firstLine="709"/>
        <w:rPr>
          <w:rFonts w:asciiTheme="minorHAnsi" w:hAnsiTheme="minorHAnsi" w:cstheme="minorHAnsi"/>
          <w:sz w:val="20"/>
          <w:szCs w:val="20"/>
        </w:rPr>
      </w:pPr>
      <w:r w:rsidRPr="004514F5">
        <w:rPr>
          <w:rStyle w:val="Hypertextovprepojenie"/>
          <w:rFonts w:asciiTheme="minorHAnsi" w:hAnsiTheme="minorHAnsi" w:cstheme="minorHAnsi"/>
          <w:color w:val="auto"/>
          <w:sz w:val="20"/>
          <w:szCs w:val="20"/>
          <w:u w:val="none"/>
        </w:rPr>
        <w:t>(Ďalej len: „verejný obstarávateľ“)</w:t>
      </w:r>
    </w:p>
    <w:p w14:paraId="42337206" w14:textId="57C7B3BB" w:rsidR="00A1373B" w:rsidRPr="004514F5" w:rsidRDefault="00655F19" w:rsidP="00C4155A">
      <w:pPr>
        <w:pStyle w:val="Odsekzoznamu"/>
        <w:autoSpaceDE w:val="0"/>
        <w:autoSpaceDN w:val="0"/>
        <w:adjustRightInd w:val="0"/>
        <w:spacing w:before="120" w:line="24" w:lineRule="atLeast"/>
        <w:contextualSpacing w:val="0"/>
        <w:rPr>
          <w:rFonts w:asciiTheme="minorHAnsi" w:hAnsiTheme="minorHAnsi" w:cstheme="minorHAnsi"/>
          <w:sz w:val="20"/>
          <w:szCs w:val="20"/>
        </w:rPr>
      </w:pPr>
      <w:r w:rsidRPr="004514F5">
        <w:rPr>
          <w:rFonts w:asciiTheme="minorHAnsi" w:hAnsiTheme="minorHAnsi" w:cstheme="minorHAnsi"/>
          <w:sz w:val="20"/>
          <w:szCs w:val="20"/>
        </w:rPr>
        <w:t xml:space="preserve">               </w:t>
      </w:r>
    </w:p>
    <w:p w14:paraId="419E9C78" w14:textId="50792188" w:rsidR="00C4155A" w:rsidRDefault="00C4155A" w:rsidP="009E1AF7">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sz w:val="20"/>
          <w:szCs w:val="20"/>
        </w:rPr>
      </w:pPr>
      <w:r w:rsidRPr="004514F5">
        <w:rPr>
          <w:rFonts w:asciiTheme="minorHAnsi" w:hAnsiTheme="minorHAnsi" w:cstheme="minorHAnsi"/>
          <w:b/>
          <w:bCs/>
          <w:sz w:val="20"/>
          <w:szCs w:val="20"/>
        </w:rPr>
        <w:t>Miesto predloženia/doručenia ponuky</w:t>
      </w:r>
      <w:r w:rsidR="000F6728" w:rsidRPr="004514F5">
        <w:rPr>
          <w:rFonts w:asciiTheme="minorHAnsi" w:hAnsiTheme="minorHAnsi" w:cstheme="minorHAnsi"/>
          <w:b/>
          <w:bCs/>
          <w:sz w:val="20"/>
          <w:szCs w:val="20"/>
        </w:rPr>
        <w:t>:</w:t>
      </w:r>
    </w:p>
    <w:p w14:paraId="1E8BED91" w14:textId="7B23651A" w:rsidR="001164F2" w:rsidRDefault="00524D70" w:rsidP="00CF169F">
      <w:pPr>
        <w:autoSpaceDE w:val="0"/>
        <w:autoSpaceDN w:val="0"/>
        <w:adjustRightInd w:val="0"/>
        <w:spacing w:before="120" w:line="24" w:lineRule="atLeast"/>
        <w:ind w:left="709" w:firstLine="11"/>
        <w:rPr>
          <w:rFonts w:asciiTheme="minorHAnsi" w:hAnsiTheme="minorHAnsi" w:cstheme="minorHAnsi"/>
          <w:b/>
          <w:bCs/>
          <w:sz w:val="20"/>
          <w:szCs w:val="20"/>
        </w:rPr>
      </w:pPr>
      <w:r>
        <w:rPr>
          <w:rFonts w:asciiTheme="minorHAnsi" w:hAnsiTheme="minorHAnsi" w:cstheme="minorHAnsi"/>
          <w:b/>
          <w:bCs/>
          <w:sz w:val="20"/>
          <w:szCs w:val="20"/>
        </w:rPr>
        <w:t xml:space="preserve">Ponuku je možné doručiť verejnému obstarávateľovi do miesta </w:t>
      </w:r>
      <w:r w:rsidR="00E77A27">
        <w:rPr>
          <w:rFonts w:asciiTheme="minorHAnsi" w:hAnsiTheme="minorHAnsi" w:cstheme="minorHAnsi"/>
          <w:b/>
          <w:bCs/>
          <w:sz w:val="20"/>
          <w:szCs w:val="20"/>
        </w:rPr>
        <w:t xml:space="preserve">podnikania uvedeného v tejto výzve alebo e-mailom. </w:t>
      </w:r>
    </w:p>
    <w:p w14:paraId="0FEC6676" w14:textId="6585CE6F" w:rsidR="00E77A27" w:rsidRPr="00E77A27" w:rsidRDefault="00A70250" w:rsidP="009E1AF7">
      <w:pPr>
        <w:pStyle w:val="Odsekzoznamu"/>
        <w:numPr>
          <w:ilvl w:val="0"/>
          <w:numId w:val="7"/>
        </w:numPr>
        <w:autoSpaceDE w:val="0"/>
        <w:autoSpaceDN w:val="0"/>
        <w:adjustRightInd w:val="0"/>
        <w:spacing w:before="120" w:line="24" w:lineRule="atLeast"/>
        <w:rPr>
          <w:rFonts w:asciiTheme="minorHAnsi" w:hAnsiTheme="minorHAnsi" w:cstheme="minorHAnsi"/>
          <w:b/>
          <w:bCs/>
          <w:sz w:val="20"/>
          <w:szCs w:val="20"/>
        </w:rPr>
      </w:pPr>
      <w:r>
        <w:rPr>
          <w:rFonts w:asciiTheme="minorHAnsi" w:hAnsiTheme="minorHAnsi" w:cstheme="minorHAnsi"/>
          <w:b/>
          <w:bCs/>
          <w:sz w:val="20"/>
          <w:szCs w:val="20"/>
        </w:rPr>
        <w:t xml:space="preserve">  P</w:t>
      </w:r>
      <w:r w:rsidR="00E77A27">
        <w:rPr>
          <w:rFonts w:asciiTheme="minorHAnsi" w:hAnsiTheme="minorHAnsi" w:cstheme="minorHAnsi"/>
          <w:b/>
          <w:bCs/>
          <w:sz w:val="20"/>
          <w:szCs w:val="20"/>
        </w:rPr>
        <w:t>okyny pre doručenie do miesta podnikania uvedeného v tejto výzve:</w:t>
      </w:r>
    </w:p>
    <w:p w14:paraId="4ACF6023" w14:textId="501A9045" w:rsidR="001164F2" w:rsidRPr="00E77A27" w:rsidRDefault="001164F2" w:rsidP="00E77A27">
      <w:pPr>
        <w:tabs>
          <w:tab w:val="left" w:pos="9639"/>
        </w:tabs>
        <w:ind w:left="851"/>
        <w:jc w:val="both"/>
        <w:rPr>
          <w:rFonts w:cs="Arial"/>
          <w:b/>
          <w:sz w:val="20"/>
          <w:szCs w:val="20"/>
        </w:rPr>
      </w:pPr>
      <w:r w:rsidRPr="00E77A27">
        <w:rPr>
          <w:rFonts w:cs="Arial"/>
          <w:sz w:val="20"/>
          <w:szCs w:val="20"/>
        </w:rPr>
        <w:t>Ponuku, ktorá bude vyhotovená v súlade s  touto výzvou</w:t>
      </w:r>
      <w:r w:rsidRPr="00E77A27">
        <w:rPr>
          <w:rFonts w:cs="Arial"/>
          <w:b/>
          <w:sz w:val="20"/>
          <w:szCs w:val="20"/>
        </w:rPr>
        <w:t xml:space="preserve"> </w:t>
      </w:r>
      <w:r w:rsidRPr="00E77A27">
        <w:rPr>
          <w:rFonts w:cs="Arial"/>
          <w:sz w:val="20"/>
          <w:szCs w:val="20"/>
        </w:rPr>
        <w:t xml:space="preserve">je potrebné doručiť verejnému obstarávateľovi (osobne – počas prevádzkových hodín verejného obstarávateľa alebo poštou, prípadne kuriérom) pred uplynutím lehoty na predkladanie ponúk na adresu: </w:t>
      </w:r>
    </w:p>
    <w:p w14:paraId="10A7FE40" w14:textId="5156761E" w:rsidR="001164F2" w:rsidRPr="00E77A27" w:rsidRDefault="00524D70" w:rsidP="00E77A27">
      <w:pPr>
        <w:tabs>
          <w:tab w:val="left" w:pos="-1134"/>
          <w:tab w:val="left" w:pos="709"/>
        </w:tabs>
        <w:ind w:left="851" w:right="141"/>
        <w:jc w:val="both"/>
        <w:rPr>
          <w:sz w:val="20"/>
          <w:szCs w:val="20"/>
        </w:rPr>
      </w:pPr>
      <w:r w:rsidRPr="00E77A27">
        <w:rPr>
          <w:rFonts w:asciiTheme="minorHAnsi" w:hAnsiTheme="minorHAnsi" w:cstheme="minorHAnsi"/>
          <w:sz w:val="20"/>
          <w:szCs w:val="20"/>
        </w:rPr>
        <w:t xml:space="preserve">Omšenie, Omšenie 301, 91443, </w:t>
      </w:r>
      <w:r w:rsidR="001164F2" w:rsidRPr="00E77A27">
        <w:rPr>
          <w:sz w:val="20"/>
          <w:szCs w:val="20"/>
        </w:rPr>
        <w:t xml:space="preserve">Slovenská republika   </w:t>
      </w:r>
    </w:p>
    <w:p w14:paraId="6110FA0E" w14:textId="77777777" w:rsidR="001164F2" w:rsidRPr="00E77A27" w:rsidRDefault="001164F2" w:rsidP="00E77A27">
      <w:pPr>
        <w:ind w:left="851"/>
        <w:jc w:val="both"/>
        <w:rPr>
          <w:rFonts w:cs="Arial"/>
          <w:bCs/>
          <w:sz w:val="20"/>
          <w:szCs w:val="20"/>
        </w:rPr>
      </w:pPr>
      <w:r w:rsidRPr="00E77A27">
        <w:rPr>
          <w:rFonts w:cs="Arial"/>
          <w:bCs/>
          <w:sz w:val="20"/>
          <w:szCs w:val="20"/>
        </w:rPr>
        <w:t>Prevádzkové/úradné hodiny verejného obstarávateľa pre potreby tejto súťaže sú:</w:t>
      </w:r>
    </w:p>
    <w:p w14:paraId="6355D5C8" w14:textId="37A799E2" w:rsidR="001164F2" w:rsidRPr="00E77A27" w:rsidRDefault="001164F2" w:rsidP="00E77A27">
      <w:pPr>
        <w:ind w:left="851"/>
        <w:jc w:val="both"/>
        <w:rPr>
          <w:rFonts w:cs="Arial"/>
          <w:sz w:val="20"/>
          <w:szCs w:val="20"/>
        </w:rPr>
      </w:pPr>
      <w:r w:rsidRPr="00E77A27">
        <w:rPr>
          <w:rFonts w:cs="Arial"/>
          <w:sz w:val="20"/>
          <w:szCs w:val="20"/>
        </w:rPr>
        <w:t>Prac</w:t>
      </w:r>
      <w:r w:rsidR="00524D70" w:rsidRPr="00E77A27">
        <w:rPr>
          <w:rFonts w:cs="Arial"/>
          <w:sz w:val="20"/>
          <w:szCs w:val="20"/>
        </w:rPr>
        <w:t xml:space="preserve">ovné dni: Pondelok – Piatok od 10,00 hod. do </w:t>
      </w:r>
      <w:r w:rsidRPr="00E77A27">
        <w:rPr>
          <w:rFonts w:cs="Arial"/>
          <w:sz w:val="20"/>
          <w:szCs w:val="20"/>
        </w:rPr>
        <w:t xml:space="preserve">14,00 hod. </w:t>
      </w:r>
    </w:p>
    <w:p w14:paraId="575A85B6" w14:textId="77777777" w:rsidR="002A74F3" w:rsidRDefault="001164F2" w:rsidP="002A74F3">
      <w:pPr>
        <w:ind w:left="851"/>
        <w:jc w:val="both"/>
        <w:rPr>
          <w:rFonts w:cs="Arial"/>
          <w:sz w:val="20"/>
          <w:szCs w:val="20"/>
        </w:rPr>
      </w:pPr>
      <w:r w:rsidRPr="00E77A27">
        <w:rPr>
          <w:rFonts w:cs="Arial"/>
          <w:sz w:val="20"/>
          <w:szCs w:val="20"/>
        </w:rPr>
        <w:lastRenderedPageBreak/>
        <w:t xml:space="preserve">V prípade, že uchádzač predloží ponuku prostredníctvom pošty, iného doručovateľa alebo osobne, je rozhodujúci termín (t. z. hodina a deň) doručenia ponuky verejnému  obstarávateľovi. Verejný obstarávateľ nenesie zodpovednosť za oneskorené doručenie ponuky (napr. poštou, kuriérom a pod.). T. z. v momente uplynutia lehoty na predkladanie ponúk musí byť ponuka skutočne </w:t>
      </w:r>
      <w:r w:rsidRPr="00E77A27">
        <w:rPr>
          <w:rFonts w:cs="Arial"/>
          <w:sz w:val="20"/>
          <w:szCs w:val="20"/>
          <w:u w:val="single"/>
        </w:rPr>
        <w:t>doručená</w:t>
      </w:r>
      <w:r w:rsidRPr="00E77A27">
        <w:rPr>
          <w:rFonts w:cs="Arial"/>
          <w:sz w:val="20"/>
          <w:szCs w:val="20"/>
        </w:rPr>
        <w:t xml:space="preserve"> verejnému obstarávateľovi (nestačí odovzdanie na prepravu a pod.). Ponuky doručené po uplynutí tejto lehoty nebudú zahrnuté do súťaže a nebudú teda vyhodnocované. </w:t>
      </w:r>
    </w:p>
    <w:p w14:paraId="490C8780" w14:textId="46C8724E" w:rsidR="006D1A0B" w:rsidRPr="006D1A0B" w:rsidRDefault="006D1A0B" w:rsidP="002A74F3">
      <w:pPr>
        <w:ind w:left="851"/>
        <w:jc w:val="both"/>
        <w:rPr>
          <w:rFonts w:asciiTheme="minorHAnsi" w:hAnsiTheme="minorHAnsi" w:cstheme="minorHAnsi"/>
          <w:sz w:val="20"/>
          <w:szCs w:val="20"/>
        </w:rPr>
      </w:pPr>
      <w:r>
        <w:rPr>
          <w:rFonts w:asciiTheme="minorHAnsi" w:hAnsiTheme="minorHAnsi" w:cstheme="minorHAnsi"/>
          <w:sz w:val="20"/>
          <w:szCs w:val="20"/>
        </w:rPr>
        <w:t>Oporúča sa, aby u</w:t>
      </w:r>
      <w:r w:rsidRPr="006D1A0B">
        <w:rPr>
          <w:rFonts w:asciiTheme="minorHAnsi" w:hAnsiTheme="minorHAnsi" w:cstheme="minorHAnsi"/>
          <w:sz w:val="20"/>
          <w:szCs w:val="20"/>
        </w:rPr>
        <w:t>chádzač vlož</w:t>
      </w:r>
      <w:r>
        <w:rPr>
          <w:rFonts w:asciiTheme="minorHAnsi" w:hAnsiTheme="minorHAnsi" w:cstheme="minorHAnsi"/>
          <w:sz w:val="20"/>
          <w:szCs w:val="20"/>
        </w:rPr>
        <w:t>il</w:t>
      </w:r>
      <w:r w:rsidRPr="006D1A0B">
        <w:rPr>
          <w:rFonts w:asciiTheme="minorHAnsi" w:hAnsiTheme="minorHAnsi" w:cstheme="minorHAnsi"/>
          <w:sz w:val="20"/>
          <w:szCs w:val="20"/>
        </w:rPr>
        <w:t xml:space="preserve"> ponuku do samostatného nepriehľadného obalu. Obal</w:t>
      </w:r>
      <w:r>
        <w:rPr>
          <w:rFonts w:asciiTheme="minorHAnsi" w:hAnsiTheme="minorHAnsi" w:cstheme="minorHAnsi"/>
          <w:sz w:val="20"/>
          <w:szCs w:val="20"/>
        </w:rPr>
        <w:t xml:space="preserve"> sa odporúča</w:t>
      </w:r>
      <w:r w:rsidRPr="006D1A0B">
        <w:rPr>
          <w:rFonts w:asciiTheme="minorHAnsi" w:hAnsiTheme="minorHAnsi" w:cstheme="minorHAnsi"/>
          <w:sz w:val="20"/>
          <w:szCs w:val="20"/>
        </w:rPr>
        <w:t xml:space="preserve"> uzavr</w:t>
      </w:r>
      <w:r>
        <w:rPr>
          <w:rFonts w:asciiTheme="minorHAnsi" w:hAnsiTheme="minorHAnsi" w:cstheme="minorHAnsi"/>
          <w:sz w:val="20"/>
          <w:szCs w:val="20"/>
        </w:rPr>
        <w:t>i</w:t>
      </w:r>
      <w:r w:rsidRPr="006D1A0B">
        <w:rPr>
          <w:rFonts w:asciiTheme="minorHAnsi" w:hAnsiTheme="minorHAnsi" w:cstheme="minorHAnsi"/>
          <w:sz w:val="20"/>
          <w:szCs w:val="20"/>
        </w:rPr>
        <w:t>e</w:t>
      </w:r>
      <w:r>
        <w:rPr>
          <w:rFonts w:asciiTheme="minorHAnsi" w:hAnsiTheme="minorHAnsi" w:cstheme="minorHAnsi"/>
          <w:sz w:val="20"/>
          <w:szCs w:val="20"/>
        </w:rPr>
        <w:t>ť a</w:t>
      </w:r>
      <w:r w:rsidRPr="006D1A0B">
        <w:rPr>
          <w:rFonts w:asciiTheme="minorHAnsi" w:hAnsiTheme="minorHAnsi" w:cstheme="minorHAnsi"/>
          <w:sz w:val="20"/>
          <w:szCs w:val="20"/>
        </w:rPr>
        <w:t> zabezpeč</w:t>
      </w:r>
      <w:r>
        <w:rPr>
          <w:rFonts w:asciiTheme="minorHAnsi" w:hAnsiTheme="minorHAnsi" w:cstheme="minorHAnsi"/>
          <w:sz w:val="20"/>
          <w:szCs w:val="20"/>
        </w:rPr>
        <w:t>iť</w:t>
      </w:r>
      <w:r w:rsidRPr="006D1A0B">
        <w:rPr>
          <w:rFonts w:asciiTheme="minorHAnsi" w:hAnsiTheme="minorHAnsi" w:cstheme="minorHAnsi"/>
          <w:sz w:val="20"/>
          <w:szCs w:val="20"/>
        </w:rPr>
        <w:t xml:space="preserve"> proti svojvoľnému otvoreniu (odporúča sa zapečatiť obal). </w:t>
      </w:r>
    </w:p>
    <w:p w14:paraId="00B723AD" w14:textId="1F3E0DE1" w:rsidR="006D1A0B" w:rsidRPr="006D1A0B" w:rsidRDefault="006D1A0B" w:rsidP="006D1A0B">
      <w:pPr>
        <w:ind w:left="360"/>
        <w:jc w:val="both"/>
        <w:rPr>
          <w:rFonts w:asciiTheme="minorHAnsi" w:hAnsiTheme="minorHAnsi" w:cstheme="minorHAnsi"/>
          <w:sz w:val="20"/>
          <w:szCs w:val="20"/>
        </w:rPr>
      </w:pPr>
      <w:r w:rsidRPr="006D1A0B">
        <w:rPr>
          <w:rFonts w:asciiTheme="minorHAnsi" w:hAnsiTheme="minorHAnsi" w:cstheme="minorHAnsi"/>
          <w:sz w:val="20"/>
          <w:szCs w:val="20"/>
        </w:rPr>
        <w:t xml:space="preserve">    </w:t>
      </w:r>
      <w:r w:rsidR="009F6E1C">
        <w:rPr>
          <w:rFonts w:asciiTheme="minorHAnsi" w:hAnsiTheme="minorHAnsi" w:cstheme="minorHAnsi"/>
          <w:sz w:val="20"/>
          <w:szCs w:val="20"/>
        </w:rPr>
        <w:t xml:space="preserve">  </w:t>
      </w:r>
      <w:r w:rsidRPr="006D1A0B">
        <w:rPr>
          <w:rFonts w:asciiTheme="minorHAnsi" w:hAnsiTheme="minorHAnsi" w:cstheme="minorHAnsi"/>
          <w:sz w:val="20"/>
          <w:szCs w:val="20"/>
        </w:rPr>
        <w:t xml:space="preserve">  </w:t>
      </w:r>
      <w:r w:rsidR="009F6E1C">
        <w:rPr>
          <w:rFonts w:asciiTheme="minorHAnsi" w:hAnsiTheme="minorHAnsi" w:cstheme="minorHAnsi"/>
          <w:sz w:val="20"/>
          <w:szCs w:val="20"/>
        </w:rPr>
        <w:t>Oporúča sa, aby</w:t>
      </w:r>
      <w:r w:rsidRPr="006D1A0B">
        <w:rPr>
          <w:rFonts w:asciiTheme="minorHAnsi" w:hAnsiTheme="minorHAnsi" w:cstheme="minorHAnsi"/>
          <w:sz w:val="20"/>
          <w:szCs w:val="20"/>
        </w:rPr>
        <w:t xml:space="preserve">  </w:t>
      </w:r>
      <w:r w:rsidR="009F6E1C">
        <w:rPr>
          <w:rFonts w:asciiTheme="minorHAnsi" w:hAnsiTheme="minorHAnsi" w:cstheme="minorHAnsi"/>
          <w:sz w:val="20"/>
          <w:szCs w:val="20"/>
        </w:rPr>
        <w:t>o</w:t>
      </w:r>
      <w:r w:rsidRPr="006D1A0B">
        <w:rPr>
          <w:rFonts w:asciiTheme="minorHAnsi" w:hAnsiTheme="minorHAnsi" w:cstheme="minorHAnsi"/>
          <w:sz w:val="20"/>
          <w:szCs w:val="20"/>
        </w:rPr>
        <w:t>bal ponuky obsahova</w:t>
      </w:r>
      <w:r w:rsidR="009F6E1C">
        <w:rPr>
          <w:rFonts w:asciiTheme="minorHAnsi" w:hAnsiTheme="minorHAnsi" w:cstheme="minorHAnsi"/>
          <w:sz w:val="20"/>
          <w:szCs w:val="20"/>
        </w:rPr>
        <w:t>l</w:t>
      </w:r>
      <w:r w:rsidRPr="006D1A0B">
        <w:rPr>
          <w:rFonts w:asciiTheme="minorHAnsi" w:hAnsiTheme="minorHAnsi" w:cstheme="minorHAnsi"/>
          <w:sz w:val="20"/>
          <w:szCs w:val="20"/>
        </w:rPr>
        <w:t xml:space="preserve"> nasledovné údaje:  </w:t>
      </w:r>
    </w:p>
    <w:p w14:paraId="0CE06616" w14:textId="77777777" w:rsidR="006D1A0B" w:rsidRPr="006D1A0B" w:rsidRDefault="006D1A0B" w:rsidP="006D1A0B">
      <w:pPr>
        <w:pStyle w:val="Odsekzoznamu"/>
        <w:numPr>
          <w:ilvl w:val="0"/>
          <w:numId w:val="27"/>
        </w:numPr>
        <w:jc w:val="both"/>
        <w:rPr>
          <w:rFonts w:asciiTheme="minorHAnsi" w:hAnsiTheme="minorHAnsi" w:cstheme="minorHAnsi"/>
          <w:sz w:val="20"/>
          <w:szCs w:val="20"/>
        </w:rPr>
      </w:pPr>
      <w:r w:rsidRPr="006D1A0B">
        <w:rPr>
          <w:rFonts w:asciiTheme="minorHAnsi" w:hAnsiTheme="minorHAnsi" w:cstheme="minorHAnsi"/>
          <w:sz w:val="20"/>
          <w:szCs w:val="20"/>
        </w:rPr>
        <w:t>adresu verejného obstarávateľa uvedenú v tejto výzve,</w:t>
      </w:r>
    </w:p>
    <w:p w14:paraId="17B9235A" w14:textId="77777777" w:rsidR="006D1A0B" w:rsidRPr="006D1A0B" w:rsidRDefault="006D1A0B" w:rsidP="006D1A0B">
      <w:pPr>
        <w:pStyle w:val="Odsekzoznamu"/>
        <w:numPr>
          <w:ilvl w:val="0"/>
          <w:numId w:val="27"/>
        </w:numPr>
        <w:jc w:val="both"/>
        <w:rPr>
          <w:rFonts w:asciiTheme="minorHAnsi" w:hAnsiTheme="minorHAnsi" w:cstheme="minorHAnsi"/>
          <w:sz w:val="20"/>
          <w:szCs w:val="20"/>
        </w:rPr>
      </w:pPr>
      <w:r w:rsidRPr="006D1A0B">
        <w:rPr>
          <w:rFonts w:asciiTheme="minorHAnsi" w:hAnsiTheme="minorHAnsi" w:cstheme="minorHAnsi"/>
          <w:sz w:val="20"/>
          <w:szCs w:val="20"/>
        </w:rPr>
        <w:t xml:space="preserve">adresu uchádzača (názov alebo obchodné meno a adresu sídla alebo miesta podnikania), </w:t>
      </w:r>
    </w:p>
    <w:p w14:paraId="348DEC01" w14:textId="77777777" w:rsidR="006D1A0B" w:rsidRPr="006D1A0B" w:rsidRDefault="006D1A0B" w:rsidP="006D1A0B">
      <w:pPr>
        <w:pStyle w:val="Odsekzoznamu"/>
        <w:numPr>
          <w:ilvl w:val="0"/>
          <w:numId w:val="27"/>
        </w:numPr>
        <w:jc w:val="both"/>
        <w:rPr>
          <w:rFonts w:asciiTheme="minorHAnsi" w:hAnsiTheme="minorHAnsi" w:cstheme="minorHAnsi"/>
          <w:sz w:val="20"/>
          <w:szCs w:val="20"/>
        </w:rPr>
      </w:pPr>
      <w:r w:rsidRPr="006D1A0B">
        <w:rPr>
          <w:rFonts w:asciiTheme="minorHAnsi" w:hAnsiTheme="minorHAnsi" w:cstheme="minorHAnsi"/>
          <w:sz w:val="20"/>
          <w:szCs w:val="20"/>
        </w:rPr>
        <w:t xml:space="preserve">označenie </w:t>
      </w:r>
      <w:r w:rsidRPr="006D1A0B">
        <w:rPr>
          <w:rFonts w:asciiTheme="minorHAnsi" w:hAnsiTheme="minorHAnsi" w:cstheme="minorHAnsi"/>
          <w:sz w:val="20"/>
          <w:szCs w:val="20"/>
          <w:u w:val="single"/>
        </w:rPr>
        <w:t>“súťaž - neotvárať</w:t>
      </w:r>
      <w:r w:rsidRPr="006D1A0B">
        <w:rPr>
          <w:rFonts w:asciiTheme="minorHAnsi" w:hAnsiTheme="minorHAnsi" w:cstheme="minorHAnsi"/>
          <w:sz w:val="20"/>
          <w:szCs w:val="20"/>
        </w:rPr>
        <w:t>”,</w:t>
      </w:r>
    </w:p>
    <w:p w14:paraId="73C851C0" w14:textId="38CC83DB" w:rsidR="009F6E1C" w:rsidRPr="009F6E1C" w:rsidRDefault="006D1A0B" w:rsidP="009F6E1C">
      <w:pPr>
        <w:pStyle w:val="Odsekzoznamu"/>
        <w:numPr>
          <w:ilvl w:val="0"/>
          <w:numId w:val="27"/>
        </w:numPr>
        <w:jc w:val="both"/>
        <w:rPr>
          <w:rFonts w:asciiTheme="minorHAnsi" w:hAnsiTheme="minorHAnsi" w:cstheme="minorHAnsi"/>
          <w:sz w:val="20"/>
          <w:szCs w:val="20"/>
        </w:rPr>
      </w:pPr>
      <w:r w:rsidRPr="006D1A0B">
        <w:rPr>
          <w:rFonts w:asciiTheme="minorHAnsi" w:hAnsiTheme="minorHAnsi" w:cstheme="minorHAnsi"/>
          <w:sz w:val="20"/>
          <w:szCs w:val="20"/>
        </w:rPr>
        <w:t xml:space="preserve">označenie heslom zákazky: </w:t>
      </w:r>
      <w:r w:rsidR="009F6E1C">
        <w:rPr>
          <w:rFonts w:asciiTheme="minorHAnsi" w:hAnsiTheme="minorHAnsi" w:cstheme="minorHAnsi"/>
          <w:sz w:val="20"/>
          <w:szCs w:val="20"/>
        </w:rPr>
        <w:t>„</w:t>
      </w:r>
      <w:r w:rsidR="009F6E1C" w:rsidRPr="009F6E1C">
        <w:rPr>
          <w:rFonts w:asciiTheme="minorHAnsi" w:hAnsiTheme="minorHAnsi" w:cstheme="minorHAnsi"/>
          <w:sz w:val="20"/>
          <w:szCs w:val="20"/>
        </w:rPr>
        <w:t>Technické vybavenie pre projekt Omšenský kulturák</w:t>
      </w:r>
      <w:r w:rsidR="009F6E1C" w:rsidRPr="009F6E1C">
        <w:rPr>
          <w:rFonts w:asciiTheme="minorHAnsi" w:hAnsiTheme="minorHAnsi" w:cstheme="minorHAnsi"/>
          <w:bCs/>
          <w:color w:val="000000"/>
          <w:sz w:val="20"/>
          <w:szCs w:val="20"/>
        </w:rPr>
        <w:t>“.</w:t>
      </w:r>
    </w:p>
    <w:p w14:paraId="728DE80F" w14:textId="77777777" w:rsidR="006D1A0B" w:rsidRPr="00E77A27" w:rsidRDefault="006D1A0B" w:rsidP="00E77A27">
      <w:pPr>
        <w:ind w:left="851"/>
        <w:jc w:val="both"/>
        <w:rPr>
          <w:rFonts w:cs="Arial"/>
          <w:sz w:val="20"/>
          <w:szCs w:val="20"/>
        </w:rPr>
      </w:pPr>
    </w:p>
    <w:p w14:paraId="594D7321" w14:textId="3125C4BD" w:rsidR="00A70250" w:rsidRPr="00E77A27" w:rsidRDefault="00A70250" w:rsidP="009E1AF7">
      <w:pPr>
        <w:pStyle w:val="Odsekzoznamu"/>
        <w:numPr>
          <w:ilvl w:val="0"/>
          <w:numId w:val="7"/>
        </w:numPr>
        <w:autoSpaceDE w:val="0"/>
        <w:autoSpaceDN w:val="0"/>
        <w:adjustRightInd w:val="0"/>
        <w:spacing w:before="120" w:line="24" w:lineRule="atLeast"/>
        <w:rPr>
          <w:rFonts w:asciiTheme="minorHAnsi" w:hAnsiTheme="minorHAnsi" w:cstheme="minorHAnsi"/>
          <w:b/>
          <w:bCs/>
          <w:sz w:val="20"/>
          <w:szCs w:val="20"/>
        </w:rPr>
      </w:pPr>
      <w:r>
        <w:rPr>
          <w:rFonts w:asciiTheme="minorHAnsi" w:hAnsiTheme="minorHAnsi" w:cstheme="minorHAnsi"/>
          <w:b/>
          <w:bCs/>
          <w:sz w:val="20"/>
          <w:szCs w:val="20"/>
        </w:rPr>
        <w:t>Pokyny pre doručenie do miesta podnikania uvedeného v tejto výzve:</w:t>
      </w:r>
    </w:p>
    <w:p w14:paraId="007F1EC0" w14:textId="0869D061" w:rsidR="00A70250" w:rsidRPr="00A70250" w:rsidRDefault="00A70250" w:rsidP="00A70250">
      <w:pPr>
        <w:pStyle w:val="Odsekzoznamu"/>
        <w:jc w:val="both"/>
        <w:rPr>
          <w:sz w:val="20"/>
          <w:szCs w:val="20"/>
        </w:rPr>
      </w:pPr>
      <w:r w:rsidRPr="00E77A27">
        <w:rPr>
          <w:sz w:val="20"/>
          <w:szCs w:val="20"/>
        </w:rPr>
        <w:t>Ponuku, ktorá bude vyhotovená v súlade s  touto výzvou</w:t>
      </w:r>
      <w:r w:rsidRPr="00E77A27">
        <w:rPr>
          <w:b/>
          <w:sz w:val="20"/>
          <w:szCs w:val="20"/>
        </w:rPr>
        <w:t xml:space="preserve"> </w:t>
      </w:r>
      <w:r w:rsidRPr="00E77A27">
        <w:rPr>
          <w:sz w:val="20"/>
          <w:szCs w:val="20"/>
        </w:rPr>
        <w:t xml:space="preserve">je potrebné doručiť </w:t>
      </w:r>
      <w:r>
        <w:rPr>
          <w:sz w:val="20"/>
          <w:szCs w:val="20"/>
        </w:rPr>
        <w:t xml:space="preserve">na e-mail: </w:t>
      </w:r>
      <w:hyperlink r:id="rId15" w:tgtFrame="_blank" w:history="1">
        <w:r w:rsidRPr="004514F5">
          <w:rPr>
            <w:rFonts w:asciiTheme="minorHAnsi" w:hAnsiTheme="minorHAnsi" w:cstheme="minorHAnsi"/>
            <w:sz w:val="20"/>
            <w:szCs w:val="20"/>
          </w:rPr>
          <w:t>repina@repina.sk</w:t>
        </w:r>
      </w:hyperlink>
      <w:r w:rsidR="001A366D">
        <w:rPr>
          <w:rFonts w:asciiTheme="minorHAnsi" w:hAnsiTheme="minorHAnsi" w:cstheme="minorHAnsi"/>
          <w:sz w:val="20"/>
          <w:szCs w:val="20"/>
        </w:rPr>
        <w:t xml:space="preserve">, odporúča sa </w:t>
      </w:r>
      <w:r>
        <w:rPr>
          <w:rFonts w:asciiTheme="minorHAnsi" w:hAnsiTheme="minorHAnsi" w:cstheme="minorHAnsi"/>
          <w:sz w:val="20"/>
          <w:szCs w:val="20"/>
        </w:rPr>
        <w:t xml:space="preserve"> </w:t>
      </w:r>
      <w:r w:rsidRPr="00A70250">
        <w:rPr>
          <w:rStyle w:val="st"/>
          <w:sz w:val="20"/>
          <w:szCs w:val="20"/>
        </w:rPr>
        <w:t xml:space="preserve">s označením predmetu: Ponuka -  </w:t>
      </w:r>
      <w:r w:rsidRPr="00A70250">
        <w:rPr>
          <w:rFonts w:asciiTheme="minorHAnsi" w:hAnsiTheme="minorHAnsi" w:cstheme="minorHAnsi"/>
          <w:bCs/>
          <w:color w:val="000000"/>
          <w:sz w:val="20"/>
          <w:szCs w:val="20"/>
        </w:rPr>
        <w:t>„</w:t>
      </w:r>
      <w:r w:rsidR="007448E1">
        <w:rPr>
          <w:rFonts w:asciiTheme="minorHAnsi" w:hAnsiTheme="minorHAnsi" w:cstheme="minorHAnsi"/>
          <w:sz w:val="20"/>
          <w:szCs w:val="20"/>
        </w:rPr>
        <w:t>Technické vybavenie pre projekt Omšenský kulturák</w:t>
      </w:r>
      <w:r w:rsidRPr="00A70250">
        <w:rPr>
          <w:rFonts w:asciiTheme="minorHAnsi" w:hAnsiTheme="minorHAnsi" w:cstheme="minorHAnsi"/>
          <w:bCs/>
          <w:color w:val="000000"/>
          <w:sz w:val="20"/>
          <w:szCs w:val="20"/>
        </w:rPr>
        <w:t>“</w:t>
      </w:r>
      <w:r w:rsidR="00690867">
        <w:rPr>
          <w:rFonts w:asciiTheme="minorHAnsi" w:hAnsiTheme="minorHAnsi" w:cstheme="minorHAnsi"/>
          <w:bCs/>
          <w:color w:val="000000"/>
          <w:sz w:val="20"/>
          <w:szCs w:val="20"/>
        </w:rPr>
        <w:t>.</w:t>
      </w:r>
    </w:p>
    <w:p w14:paraId="175BB298" w14:textId="28AD4312" w:rsidR="00A70250" w:rsidRPr="00690867" w:rsidRDefault="00C4155A" w:rsidP="009E1AF7">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4514F5">
        <w:rPr>
          <w:rFonts w:asciiTheme="minorHAnsi" w:hAnsiTheme="minorHAnsi" w:cstheme="minorHAnsi"/>
          <w:b/>
          <w:bCs/>
          <w:color w:val="000000"/>
          <w:sz w:val="20"/>
          <w:szCs w:val="20"/>
        </w:rPr>
        <w:t>Kontaktná osoba na prevzatie ponuky</w:t>
      </w:r>
      <w:r w:rsidR="000F6728" w:rsidRPr="004514F5">
        <w:rPr>
          <w:rFonts w:asciiTheme="minorHAnsi" w:hAnsiTheme="minorHAnsi" w:cstheme="minorHAnsi"/>
          <w:b/>
          <w:bCs/>
          <w:color w:val="000000"/>
          <w:sz w:val="20"/>
          <w:szCs w:val="20"/>
        </w:rPr>
        <w:t>:</w:t>
      </w:r>
      <w:r w:rsidR="00A70250">
        <w:rPr>
          <w:rFonts w:asciiTheme="minorHAnsi" w:hAnsiTheme="minorHAnsi" w:cstheme="minorHAnsi"/>
          <w:b/>
          <w:bCs/>
          <w:color w:val="000000"/>
          <w:sz w:val="20"/>
          <w:szCs w:val="20"/>
        </w:rPr>
        <w:t xml:space="preserve">  </w:t>
      </w:r>
      <w:r w:rsidR="00A70250" w:rsidRPr="00A70250">
        <w:rPr>
          <w:rFonts w:asciiTheme="minorHAnsi" w:hAnsiTheme="minorHAnsi" w:cstheme="minorHAnsi"/>
          <w:sz w:val="20"/>
          <w:szCs w:val="20"/>
        </w:rPr>
        <w:t>Mgr. Vladimír Repiský</w:t>
      </w:r>
      <w:r w:rsidR="00FA1470">
        <w:rPr>
          <w:rFonts w:asciiTheme="minorHAnsi" w:hAnsiTheme="minorHAnsi" w:cstheme="minorHAnsi"/>
          <w:sz w:val="20"/>
          <w:szCs w:val="20"/>
        </w:rPr>
        <w:t xml:space="preserve">  </w:t>
      </w:r>
      <w:r w:rsidR="00FA1470" w:rsidRPr="004514F5">
        <w:rPr>
          <w:rFonts w:asciiTheme="minorHAnsi" w:hAnsiTheme="minorHAnsi" w:cstheme="minorHAnsi"/>
          <w:sz w:val="20"/>
          <w:szCs w:val="20"/>
        </w:rPr>
        <w:t>(+421)904 649</w:t>
      </w:r>
      <w:r w:rsidR="00FA1470">
        <w:rPr>
          <w:rFonts w:asciiTheme="minorHAnsi" w:hAnsiTheme="minorHAnsi" w:cstheme="minorHAnsi"/>
          <w:sz w:val="20"/>
          <w:szCs w:val="20"/>
        </w:rPr>
        <w:t> </w:t>
      </w:r>
      <w:r w:rsidR="00FA1470" w:rsidRPr="004514F5">
        <w:rPr>
          <w:rFonts w:asciiTheme="minorHAnsi" w:hAnsiTheme="minorHAnsi" w:cstheme="minorHAnsi"/>
          <w:sz w:val="20"/>
          <w:szCs w:val="20"/>
        </w:rPr>
        <w:t xml:space="preserve">403 </w:t>
      </w:r>
      <w:r w:rsidR="00A70250" w:rsidRPr="00A70250">
        <w:rPr>
          <w:rFonts w:asciiTheme="minorHAnsi" w:hAnsiTheme="minorHAnsi" w:cstheme="minorHAnsi"/>
          <w:sz w:val="20"/>
          <w:szCs w:val="20"/>
        </w:rPr>
        <w:t xml:space="preserve"> </w:t>
      </w:r>
    </w:p>
    <w:p w14:paraId="691EACDE" w14:textId="23B6201D" w:rsidR="00655F19" w:rsidRDefault="00655F19" w:rsidP="009E1AF7">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514F5">
        <w:rPr>
          <w:rFonts w:asciiTheme="minorHAnsi" w:hAnsiTheme="minorHAnsi" w:cstheme="minorHAnsi"/>
          <w:b/>
          <w:bCs/>
          <w:color w:val="000000"/>
          <w:sz w:val="20"/>
          <w:szCs w:val="20"/>
        </w:rPr>
        <w:t>Predmet obstarávania:</w:t>
      </w:r>
    </w:p>
    <w:p w14:paraId="57B675AA" w14:textId="4FA65320" w:rsidR="00556FE1" w:rsidRPr="00556FE1" w:rsidRDefault="00556FE1" w:rsidP="00556FE1">
      <w:pPr>
        <w:tabs>
          <w:tab w:val="left" w:pos="-1134"/>
          <w:tab w:val="left" w:pos="993"/>
        </w:tabs>
        <w:ind w:left="709" w:right="141"/>
        <w:jc w:val="both"/>
        <w:rPr>
          <w:rFonts w:asciiTheme="minorHAnsi" w:hAnsiTheme="minorHAnsi" w:cstheme="minorHAnsi"/>
          <w:sz w:val="20"/>
          <w:szCs w:val="20"/>
        </w:rPr>
      </w:pPr>
      <w:r w:rsidRPr="00556FE1">
        <w:rPr>
          <w:rFonts w:asciiTheme="minorHAnsi" w:hAnsiTheme="minorHAnsi" w:cstheme="minorHAnsi"/>
          <w:sz w:val="20"/>
          <w:szCs w:val="20"/>
        </w:rPr>
        <w:t>Verejný obstarávateľ vyhlasuje zákazku</w:t>
      </w:r>
      <w:r w:rsidR="00157E6B">
        <w:rPr>
          <w:rFonts w:asciiTheme="minorHAnsi" w:hAnsiTheme="minorHAnsi" w:cstheme="minorHAnsi"/>
          <w:sz w:val="20"/>
          <w:szCs w:val="20"/>
        </w:rPr>
        <w:t xml:space="preserve"> na </w:t>
      </w:r>
      <w:r w:rsidR="007448E1">
        <w:rPr>
          <w:rFonts w:asciiTheme="minorHAnsi" w:hAnsiTheme="minorHAnsi" w:cstheme="minorHAnsi"/>
          <w:sz w:val="20"/>
          <w:szCs w:val="20"/>
        </w:rPr>
        <w:t>dodanie tovaru</w:t>
      </w:r>
      <w:r w:rsidRPr="00556FE1">
        <w:rPr>
          <w:rFonts w:asciiTheme="minorHAnsi" w:hAnsiTheme="minorHAnsi" w:cstheme="minorHAnsi"/>
          <w:sz w:val="20"/>
          <w:szCs w:val="20"/>
        </w:rPr>
        <w:t xml:space="preserve">: </w:t>
      </w:r>
      <w:r w:rsidR="007448E1">
        <w:rPr>
          <w:rFonts w:asciiTheme="minorHAnsi" w:hAnsiTheme="minorHAnsi" w:cstheme="minorHAnsi"/>
          <w:b/>
          <w:sz w:val="20"/>
          <w:szCs w:val="20"/>
        </w:rPr>
        <w:t>Technické vybavenie pre projekt Omšenský kulturák</w:t>
      </w:r>
      <w:r w:rsidRPr="00556FE1">
        <w:rPr>
          <w:rFonts w:asciiTheme="minorHAnsi" w:hAnsiTheme="minorHAnsi" w:cstheme="minorHAnsi"/>
          <w:b/>
          <w:sz w:val="20"/>
          <w:szCs w:val="20"/>
        </w:rPr>
        <w:t xml:space="preserve">, </w:t>
      </w:r>
      <w:r w:rsidRPr="00556FE1">
        <w:rPr>
          <w:rFonts w:asciiTheme="minorHAnsi" w:hAnsiTheme="minorHAnsi" w:cstheme="minorHAnsi"/>
          <w:sz w:val="20"/>
          <w:szCs w:val="20"/>
        </w:rPr>
        <w:t xml:space="preserve">predmetom ktorej bude: </w:t>
      </w:r>
      <w:r w:rsidR="00AF6731">
        <w:rPr>
          <w:rFonts w:asciiTheme="minorHAnsi" w:hAnsiTheme="minorHAnsi" w:cstheme="minorHAnsi"/>
          <w:sz w:val="20"/>
          <w:szCs w:val="20"/>
        </w:rPr>
        <w:t>dodanie tovaru v zmysle technickej špecifikácie</w:t>
      </w:r>
      <w:r w:rsidR="00F33733">
        <w:rPr>
          <w:rFonts w:asciiTheme="minorHAnsi" w:hAnsiTheme="minorHAnsi" w:cstheme="minorHAnsi"/>
          <w:sz w:val="20"/>
          <w:szCs w:val="20"/>
        </w:rPr>
        <w:t>, kt</w:t>
      </w:r>
      <w:r w:rsidR="00434787">
        <w:rPr>
          <w:rFonts w:asciiTheme="minorHAnsi" w:hAnsiTheme="minorHAnsi" w:cstheme="minorHAnsi"/>
          <w:sz w:val="20"/>
          <w:szCs w:val="20"/>
        </w:rPr>
        <w:t>orá tvorí prílohu č. 1 k tejto výzve a za podmienok uvedených v návrhu zmluvy, ktorá tvorí prílohu č. 2 k tejto výzve</w:t>
      </w:r>
      <w:r w:rsidRPr="00556FE1">
        <w:rPr>
          <w:rFonts w:asciiTheme="minorHAnsi" w:hAnsiTheme="minorHAnsi" w:cstheme="minorHAnsi"/>
          <w:sz w:val="20"/>
          <w:szCs w:val="20"/>
        </w:rPr>
        <w:t xml:space="preserve">. </w:t>
      </w:r>
    </w:p>
    <w:p w14:paraId="58DAACEB" w14:textId="632A662C" w:rsidR="00655F19" w:rsidRPr="004514F5" w:rsidRDefault="00655F19" w:rsidP="009E1AF7">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514F5">
        <w:rPr>
          <w:rFonts w:asciiTheme="minorHAnsi" w:hAnsiTheme="minorHAnsi" w:cstheme="minorHAnsi"/>
          <w:b/>
          <w:bCs/>
          <w:color w:val="000000"/>
          <w:sz w:val="20"/>
          <w:szCs w:val="20"/>
        </w:rPr>
        <w:t xml:space="preserve">Typ zmluvy, ktorá bude výsledkom verejného obstarávania: </w:t>
      </w:r>
    </w:p>
    <w:p w14:paraId="1F726D4F" w14:textId="7F66D503" w:rsidR="00434787" w:rsidRPr="00434787" w:rsidRDefault="00434787" w:rsidP="00434787">
      <w:pPr>
        <w:pStyle w:val="Zkladntext3"/>
        <w:ind w:left="709"/>
        <w:rPr>
          <w:rFonts w:asciiTheme="minorHAnsi" w:hAnsiTheme="minorHAnsi" w:cstheme="minorHAnsi"/>
          <w:bCs/>
          <w:color w:val="auto"/>
          <w:sz w:val="19"/>
          <w:szCs w:val="19"/>
        </w:rPr>
      </w:pPr>
      <w:r w:rsidRPr="00434787">
        <w:rPr>
          <w:rFonts w:asciiTheme="minorHAnsi" w:hAnsiTheme="minorHAnsi" w:cstheme="minorHAnsi"/>
          <w:caps/>
          <w:color w:val="auto"/>
          <w:szCs w:val="20"/>
        </w:rPr>
        <w:t>Kúpna zmluva</w:t>
      </w:r>
      <w:r w:rsidR="0007448A" w:rsidRPr="00434787">
        <w:rPr>
          <w:rFonts w:asciiTheme="minorHAnsi" w:hAnsiTheme="minorHAnsi" w:cstheme="minorHAnsi"/>
          <w:color w:val="auto"/>
          <w:szCs w:val="20"/>
        </w:rPr>
        <w:t xml:space="preserve"> </w:t>
      </w:r>
      <w:r w:rsidRPr="00434787">
        <w:rPr>
          <w:rFonts w:asciiTheme="minorHAnsi" w:hAnsiTheme="minorHAnsi" w:cstheme="minorHAnsi"/>
          <w:color w:val="auto"/>
          <w:sz w:val="19"/>
          <w:szCs w:val="19"/>
        </w:rPr>
        <w:t>uzatvorená podľa ustanovenia § 409 a nasl.  zákona č. 513/1991 Zb. (Obchodného zákonníka) v znení neskorších predpisov a podľa zákona č. 343/2015 Z. z. o verejnom obstarávaní a o zmene a doplnení niektorých zákonov</w:t>
      </w:r>
      <w:r w:rsidR="009E582A">
        <w:rPr>
          <w:rFonts w:asciiTheme="minorHAnsi" w:hAnsiTheme="minorHAnsi" w:cstheme="minorHAnsi"/>
          <w:color w:val="auto"/>
          <w:sz w:val="19"/>
          <w:szCs w:val="19"/>
        </w:rPr>
        <w:t>.</w:t>
      </w:r>
      <w:r w:rsidRPr="00434787">
        <w:rPr>
          <w:rFonts w:asciiTheme="minorHAnsi" w:hAnsiTheme="minorHAnsi" w:cstheme="minorHAnsi"/>
          <w:color w:val="auto"/>
          <w:sz w:val="19"/>
          <w:szCs w:val="19"/>
        </w:rPr>
        <w:t xml:space="preserve"> </w:t>
      </w:r>
    </w:p>
    <w:p w14:paraId="6689FD3D" w14:textId="77777777" w:rsidR="00DC3727" w:rsidRDefault="0007448A" w:rsidP="0007448A">
      <w:pPr>
        <w:ind w:left="720"/>
        <w:jc w:val="both"/>
        <w:rPr>
          <w:rFonts w:cs="Arial"/>
          <w:sz w:val="20"/>
          <w:szCs w:val="20"/>
        </w:rPr>
      </w:pPr>
      <w:r w:rsidRPr="0087284F">
        <w:rPr>
          <w:rFonts w:cs="Arial"/>
          <w:sz w:val="20"/>
          <w:szCs w:val="20"/>
        </w:rPr>
        <w:t xml:space="preserve">Návrh zmluvy tvorí prílohu č. 1 k tejto výzve. Na tomto obsahu návrhu zmluvy verejný obstarávateľ trvá a považuje návrh za nemenný a záväzný. </w:t>
      </w:r>
    </w:p>
    <w:p w14:paraId="3526AF2B" w14:textId="77126A52" w:rsidR="0007448A" w:rsidRPr="0087284F" w:rsidRDefault="0007448A" w:rsidP="0007448A">
      <w:pPr>
        <w:ind w:left="720"/>
        <w:jc w:val="both"/>
        <w:rPr>
          <w:rFonts w:cs="Arial"/>
          <w:sz w:val="20"/>
          <w:szCs w:val="20"/>
        </w:rPr>
      </w:pPr>
      <w:r w:rsidRPr="0087284F">
        <w:rPr>
          <w:rFonts w:cs="Arial"/>
          <w:sz w:val="20"/>
          <w:szCs w:val="20"/>
        </w:rPr>
        <w:t>Návrh zmluvy predloží verej</w:t>
      </w:r>
      <w:r w:rsidR="001A366D">
        <w:rPr>
          <w:rFonts w:cs="Arial"/>
          <w:sz w:val="20"/>
          <w:szCs w:val="20"/>
        </w:rPr>
        <w:t>nému obstarávateľovi až úspešný</w:t>
      </w:r>
      <w:r w:rsidRPr="0087284F">
        <w:rPr>
          <w:rFonts w:cs="Arial"/>
          <w:sz w:val="20"/>
          <w:szCs w:val="20"/>
        </w:rPr>
        <w:t xml:space="preserve"> uchádzač potom, ako mu bude oznámené, že v zákazke uspel. Do návrhu doplní uchádzač svoje identifikačné údaje</w:t>
      </w:r>
      <w:r w:rsidR="00FD3192">
        <w:rPr>
          <w:rFonts w:cs="Arial"/>
          <w:sz w:val="20"/>
          <w:szCs w:val="20"/>
        </w:rPr>
        <w:t>,</w:t>
      </w:r>
      <w:r w:rsidRPr="0087284F">
        <w:rPr>
          <w:rFonts w:cs="Arial"/>
          <w:sz w:val="20"/>
          <w:szCs w:val="20"/>
        </w:rPr>
        <w:t xml:space="preserve"> cenu za predmet zákazky</w:t>
      </w:r>
      <w:r w:rsidR="00FD3192">
        <w:rPr>
          <w:rFonts w:cs="Arial"/>
          <w:sz w:val="20"/>
          <w:szCs w:val="20"/>
        </w:rPr>
        <w:t xml:space="preserve"> a prílohu k zmluve</w:t>
      </w:r>
      <w:r w:rsidRPr="0087284F">
        <w:rPr>
          <w:rFonts w:cs="Arial"/>
          <w:sz w:val="20"/>
          <w:szCs w:val="20"/>
        </w:rPr>
        <w:t xml:space="preserve"> a podpíše ho oprávnená osoba uchádzača. V prípade, ak uchádzač nedodrží text návrhu zmluvy, na k</w:t>
      </w:r>
      <w:r w:rsidR="0087284F" w:rsidRPr="0087284F">
        <w:rPr>
          <w:rFonts w:cs="Arial"/>
          <w:sz w:val="20"/>
          <w:szCs w:val="20"/>
        </w:rPr>
        <w:t xml:space="preserve">torom verejný obstarávateľ trvá, </w:t>
      </w:r>
      <w:r w:rsidRPr="0087284F">
        <w:rPr>
          <w:rFonts w:cs="Arial"/>
          <w:sz w:val="20"/>
          <w:szCs w:val="20"/>
        </w:rPr>
        <w:t xml:space="preserve">bude </w:t>
      </w:r>
      <w:r w:rsidR="0087284F">
        <w:rPr>
          <w:rFonts w:cs="Arial"/>
          <w:sz w:val="20"/>
          <w:szCs w:val="20"/>
        </w:rPr>
        <w:t xml:space="preserve">to považované za odmietnutie </w:t>
      </w:r>
      <w:r w:rsidR="00AD1F4D">
        <w:rPr>
          <w:rFonts w:cs="Arial"/>
          <w:sz w:val="20"/>
          <w:szCs w:val="20"/>
        </w:rPr>
        <w:t xml:space="preserve">uzavretia zmluvy a verejný obstarávateľ si vyhradzuje </w:t>
      </w:r>
      <w:r w:rsidR="00DC3727">
        <w:rPr>
          <w:rFonts w:cs="Arial"/>
          <w:sz w:val="20"/>
          <w:szCs w:val="20"/>
        </w:rPr>
        <w:t>p</w:t>
      </w:r>
      <w:r w:rsidR="00AD1F4D">
        <w:rPr>
          <w:rFonts w:cs="Arial"/>
          <w:sz w:val="20"/>
          <w:szCs w:val="20"/>
        </w:rPr>
        <w:t>r</w:t>
      </w:r>
      <w:r w:rsidR="00DC3727">
        <w:rPr>
          <w:rFonts w:cs="Arial"/>
          <w:sz w:val="20"/>
          <w:szCs w:val="20"/>
        </w:rPr>
        <w:t>á</w:t>
      </w:r>
      <w:r w:rsidR="00AD1F4D">
        <w:rPr>
          <w:rFonts w:cs="Arial"/>
          <w:sz w:val="20"/>
          <w:szCs w:val="20"/>
        </w:rPr>
        <w:t>vo postupovať následne v tomto prípade analogicky podľa § 56 ods 10 a nasl. ZVO</w:t>
      </w:r>
      <w:r w:rsidRPr="0087284F">
        <w:rPr>
          <w:rFonts w:cs="Arial"/>
          <w:sz w:val="20"/>
          <w:szCs w:val="20"/>
        </w:rPr>
        <w:t xml:space="preserve">.  </w:t>
      </w:r>
    </w:p>
    <w:p w14:paraId="46E1F174" w14:textId="77777777" w:rsidR="0007448A" w:rsidRDefault="0007448A" w:rsidP="0007448A">
      <w:pPr>
        <w:pStyle w:val="Odsekzoznamu"/>
        <w:rPr>
          <w:rFonts w:asciiTheme="minorHAnsi" w:hAnsiTheme="minorHAnsi" w:cstheme="minorHAnsi"/>
          <w:sz w:val="20"/>
          <w:szCs w:val="20"/>
        </w:rPr>
      </w:pPr>
    </w:p>
    <w:p w14:paraId="43070FFE" w14:textId="77777777" w:rsidR="0036378B" w:rsidRPr="000B3045" w:rsidRDefault="00655F19" w:rsidP="009E1AF7">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0B3045">
        <w:rPr>
          <w:rFonts w:asciiTheme="minorHAnsi" w:hAnsiTheme="minorHAnsi" w:cstheme="minorHAnsi"/>
          <w:b/>
          <w:bCs/>
          <w:color w:val="000000"/>
          <w:sz w:val="20"/>
          <w:szCs w:val="20"/>
        </w:rPr>
        <w:t>Podrobný opis predmetu zákazky (predmetu obstarávania):</w:t>
      </w:r>
      <w:r w:rsidR="00C4155A" w:rsidRPr="000B3045">
        <w:rPr>
          <w:rFonts w:asciiTheme="minorHAnsi" w:hAnsiTheme="minorHAnsi" w:cstheme="minorHAnsi"/>
          <w:b/>
          <w:bCs/>
          <w:color w:val="000000"/>
          <w:sz w:val="20"/>
          <w:szCs w:val="20"/>
        </w:rPr>
        <w:t xml:space="preserve"> </w:t>
      </w:r>
    </w:p>
    <w:p w14:paraId="46F4860F" w14:textId="071A66DA" w:rsidR="000B3045" w:rsidRPr="004B753F" w:rsidRDefault="000B3045" w:rsidP="000B3045">
      <w:pPr>
        <w:tabs>
          <w:tab w:val="left" w:pos="-1134"/>
          <w:tab w:val="left" w:pos="993"/>
        </w:tabs>
        <w:ind w:left="709" w:right="141"/>
        <w:jc w:val="both"/>
        <w:rPr>
          <w:rFonts w:asciiTheme="minorHAnsi" w:hAnsiTheme="minorHAnsi" w:cstheme="minorHAnsi"/>
          <w:color w:val="FF0000"/>
          <w:sz w:val="20"/>
          <w:szCs w:val="20"/>
        </w:rPr>
      </w:pPr>
      <w:r w:rsidRPr="000B3045">
        <w:rPr>
          <w:bCs/>
          <w:sz w:val="20"/>
          <w:szCs w:val="20"/>
        </w:rPr>
        <w:t xml:space="preserve">Predmetom zákazky je dodávka </w:t>
      </w:r>
      <w:r w:rsidR="00EB681E">
        <w:rPr>
          <w:rFonts w:asciiTheme="minorHAnsi" w:hAnsiTheme="minorHAnsi" w:cstheme="minorHAnsi"/>
          <w:sz w:val="20"/>
          <w:szCs w:val="20"/>
        </w:rPr>
        <w:t>t</w:t>
      </w:r>
      <w:r w:rsidRPr="000B3045">
        <w:rPr>
          <w:rFonts w:asciiTheme="minorHAnsi" w:hAnsiTheme="minorHAnsi" w:cstheme="minorHAnsi"/>
          <w:sz w:val="20"/>
          <w:szCs w:val="20"/>
        </w:rPr>
        <w:t>echnické</w:t>
      </w:r>
      <w:r w:rsidR="00EB681E">
        <w:rPr>
          <w:rFonts w:asciiTheme="minorHAnsi" w:hAnsiTheme="minorHAnsi" w:cstheme="minorHAnsi"/>
          <w:sz w:val="20"/>
          <w:szCs w:val="20"/>
        </w:rPr>
        <w:t>ho</w:t>
      </w:r>
      <w:r w:rsidRPr="000B3045">
        <w:rPr>
          <w:rFonts w:asciiTheme="minorHAnsi" w:hAnsiTheme="minorHAnsi" w:cstheme="minorHAnsi"/>
          <w:sz w:val="20"/>
          <w:szCs w:val="20"/>
        </w:rPr>
        <w:t xml:space="preserve"> vybaveni</w:t>
      </w:r>
      <w:r w:rsidR="00EB681E">
        <w:rPr>
          <w:rFonts w:asciiTheme="minorHAnsi" w:hAnsiTheme="minorHAnsi" w:cstheme="minorHAnsi"/>
          <w:sz w:val="20"/>
          <w:szCs w:val="20"/>
        </w:rPr>
        <w:t>a</w:t>
      </w:r>
      <w:r w:rsidRPr="000B3045">
        <w:rPr>
          <w:rFonts w:asciiTheme="minorHAnsi" w:hAnsiTheme="minorHAnsi" w:cstheme="minorHAnsi"/>
          <w:sz w:val="20"/>
          <w:szCs w:val="20"/>
        </w:rPr>
        <w:t xml:space="preserve"> pre projekt Omšenský kulturák, </w:t>
      </w:r>
      <w:r>
        <w:rPr>
          <w:rFonts w:asciiTheme="minorHAnsi" w:hAnsiTheme="minorHAnsi" w:cstheme="minorHAnsi"/>
          <w:sz w:val="20"/>
          <w:szCs w:val="20"/>
        </w:rPr>
        <w:t xml:space="preserve">v zmysle technickej špecifikácie, ktorá tvorí prílohu č. 1 k tejto výzve a za podmienok uvedených v návrhu zmluvy, ktorá </w:t>
      </w:r>
      <w:r w:rsidRPr="0039769A">
        <w:rPr>
          <w:rFonts w:asciiTheme="minorHAnsi" w:hAnsiTheme="minorHAnsi" w:cstheme="minorHAnsi"/>
          <w:sz w:val="20"/>
          <w:szCs w:val="20"/>
        </w:rPr>
        <w:t xml:space="preserve">tvorí prílohu č. 2 k tejto výzve. </w:t>
      </w:r>
      <w:r w:rsidR="00220D46" w:rsidRPr="0039769A">
        <w:rPr>
          <w:rFonts w:asciiTheme="minorHAnsi" w:hAnsiTheme="minorHAnsi" w:cstheme="minorHAnsi"/>
          <w:sz w:val="20"/>
          <w:szCs w:val="20"/>
        </w:rPr>
        <w:t xml:space="preserve">Ide </w:t>
      </w:r>
      <w:r w:rsidR="001040DF" w:rsidRPr="0039769A">
        <w:rPr>
          <w:rFonts w:asciiTheme="minorHAnsi" w:hAnsiTheme="minorHAnsi" w:cstheme="minorHAnsi"/>
          <w:sz w:val="20"/>
          <w:szCs w:val="20"/>
        </w:rPr>
        <w:t xml:space="preserve">najmä </w:t>
      </w:r>
      <w:r w:rsidR="00220D46" w:rsidRPr="0039769A">
        <w:rPr>
          <w:rFonts w:asciiTheme="minorHAnsi" w:hAnsiTheme="minorHAnsi" w:cstheme="minorHAnsi"/>
          <w:sz w:val="20"/>
          <w:szCs w:val="20"/>
        </w:rPr>
        <w:t>o dodanie svetelnej techniky</w:t>
      </w:r>
      <w:r w:rsidR="00445433" w:rsidRPr="0039769A">
        <w:rPr>
          <w:rFonts w:asciiTheme="minorHAnsi" w:hAnsiTheme="minorHAnsi" w:cstheme="minorHAnsi"/>
          <w:sz w:val="20"/>
          <w:szCs w:val="20"/>
        </w:rPr>
        <w:t xml:space="preserve"> a zvukovej techniky</w:t>
      </w:r>
      <w:r w:rsidR="0039769A" w:rsidRPr="0039769A">
        <w:rPr>
          <w:rFonts w:asciiTheme="minorHAnsi" w:hAnsiTheme="minorHAnsi" w:cstheme="minorHAnsi"/>
          <w:sz w:val="20"/>
          <w:szCs w:val="20"/>
        </w:rPr>
        <w:t xml:space="preserve"> - ozvučenia</w:t>
      </w:r>
      <w:r w:rsidR="00445433" w:rsidRPr="0039769A">
        <w:rPr>
          <w:rFonts w:asciiTheme="minorHAnsi" w:hAnsiTheme="minorHAnsi" w:cstheme="minorHAnsi"/>
          <w:sz w:val="20"/>
          <w:szCs w:val="20"/>
        </w:rPr>
        <w:t xml:space="preserve">, </w:t>
      </w:r>
      <w:r w:rsidR="00B27689" w:rsidRPr="0039769A">
        <w:rPr>
          <w:rFonts w:asciiTheme="minorHAnsi" w:hAnsiTheme="minorHAnsi" w:cstheme="minorHAnsi"/>
          <w:sz w:val="20"/>
          <w:szCs w:val="20"/>
        </w:rPr>
        <w:t>videoprojektora, riadi</w:t>
      </w:r>
      <w:r w:rsidR="004845F7" w:rsidRPr="0039769A">
        <w:rPr>
          <w:rFonts w:asciiTheme="minorHAnsi" w:hAnsiTheme="minorHAnsi" w:cstheme="minorHAnsi"/>
          <w:sz w:val="20"/>
          <w:szCs w:val="20"/>
        </w:rPr>
        <w:t>a</w:t>
      </w:r>
      <w:r w:rsidR="00B27689" w:rsidRPr="0039769A">
        <w:rPr>
          <w:rFonts w:asciiTheme="minorHAnsi" w:hAnsiTheme="minorHAnsi" w:cstheme="minorHAnsi"/>
          <w:sz w:val="20"/>
          <w:szCs w:val="20"/>
        </w:rPr>
        <w:t>cej jednotky, efektovej technol</w:t>
      </w:r>
      <w:r w:rsidR="001040DF" w:rsidRPr="0039769A">
        <w:rPr>
          <w:rFonts w:asciiTheme="minorHAnsi" w:hAnsiTheme="minorHAnsi" w:cstheme="minorHAnsi"/>
          <w:sz w:val="20"/>
          <w:szCs w:val="20"/>
        </w:rPr>
        <w:t>ógie, kabeláže</w:t>
      </w:r>
      <w:r w:rsidR="00445433" w:rsidRPr="0039769A">
        <w:rPr>
          <w:rFonts w:asciiTheme="minorHAnsi" w:hAnsiTheme="minorHAnsi" w:cstheme="minorHAnsi"/>
          <w:sz w:val="20"/>
          <w:szCs w:val="20"/>
        </w:rPr>
        <w:t xml:space="preserve"> a príslušenstva</w:t>
      </w:r>
      <w:r w:rsidR="001040DF" w:rsidRPr="0039769A">
        <w:rPr>
          <w:rFonts w:asciiTheme="minorHAnsi" w:hAnsiTheme="minorHAnsi" w:cstheme="minorHAnsi"/>
          <w:sz w:val="20"/>
          <w:szCs w:val="20"/>
        </w:rPr>
        <w:t>.</w:t>
      </w:r>
      <w:r w:rsidR="004B753F">
        <w:rPr>
          <w:rFonts w:asciiTheme="minorHAnsi" w:hAnsiTheme="minorHAnsi" w:cstheme="minorHAnsi"/>
          <w:sz w:val="20"/>
          <w:szCs w:val="20"/>
        </w:rPr>
        <w:t xml:space="preserve"> </w:t>
      </w:r>
    </w:p>
    <w:p w14:paraId="7BF2418B" w14:textId="77777777" w:rsidR="00EB681E" w:rsidRDefault="00EB681E" w:rsidP="00EB681E">
      <w:pPr>
        <w:pStyle w:val="Pta"/>
        <w:ind w:left="720"/>
        <w:jc w:val="both"/>
        <w:rPr>
          <w:rFonts w:cs="Arial"/>
          <w:sz w:val="20"/>
          <w:szCs w:val="20"/>
        </w:rPr>
      </w:pPr>
    </w:p>
    <w:p w14:paraId="69CE7B76" w14:textId="77777777" w:rsidR="000B3045" w:rsidRPr="000B3045" w:rsidRDefault="000B3045" w:rsidP="00EB681E">
      <w:pPr>
        <w:pStyle w:val="Pta"/>
        <w:ind w:left="720"/>
        <w:jc w:val="both"/>
        <w:rPr>
          <w:rFonts w:cs="Arial"/>
          <w:sz w:val="20"/>
          <w:szCs w:val="20"/>
        </w:rPr>
      </w:pPr>
      <w:r w:rsidRPr="000B3045">
        <w:rPr>
          <w:rFonts w:cs="Arial"/>
          <w:sz w:val="20"/>
          <w:szCs w:val="20"/>
        </w:rPr>
        <w:t xml:space="preserve">Uchádzač musí predložiť ponuku </w:t>
      </w:r>
      <w:r w:rsidRPr="000B3045">
        <w:rPr>
          <w:rFonts w:cs="Arial"/>
          <w:b/>
          <w:sz w:val="20"/>
          <w:szCs w:val="20"/>
        </w:rPr>
        <w:t xml:space="preserve">na celý predmet zákazky </w:t>
      </w:r>
      <w:r w:rsidRPr="000B3045">
        <w:rPr>
          <w:rFonts w:cs="Arial"/>
          <w:sz w:val="20"/>
          <w:szCs w:val="20"/>
        </w:rPr>
        <w:t xml:space="preserve">v požadovanom rozsahu, obsahu a kvalite podľa priloženého opisu (príloha č.1) a za podmienok uvedených v zmluve, ktorá tvorí prílohu č. 2 k tejto výzve. </w:t>
      </w:r>
    </w:p>
    <w:p w14:paraId="48487650" w14:textId="71D96B15" w:rsidR="000B3045" w:rsidRPr="00EB681E" w:rsidRDefault="000B3045" w:rsidP="00EB681E">
      <w:pPr>
        <w:autoSpaceDE w:val="0"/>
        <w:autoSpaceDN w:val="0"/>
        <w:adjustRightInd w:val="0"/>
        <w:spacing w:before="120" w:line="24" w:lineRule="atLeast"/>
        <w:ind w:left="567" w:firstLine="142"/>
        <w:rPr>
          <w:rFonts w:asciiTheme="minorHAnsi" w:hAnsiTheme="minorHAnsi" w:cstheme="minorHAnsi"/>
          <w:color w:val="000000"/>
          <w:sz w:val="20"/>
          <w:szCs w:val="20"/>
        </w:rPr>
      </w:pPr>
      <w:r w:rsidRPr="00EB681E">
        <w:rPr>
          <w:rFonts w:asciiTheme="minorHAnsi" w:hAnsiTheme="minorHAnsi" w:cstheme="minorHAnsi"/>
          <w:color w:val="000000"/>
          <w:sz w:val="20"/>
          <w:szCs w:val="20"/>
        </w:rPr>
        <w:t>CPV kód:</w:t>
      </w:r>
    </w:p>
    <w:p w14:paraId="1EEFA64B" w14:textId="77777777" w:rsidR="000B3045" w:rsidRPr="00EB681E" w:rsidRDefault="000B3045" w:rsidP="00EB681E">
      <w:pPr>
        <w:ind w:left="567" w:firstLine="142"/>
        <w:jc w:val="both"/>
        <w:rPr>
          <w:rFonts w:asciiTheme="minorHAnsi" w:hAnsiTheme="minorHAnsi" w:cstheme="minorHAnsi"/>
          <w:sz w:val="20"/>
          <w:szCs w:val="20"/>
        </w:rPr>
      </w:pPr>
      <w:r w:rsidRPr="00EB681E">
        <w:rPr>
          <w:rFonts w:asciiTheme="minorHAnsi" w:hAnsiTheme="minorHAnsi" w:cstheme="minorHAnsi"/>
          <w:sz w:val="20"/>
          <w:szCs w:val="20"/>
        </w:rPr>
        <w:t xml:space="preserve">Kód predmetu zákazky z CPV: </w:t>
      </w:r>
    </w:p>
    <w:p w14:paraId="6ACB4CCE" w14:textId="77777777" w:rsidR="000B3045" w:rsidRPr="00EB681E" w:rsidRDefault="000B3045" w:rsidP="00EB681E">
      <w:pPr>
        <w:autoSpaceDE w:val="0"/>
        <w:autoSpaceDN w:val="0"/>
        <w:adjustRightInd w:val="0"/>
        <w:ind w:left="567" w:firstLine="142"/>
        <w:rPr>
          <w:rFonts w:asciiTheme="minorHAnsi" w:eastAsia="Calibri" w:hAnsiTheme="minorHAnsi" w:cstheme="minorHAnsi"/>
          <w:sz w:val="20"/>
          <w:szCs w:val="20"/>
        </w:rPr>
      </w:pPr>
      <w:r w:rsidRPr="00EB681E">
        <w:rPr>
          <w:rFonts w:asciiTheme="minorHAnsi" w:eastAsia="Calibri" w:hAnsiTheme="minorHAnsi" w:cstheme="minorHAnsi"/>
          <w:sz w:val="20"/>
          <w:szCs w:val="20"/>
        </w:rPr>
        <w:t>Hlavný predmet</w:t>
      </w:r>
    </w:p>
    <w:p w14:paraId="144E7892" w14:textId="77777777" w:rsidR="000B3045" w:rsidRDefault="000B3045" w:rsidP="00EB681E">
      <w:pPr>
        <w:autoSpaceDE w:val="0"/>
        <w:autoSpaceDN w:val="0"/>
        <w:adjustRightInd w:val="0"/>
        <w:ind w:left="567" w:firstLine="142"/>
        <w:rPr>
          <w:rFonts w:asciiTheme="minorHAnsi" w:eastAsia="Calibri" w:hAnsiTheme="minorHAnsi" w:cstheme="minorHAnsi"/>
          <w:sz w:val="20"/>
          <w:szCs w:val="20"/>
        </w:rPr>
      </w:pPr>
      <w:r w:rsidRPr="00EB681E">
        <w:rPr>
          <w:rFonts w:asciiTheme="minorHAnsi" w:eastAsia="Calibri" w:hAnsiTheme="minorHAnsi" w:cstheme="minorHAnsi"/>
          <w:sz w:val="20"/>
          <w:szCs w:val="20"/>
        </w:rPr>
        <w:t>Hlavný slovník:</w:t>
      </w:r>
    </w:p>
    <w:tbl>
      <w:tblPr>
        <w:tblW w:w="9126" w:type="dxa"/>
        <w:tblInd w:w="846" w:type="dxa"/>
        <w:tblCellMar>
          <w:left w:w="70" w:type="dxa"/>
          <w:right w:w="70" w:type="dxa"/>
        </w:tblCellMar>
        <w:tblLook w:val="0000" w:firstRow="0" w:lastRow="0" w:firstColumn="0" w:lastColumn="0" w:noHBand="0" w:noVBand="0"/>
      </w:tblPr>
      <w:tblGrid>
        <w:gridCol w:w="1984"/>
        <w:gridCol w:w="7142"/>
      </w:tblGrid>
      <w:tr w:rsidR="002A3EC7" w:rsidRPr="0046282F" w14:paraId="315A47B8"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5C0E5FB6" w14:textId="77777777" w:rsidR="002A3EC7" w:rsidRPr="0039769A" w:rsidRDefault="002A3EC7" w:rsidP="00E71440">
            <w:pPr>
              <w:rPr>
                <w:rFonts w:asciiTheme="minorHAnsi" w:hAnsiTheme="minorHAnsi" w:cstheme="minorHAnsi"/>
                <w:sz w:val="20"/>
                <w:szCs w:val="20"/>
              </w:rPr>
            </w:pPr>
            <w:r w:rsidRPr="0039769A">
              <w:rPr>
                <w:rFonts w:asciiTheme="minorHAnsi" w:hAnsiTheme="minorHAnsi" w:cstheme="minorHAnsi"/>
                <w:sz w:val="20"/>
                <w:szCs w:val="20"/>
              </w:rPr>
              <w:t>31500000-1</w:t>
            </w:r>
          </w:p>
        </w:tc>
        <w:tc>
          <w:tcPr>
            <w:tcW w:w="7142" w:type="dxa"/>
            <w:tcBorders>
              <w:top w:val="nil"/>
              <w:left w:val="nil"/>
              <w:bottom w:val="single" w:sz="4" w:space="0" w:color="auto"/>
              <w:right w:val="single" w:sz="4" w:space="0" w:color="auto"/>
            </w:tcBorders>
            <w:shd w:val="clear" w:color="auto" w:fill="auto"/>
            <w:noWrap/>
            <w:vAlign w:val="bottom"/>
          </w:tcPr>
          <w:p w14:paraId="2E7AA009" w14:textId="77777777" w:rsidR="002A3EC7" w:rsidRPr="0039769A" w:rsidRDefault="002A3EC7" w:rsidP="00E71440">
            <w:pPr>
              <w:rPr>
                <w:rFonts w:asciiTheme="minorHAnsi" w:hAnsiTheme="minorHAnsi" w:cstheme="minorHAnsi"/>
                <w:sz w:val="20"/>
                <w:szCs w:val="20"/>
              </w:rPr>
            </w:pPr>
            <w:r w:rsidRPr="0039769A">
              <w:rPr>
                <w:rFonts w:asciiTheme="minorHAnsi" w:hAnsiTheme="minorHAnsi" w:cstheme="minorHAnsi"/>
                <w:sz w:val="20"/>
                <w:szCs w:val="20"/>
              </w:rPr>
              <w:t>Osvetľovacie zariadenia a elektrické žiarovky</w:t>
            </w:r>
          </w:p>
        </w:tc>
      </w:tr>
      <w:tr w:rsidR="008B7F6E" w:rsidRPr="0046282F" w14:paraId="403230A0"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1270886B" w14:textId="77777777" w:rsidR="008B7F6E" w:rsidRPr="0039769A" w:rsidRDefault="008B7F6E" w:rsidP="00E71440">
            <w:pPr>
              <w:rPr>
                <w:rFonts w:asciiTheme="minorHAnsi" w:hAnsiTheme="minorHAnsi" w:cstheme="minorHAnsi"/>
                <w:sz w:val="20"/>
                <w:szCs w:val="20"/>
              </w:rPr>
            </w:pPr>
            <w:r w:rsidRPr="0039769A">
              <w:rPr>
                <w:rFonts w:asciiTheme="minorHAnsi" w:hAnsiTheme="minorHAnsi" w:cstheme="minorHAnsi"/>
                <w:sz w:val="20"/>
                <w:szCs w:val="20"/>
              </w:rPr>
              <w:t>31527000-6</w:t>
            </w:r>
          </w:p>
        </w:tc>
        <w:tc>
          <w:tcPr>
            <w:tcW w:w="7142" w:type="dxa"/>
            <w:tcBorders>
              <w:top w:val="nil"/>
              <w:left w:val="nil"/>
              <w:bottom w:val="single" w:sz="4" w:space="0" w:color="auto"/>
              <w:right w:val="single" w:sz="4" w:space="0" w:color="auto"/>
            </w:tcBorders>
            <w:shd w:val="clear" w:color="auto" w:fill="auto"/>
            <w:noWrap/>
            <w:vAlign w:val="bottom"/>
          </w:tcPr>
          <w:p w14:paraId="022E2AF2" w14:textId="77777777" w:rsidR="008B7F6E" w:rsidRPr="0039769A" w:rsidRDefault="008B7F6E" w:rsidP="00E71440">
            <w:pPr>
              <w:rPr>
                <w:rFonts w:asciiTheme="minorHAnsi" w:hAnsiTheme="minorHAnsi" w:cstheme="minorHAnsi"/>
                <w:sz w:val="20"/>
                <w:szCs w:val="20"/>
              </w:rPr>
            </w:pPr>
            <w:r w:rsidRPr="0039769A">
              <w:rPr>
                <w:rFonts w:asciiTheme="minorHAnsi" w:hAnsiTheme="minorHAnsi" w:cstheme="minorHAnsi"/>
                <w:sz w:val="20"/>
                <w:szCs w:val="20"/>
              </w:rPr>
              <w:t>Bodové reflektory</w:t>
            </w:r>
          </w:p>
        </w:tc>
      </w:tr>
      <w:tr w:rsidR="00F919AA" w:rsidRPr="0046282F" w14:paraId="6DA88689"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2939E775" w14:textId="77777777" w:rsidR="00F919AA" w:rsidRPr="0039769A" w:rsidRDefault="00F919AA" w:rsidP="00E71440">
            <w:pPr>
              <w:rPr>
                <w:rFonts w:asciiTheme="minorHAnsi" w:hAnsiTheme="minorHAnsi" w:cstheme="minorHAnsi"/>
                <w:sz w:val="20"/>
                <w:szCs w:val="20"/>
              </w:rPr>
            </w:pPr>
            <w:r w:rsidRPr="0039769A">
              <w:rPr>
                <w:rFonts w:asciiTheme="minorHAnsi" w:hAnsiTheme="minorHAnsi" w:cstheme="minorHAnsi"/>
                <w:sz w:val="20"/>
                <w:szCs w:val="20"/>
              </w:rPr>
              <w:t>31000000-6</w:t>
            </w:r>
          </w:p>
        </w:tc>
        <w:tc>
          <w:tcPr>
            <w:tcW w:w="7142" w:type="dxa"/>
            <w:tcBorders>
              <w:top w:val="nil"/>
              <w:left w:val="nil"/>
              <w:bottom w:val="single" w:sz="4" w:space="0" w:color="auto"/>
              <w:right w:val="single" w:sz="4" w:space="0" w:color="auto"/>
            </w:tcBorders>
            <w:shd w:val="clear" w:color="auto" w:fill="auto"/>
            <w:noWrap/>
            <w:vAlign w:val="bottom"/>
          </w:tcPr>
          <w:p w14:paraId="2D714673" w14:textId="77777777" w:rsidR="00F919AA" w:rsidRPr="0039769A" w:rsidRDefault="00F919AA" w:rsidP="00E71440">
            <w:pPr>
              <w:rPr>
                <w:rFonts w:asciiTheme="minorHAnsi" w:hAnsiTheme="minorHAnsi" w:cstheme="minorHAnsi"/>
                <w:sz w:val="20"/>
                <w:szCs w:val="20"/>
              </w:rPr>
            </w:pPr>
            <w:r w:rsidRPr="0039769A">
              <w:rPr>
                <w:rFonts w:asciiTheme="minorHAnsi" w:hAnsiTheme="minorHAnsi" w:cstheme="minorHAnsi"/>
                <w:sz w:val="20"/>
                <w:szCs w:val="20"/>
              </w:rPr>
              <w:t>Elektrické stroje, prístroje, zariadenia a spotrebný tovar; osvetlenie</w:t>
            </w:r>
          </w:p>
        </w:tc>
      </w:tr>
      <w:tr w:rsidR="0074792B" w:rsidRPr="0046282F" w14:paraId="7CC7D5B9"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0D1F6C89" w14:textId="77777777" w:rsidR="0074792B" w:rsidRPr="0039769A" w:rsidRDefault="0074792B" w:rsidP="00E71440">
            <w:pPr>
              <w:rPr>
                <w:rFonts w:asciiTheme="minorHAnsi" w:hAnsiTheme="minorHAnsi" w:cstheme="minorHAnsi"/>
                <w:sz w:val="20"/>
                <w:szCs w:val="20"/>
              </w:rPr>
            </w:pPr>
            <w:r w:rsidRPr="0039769A">
              <w:rPr>
                <w:rFonts w:asciiTheme="minorHAnsi" w:hAnsiTheme="minorHAnsi" w:cstheme="minorHAnsi"/>
                <w:sz w:val="20"/>
                <w:szCs w:val="20"/>
              </w:rPr>
              <w:t>38636100-3</w:t>
            </w:r>
          </w:p>
        </w:tc>
        <w:tc>
          <w:tcPr>
            <w:tcW w:w="7142" w:type="dxa"/>
            <w:tcBorders>
              <w:top w:val="nil"/>
              <w:left w:val="nil"/>
              <w:bottom w:val="single" w:sz="4" w:space="0" w:color="auto"/>
              <w:right w:val="single" w:sz="4" w:space="0" w:color="auto"/>
            </w:tcBorders>
            <w:shd w:val="clear" w:color="auto" w:fill="auto"/>
            <w:noWrap/>
            <w:vAlign w:val="bottom"/>
          </w:tcPr>
          <w:p w14:paraId="09938E54" w14:textId="77777777" w:rsidR="0074792B" w:rsidRPr="0039769A" w:rsidRDefault="0074792B" w:rsidP="00E71440">
            <w:pPr>
              <w:rPr>
                <w:rFonts w:asciiTheme="minorHAnsi" w:hAnsiTheme="minorHAnsi" w:cstheme="minorHAnsi"/>
                <w:sz w:val="20"/>
                <w:szCs w:val="20"/>
              </w:rPr>
            </w:pPr>
            <w:r w:rsidRPr="0039769A">
              <w:rPr>
                <w:rFonts w:asciiTheme="minorHAnsi" w:hAnsiTheme="minorHAnsi" w:cstheme="minorHAnsi"/>
                <w:sz w:val="20"/>
                <w:szCs w:val="20"/>
              </w:rPr>
              <w:t>Lasery</w:t>
            </w:r>
          </w:p>
        </w:tc>
      </w:tr>
      <w:tr w:rsidR="0074792B" w:rsidRPr="0046282F" w14:paraId="0E77A7B0"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2C1B5D2D" w14:textId="77777777" w:rsidR="0074792B" w:rsidRPr="0039769A" w:rsidRDefault="0074792B" w:rsidP="00E71440">
            <w:pPr>
              <w:rPr>
                <w:rFonts w:asciiTheme="minorHAnsi" w:hAnsiTheme="minorHAnsi" w:cstheme="minorHAnsi"/>
                <w:sz w:val="20"/>
                <w:szCs w:val="20"/>
              </w:rPr>
            </w:pPr>
            <w:r w:rsidRPr="0039769A">
              <w:rPr>
                <w:rFonts w:asciiTheme="minorHAnsi" w:hAnsiTheme="minorHAnsi" w:cstheme="minorHAnsi"/>
                <w:sz w:val="20"/>
                <w:szCs w:val="20"/>
              </w:rPr>
              <w:lastRenderedPageBreak/>
              <w:t>31711110-7</w:t>
            </w:r>
          </w:p>
        </w:tc>
        <w:tc>
          <w:tcPr>
            <w:tcW w:w="7142" w:type="dxa"/>
            <w:tcBorders>
              <w:top w:val="nil"/>
              <w:left w:val="nil"/>
              <w:bottom w:val="single" w:sz="4" w:space="0" w:color="auto"/>
              <w:right w:val="single" w:sz="4" w:space="0" w:color="auto"/>
            </w:tcBorders>
            <w:shd w:val="clear" w:color="auto" w:fill="auto"/>
            <w:noWrap/>
            <w:vAlign w:val="bottom"/>
          </w:tcPr>
          <w:p w14:paraId="30D24A43" w14:textId="77777777" w:rsidR="0074792B" w:rsidRPr="0039769A" w:rsidRDefault="0074792B" w:rsidP="00E71440">
            <w:pPr>
              <w:rPr>
                <w:rFonts w:asciiTheme="minorHAnsi" w:hAnsiTheme="minorHAnsi" w:cstheme="minorHAnsi"/>
                <w:sz w:val="20"/>
                <w:szCs w:val="20"/>
              </w:rPr>
            </w:pPr>
            <w:r w:rsidRPr="0039769A">
              <w:rPr>
                <w:rFonts w:asciiTheme="minorHAnsi" w:hAnsiTheme="minorHAnsi" w:cstheme="minorHAnsi"/>
                <w:sz w:val="20"/>
                <w:szCs w:val="20"/>
              </w:rPr>
              <w:t>Vysielače s prijímačom (transceivery)</w:t>
            </w:r>
          </w:p>
        </w:tc>
      </w:tr>
      <w:tr w:rsidR="00647C81" w:rsidRPr="0046282F" w14:paraId="432E7623"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24808DA3" w14:textId="77777777" w:rsidR="00647C81" w:rsidRPr="0039769A" w:rsidRDefault="00647C81" w:rsidP="00E71440">
            <w:pPr>
              <w:rPr>
                <w:rFonts w:asciiTheme="minorHAnsi" w:hAnsiTheme="minorHAnsi" w:cstheme="minorHAnsi"/>
                <w:sz w:val="20"/>
                <w:szCs w:val="20"/>
              </w:rPr>
            </w:pPr>
            <w:r w:rsidRPr="0039769A">
              <w:rPr>
                <w:rFonts w:asciiTheme="minorHAnsi" w:hAnsiTheme="minorHAnsi" w:cstheme="minorHAnsi"/>
                <w:sz w:val="20"/>
                <w:szCs w:val="20"/>
              </w:rPr>
              <w:t>38652120-7</w:t>
            </w:r>
          </w:p>
        </w:tc>
        <w:tc>
          <w:tcPr>
            <w:tcW w:w="7142" w:type="dxa"/>
            <w:tcBorders>
              <w:top w:val="nil"/>
              <w:left w:val="nil"/>
              <w:bottom w:val="single" w:sz="4" w:space="0" w:color="auto"/>
              <w:right w:val="single" w:sz="4" w:space="0" w:color="auto"/>
            </w:tcBorders>
            <w:shd w:val="clear" w:color="auto" w:fill="auto"/>
            <w:noWrap/>
            <w:vAlign w:val="bottom"/>
          </w:tcPr>
          <w:p w14:paraId="72C67975" w14:textId="77777777" w:rsidR="00647C81" w:rsidRPr="0039769A" w:rsidRDefault="00647C81" w:rsidP="00E71440">
            <w:pPr>
              <w:rPr>
                <w:rFonts w:asciiTheme="minorHAnsi" w:hAnsiTheme="minorHAnsi" w:cstheme="minorHAnsi"/>
                <w:sz w:val="20"/>
                <w:szCs w:val="20"/>
              </w:rPr>
            </w:pPr>
            <w:r w:rsidRPr="0039769A">
              <w:rPr>
                <w:rFonts w:asciiTheme="minorHAnsi" w:hAnsiTheme="minorHAnsi" w:cstheme="minorHAnsi"/>
                <w:sz w:val="20"/>
                <w:szCs w:val="20"/>
              </w:rPr>
              <w:t>Videoprojektory</w:t>
            </w:r>
          </w:p>
        </w:tc>
      </w:tr>
      <w:tr w:rsidR="00647C81" w:rsidRPr="0046282F" w14:paraId="66059F54"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16A68AC3" w14:textId="77777777" w:rsidR="00647C81" w:rsidRPr="0039769A" w:rsidRDefault="00647C81" w:rsidP="00E71440">
            <w:pPr>
              <w:rPr>
                <w:rFonts w:asciiTheme="minorHAnsi" w:hAnsiTheme="minorHAnsi" w:cstheme="minorHAnsi"/>
                <w:sz w:val="20"/>
                <w:szCs w:val="20"/>
              </w:rPr>
            </w:pPr>
            <w:r w:rsidRPr="0039769A">
              <w:rPr>
                <w:rFonts w:asciiTheme="minorHAnsi" w:hAnsiTheme="minorHAnsi" w:cstheme="minorHAnsi"/>
                <w:sz w:val="20"/>
                <w:szCs w:val="20"/>
              </w:rPr>
              <w:t>31211100-9</w:t>
            </w:r>
          </w:p>
        </w:tc>
        <w:tc>
          <w:tcPr>
            <w:tcW w:w="7142" w:type="dxa"/>
            <w:tcBorders>
              <w:top w:val="nil"/>
              <w:left w:val="nil"/>
              <w:bottom w:val="single" w:sz="4" w:space="0" w:color="auto"/>
              <w:right w:val="single" w:sz="4" w:space="0" w:color="auto"/>
            </w:tcBorders>
            <w:shd w:val="clear" w:color="auto" w:fill="auto"/>
            <w:noWrap/>
            <w:vAlign w:val="bottom"/>
          </w:tcPr>
          <w:p w14:paraId="0E261523" w14:textId="77777777" w:rsidR="00647C81" w:rsidRPr="0039769A" w:rsidRDefault="00647C81" w:rsidP="00E71440">
            <w:pPr>
              <w:rPr>
                <w:rFonts w:asciiTheme="minorHAnsi" w:hAnsiTheme="minorHAnsi" w:cstheme="minorHAnsi"/>
                <w:sz w:val="20"/>
                <w:szCs w:val="20"/>
              </w:rPr>
            </w:pPr>
            <w:r w:rsidRPr="0039769A">
              <w:rPr>
                <w:rFonts w:asciiTheme="minorHAnsi" w:hAnsiTheme="minorHAnsi" w:cstheme="minorHAnsi"/>
                <w:sz w:val="20"/>
                <w:szCs w:val="20"/>
              </w:rPr>
              <w:t>Pulty/panely pre elektrické prístroje</w:t>
            </w:r>
          </w:p>
        </w:tc>
      </w:tr>
      <w:tr w:rsidR="002A3EC7" w:rsidRPr="0046282F" w14:paraId="4550CDE9"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6D9A2609" w14:textId="77777777" w:rsidR="002A3EC7" w:rsidRPr="0039769A" w:rsidRDefault="002A3EC7" w:rsidP="00E71440">
            <w:pPr>
              <w:rPr>
                <w:rFonts w:asciiTheme="minorHAnsi" w:hAnsiTheme="minorHAnsi" w:cstheme="minorHAnsi"/>
                <w:sz w:val="20"/>
                <w:szCs w:val="20"/>
              </w:rPr>
            </w:pPr>
            <w:r w:rsidRPr="0039769A">
              <w:rPr>
                <w:rFonts w:asciiTheme="minorHAnsi" w:hAnsiTheme="minorHAnsi" w:cstheme="minorHAnsi"/>
                <w:sz w:val="20"/>
                <w:szCs w:val="20"/>
              </w:rPr>
              <w:t>31530000-0</w:t>
            </w:r>
          </w:p>
        </w:tc>
        <w:tc>
          <w:tcPr>
            <w:tcW w:w="7142" w:type="dxa"/>
            <w:tcBorders>
              <w:top w:val="nil"/>
              <w:left w:val="nil"/>
              <w:bottom w:val="single" w:sz="4" w:space="0" w:color="auto"/>
              <w:right w:val="single" w:sz="4" w:space="0" w:color="auto"/>
            </w:tcBorders>
            <w:shd w:val="clear" w:color="auto" w:fill="auto"/>
            <w:noWrap/>
            <w:vAlign w:val="bottom"/>
          </w:tcPr>
          <w:p w14:paraId="4DB21EB4" w14:textId="77777777" w:rsidR="002A3EC7" w:rsidRPr="0039769A" w:rsidRDefault="002A3EC7" w:rsidP="00E71440">
            <w:pPr>
              <w:rPr>
                <w:rFonts w:asciiTheme="minorHAnsi" w:hAnsiTheme="minorHAnsi" w:cstheme="minorHAnsi"/>
                <w:sz w:val="20"/>
                <w:szCs w:val="20"/>
              </w:rPr>
            </w:pPr>
            <w:r w:rsidRPr="0039769A">
              <w:rPr>
                <w:rFonts w:asciiTheme="minorHAnsi" w:hAnsiTheme="minorHAnsi" w:cstheme="minorHAnsi"/>
                <w:sz w:val="20"/>
                <w:szCs w:val="20"/>
              </w:rPr>
              <w:t>Časti lámp a osvetľovacích zariadení</w:t>
            </w:r>
          </w:p>
        </w:tc>
      </w:tr>
      <w:tr w:rsidR="00A707D6" w:rsidRPr="0046282F" w14:paraId="265ACB63"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3D9AB9D1" w14:textId="77777777" w:rsidR="00A707D6" w:rsidRPr="0039769A" w:rsidRDefault="00A707D6" w:rsidP="00E71440">
            <w:pPr>
              <w:rPr>
                <w:rFonts w:asciiTheme="minorHAnsi" w:hAnsiTheme="minorHAnsi" w:cstheme="minorHAnsi"/>
                <w:sz w:val="20"/>
                <w:szCs w:val="20"/>
              </w:rPr>
            </w:pPr>
            <w:r w:rsidRPr="0039769A">
              <w:rPr>
                <w:rFonts w:asciiTheme="minorHAnsi" w:hAnsiTheme="minorHAnsi" w:cstheme="minorHAnsi"/>
                <w:sz w:val="20"/>
                <w:szCs w:val="20"/>
              </w:rPr>
              <w:t>31000000-6</w:t>
            </w:r>
          </w:p>
        </w:tc>
        <w:tc>
          <w:tcPr>
            <w:tcW w:w="7142" w:type="dxa"/>
            <w:tcBorders>
              <w:top w:val="nil"/>
              <w:left w:val="nil"/>
              <w:bottom w:val="single" w:sz="4" w:space="0" w:color="auto"/>
              <w:right w:val="single" w:sz="4" w:space="0" w:color="auto"/>
            </w:tcBorders>
            <w:shd w:val="clear" w:color="auto" w:fill="auto"/>
            <w:noWrap/>
            <w:vAlign w:val="bottom"/>
          </w:tcPr>
          <w:p w14:paraId="73D75167" w14:textId="77777777" w:rsidR="00A707D6" w:rsidRPr="0039769A" w:rsidRDefault="00A707D6" w:rsidP="00E71440">
            <w:pPr>
              <w:rPr>
                <w:rFonts w:asciiTheme="minorHAnsi" w:hAnsiTheme="minorHAnsi" w:cstheme="minorHAnsi"/>
                <w:sz w:val="20"/>
                <w:szCs w:val="20"/>
              </w:rPr>
            </w:pPr>
            <w:r w:rsidRPr="0039769A">
              <w:rPr>
                <w:rFonts w:asciiTheme="minorHAnsi" w:hAnsiTheme="minorHAnsi" w:cstheme="minorHAnsi"/>
                <w:sz w:val="20"/>
                <w:szCs w:val="20"/>
              </w:rPr>
              <w:t>Elektrické stroje, prístroje, zariadenia a spotrebný tovar; osvetlenie</w:t>
            </w:r>
          </w:p>
        </w:tc>
      </w:tr>
      <w:tr w:rsidR="00EE24F8" w:rsidRPr="0046282F" w14:paraId="2918963A"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3340EB0E" w14:textId="77777777" w:rsidR="00EE24F8" w:rsidRPr="0039769A" w:rsidRDefault="00EE24F8" w:rsidP="00E71440">
            <w:pPr>
              <w:rPr>
                <w:rFonts w:asciiTheme="minorHAnsi" w:hAnsiTheme="minorHAnsi" w:cstheme="minorHAnsi"/>
                <w:sz w:val="20"/>
                <w:szCs w:val="20"/>
              </w:rPr>
            </w:pPr>
            <w:r w:rsidRPr="0039769A">
              <w:rPr>
                <w:rFonts w:asciiTheme="minorHAnsi" w:hAnsiTheme="minorHAnsi" w:cstheme="minorHAnsi"/>
                <w:sz w:val="20"/>
                <w:szCs w:val="20"/>
              </w:rPr>
              <w:t>48100000-9</w:t>
            </w:r>
          </w:p>
        </w:tc>
        <w:tc>
          <w:tcPr>
            <w:tcW w:w="7142" w:type="dxa"/>
            <w:tcBorders>
              <w:top w:val="nil"/>
              <w:left w:val="nil"/>
              <w:bottom w:val="single" w:sz="4" w:space="0" w:color="auto"/>
              <w:right w:val="single" w:sz="4" w:space="0" w:color="auto"/>
            </w:tcBorders>
            <w:shd w:val="clear" w:color="auto" w:fill="auto"/>
            <w:noWrap/>
            <w:vAlign w:val="bottom"/>
          </w:tcPr>
          <w:p w14:paraId="5C865931" w14:textId="77777777" w:rsidR="00EE24F8" w:rsidRPr="0039769A" w:rsidRDefault="00EE24F8" w:rsidP="00E71440">
            <w:pPr>
              <w:rPr>
                <w:rFonts w:asciiTheme="minorHAnsi" w:hAnsiTheme="minorHAnsi" w:cstheme="minorHAnsi"/>
                <w:sz w:val="20"/>
                <w:szCs w:val="20"/>
              </w:rPr>
            </w:pPr>
            <w:r w:rsidRPr="0039769A">
              <w:rPr>
                <w:rFonts w:asciiTheme="minorHAnsi" w:hAnsiTheme="minorHAnsi" w:cstheme="minorHAnsi"/>
                <w:sz w:val="20"/>
                <w:szCs w:val="20"/>
              </w:rPr>
              <w:t>Softvérový balík pre konkrétne odvetvie</w:t>
            </w:r>
          </w:p>
        </w:tc>
      </w:tr>
      <w:tr w:rsidR="004656B8" w:rsidRPr="0046282F" w14:paraId="1529C762"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6E4309B0" w14:textId="77777777" w:rsidR="004656B8" w:rsidRPr="0039769A" w:rsidRDefault="004656B8" w:rsidP="00E71440">
            <w:pPr>
              <w:rPr>
                <w:rFonts w:asciiTheme="minorHAnsi" w:hAnsiTheme="minorHAnsi" w:cstheme="minorHAnsi"/>
                <w:sz w:val="20"/>
                <w:szCs w:val="20"/>
              </w:rPr>
            </w:pPr>
            <w:r w:rsidRPr="0039769A">
              <w:rPr>
                <w:rFonts w:asciiTheme="minorHAnsi" w:hAnsiTheme="minorHAnsi" w:cstheme="minorHAnsi"/>
                <w:sz w:val="20"/>
                <w:szCs w:val="20"/>
              </w:rPr>
              <w:t>48521000-6</w:t>
            </w:r>
          </w:p>
        </w:tc>
        <w:tc>
          <w:tcPr>
            <w:tcW w:w="7142" w:type="dxa"/>
            <w:tcBorders>
              <w:top w:val="nil"/>
              <w:left w:val="nil"/>
              <w:bottom w:val="single" w:sz="4" w:space="0" w:color="auto"/>
              <w:right w:val="single" w:sz="4" w:space="0" w:color="auto"/>
            </w:tcBorders>
            <w:shd w:val="clear" w:color="auto" w:fill="auto"/>
            <w:noWrap/>
            <w:vAlign w:val="bottom"/>
          </w:tcPr>
          <w:p w14:paraId="1CD792DC" w14:textId="77777777" w:rsidR="004656B8" w:rsidRPr="0039769A" w:rsidRDefault="004656B8" w:rsidP="00E71440">
            <w:pPr>
              <w:rPr>
                <w:rFonts w:asciiTheme="minorHAnsi" w:hAnsiTheme="minorHAnsi" w:cstheme="minorHAnsi"/>
                <w:sz w:val="20"/>
                <w:szCs w:val="20"/>
              </w:rPr>
            </w:pPr>
            <w:r w:rsidRPr="0039769A">
              <w:rPr>
                <w:rFonts w:asciiTheme="minorHAnsi" w:hAnsiTheme="minorHAnsi" w:cstheme="minorHAnsi"/>
                <w:sz w:val="20"/>
                <w:szCs w:val="20"/>
              </w:rPr>
              <w:t>Softvérový balík na strih hudby a zvuku</w:t>
            </w:r>
          </w:p>
        </w:tc>
      </w:tr>
      <w:tr w:rsidR="002E0E6A" w:rsidRPr="0046282F" w14:paraId="10157A5B"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4D0E782D" w14:textId="77777777" w:rsidR="002E0E6A" w:rsidRPr="0039769A" w:rsidRDefault="002E0E6A" w:rsidP="00E71440">
            <w:pPr>
              <w:rPr>
                <w:rFonts w:asciiTheme="minorHAnsi" w:hAnsiTheme="minorHAnsi" w:cstheme="minorHAnsi"/>
                <w:sz w:val="20"/>
                <w:szCs w:val="20"/>
              </w:rPr>
            </w:pPr>
            <w:r w:rsidRPr="0039769A">
              <w:rPr>
                <w:rFonts w:asciiTheme="minorHAnsi" w:hAnsiTheme="minorHAnsi" w:cstheme="minorHAnsi"/>
                <w:sz w:val="20"/>
                <w:szCs w:val="20"/>
              </w:rPr>
              <w:t>32342410-9</w:t>
            </w:r>
          </w:p>
        </w:tc>
        <w:tc>
          <w:tcPr>
            <w:tcW w:w="7142" w:type="dxa"/>
            <w:tcBorders>
              <w:top w:val="nil"/>
              <w:left w:val="nil"/>
              <w:bottom w:val="single" w:sz="4" w:space="0" w:color="auto"/>
              <w:right w:val="single" w:sz="4" w:space="0" w:color="auto"/>
            </w:tcBorders>
            <w:shd w:val="clear" w:color="auto" w:fill="auto"/>
            <w:noWrap/>
            <w:vAlign w:val="bottom"/>
          </w:tcPr>
          <w:p w14:paraId="3F252BFE" w14:textId="77777777" w:rsidR="002E0E6A" w:rsidRPr="0039769A" w:rsidRDefault="002E0E6A" w:rsidP="00E71440">
            <w:pPr>
              <w:rPr>
                <w:rFonts w:asciiTheme="minorHAnsi" w:hAnsiTheme="minorHAnsi" w:cstheme="minorHAnsi"/>
                <w:sz w:val="20"/>
                <w:szCs w:val="20"/>
              </w:rPr>
            </w:pPr>
            <w:r w:rsidRPr="0039769A">
              <w:rPr>
                <w:rFonts w:asciiTheme="minorHAnsi" w:hAnsiTheme="minorHAnsi" w:cstheme="minorHAnsi"/>
                <w:sz w:val="20"/>
                <w:szCs w:val="20"/>
              </w:rPr>
              <w:t>Zvukové zariadenie</w:t>
            </w:r>
          </w:p>
        </w:tc>
      </w:tr>
      <w:tr w:rsidR="002E0E6A" w:rsidRPr="0046282F" w14:paraId="00DC280B"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68E6262E" w14:textId="77777777" w:rsidR="002E0E6A" w:rsidRPr="0039769A" w:rsidRDefault="002E0E6A" w:rsidP="00E71440">
            <w:pPr>
              <w:rPr>
                <w:rFonts w:asciiTheme="minorHAnsi" w:hAnsiTheme="minorHAnsi" w:cstheme="minorHAnsi"/>
                <w:sz w:val="20"/>
                <w:szCs w:val="20"/>
              </w:rPr>
            </w:pPr>
            <w:r w:rsidRPr="0039769A">
              <w:rPr>
                <w:rFonts w:asciiTheme="minorHAnsi" w:hAnsiTheme="minorHAnsi" w:cstheme="minorHAnsi"/>
                <w:sz w:val="20"/>
                <w:szCs w:val="20"/>
              </w:rPr>
              <w:t>32350000-1</w:t>
            </w:r>
          </w:p>
        </w:tc>
        <w:tc>
          <w:tcPr>
            <w:tcW w:w="7142" w:type="dxa"/>
            <w:tcBorders>
              <w:top w:val="nil"/>
              <w:left w:val="nil"/>
              <w:bottom w:val="single" w:sz="4" w:space="0" w:color="auto"/>
              <w:right w:val="single" w:sz="4" w:space="0" w:color="auto"/>
            </w:tcBorders>
            <w:shd w:val="clear" w:color="auto" w:fill="auto"/>
            <w:noWrap/>
            <w:vAlign w:val="bottom"/>
          </w:tcPr>
          <w:p w14:paraId="60539085" w14:textId="77777777" w:rsidR="002E0E6A" w:rsidRPr="0039769A" w:rsidRDefault="002E0E6A" w:rsidP="00E71440">
            <w:pPr>
              <w:rPr>
                <w:rFonts w:asciiTheme="minorHAnsi" w:hAnsiTheme="minorHAnsi" w:cstheme="minorHAnsi"/>
                <w:sz w:val="20"/>
                <w:szCs w:val="20"/>
              </w:rPr>
            </w:pPr>
            <w:r w:rsidRPr="0039769A">
              <w:rPr>
                <w:rFonts w:asciiTheme="minorHAnsi" w:hAnsiTheme="minorHAnsi" w:cstheme="minorHAnsi"/>
                <w:sz w:val="20"/>
                <w:szCs w:val="20"/>
              </w:rPr>
              <w:t>Časti zvukových zariadení a videozariadení</w:t>
            </w:r>
          </w:p>
        </w:tc>
      </w:tr>
      <w:tr w:rsidR="002E0E6A" w:rsidRPr="0046282F" w14:paraId="51836ADE"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18F8ECCA" w14:textId="77777777" w:rsidR="002E0E6A" w:rsidRPr="0039769A" w:rsidRDefault="002E0E6A" w:rsidP="00E71440">
            <w:pPr>
              <w:rPr>
                <w:rFonts w:asciiTheme="minorHAnsi" w:hAnsiTheme="minorHAnsi" w:cstheme="minorHAnsi"/>
                <w:sz w:val="20"/>
                <w:szCs w:val="20"/>
              </w:rPr>
            </w:pPr>
            <w:r w:rsidRPr="0039769A">
              <w:rPr>
                <w:rFonts w:asciiTheme="minorHAnsi" w:hAnsiTheme="minorHAnsi" w:cstheme="minorHAnsi"/>
                <w:sz w:val="20"/>
                <w:szCs w:val="20"/>
              </w:rPr>
              <w:t>32351000-8</w:t>
            </w:r>
          </w:p>
        </w:tc>
        <w:tc>
          <w:tcPr>
            <w:tcW w:w="7142" w:type="dxa"/>
            <w:tcBorders>
              <w:top w:val="nil"/>
              <w:left w:val="nil"/>
              <w:bottom w:val="single" w:sz="4" w:space="0" w:color="auto"/>
              <w:right w:val="single" w:sz="4" w:space="0" w:color="auto"/>
            </w:tcBorders>
            <w:shd w:val="clear" w:color="auto" w:fill="auto"/>
            <w:noWrap/>
            <w:vAlign w:val="bottom"/>
          </w:tcPr>
          <w:p w14:paraId="20A0BD1B" w14:textId="77777777" w:rsidR="002E0E6A" w:rsidRPr="0039769A" w:rsidRDefault="002E0E6A" w:rsidP="00E71440">
            <w:pPr>
              <w:rPr>
                <w:rFonts w:asciiTheme="minorHAnsi" w:hAnsiTheme="minorHAnsi" w:cstheme="minorHAnsi"/>
                <w:sz w:val="20"/>
                <w:szCs w:val="20"/>
              </w:rPr>
            </w:pPr>
            <w:r w:rsidRPr="0039769A">
              <w:rPr>
                <w:rFonts w:asciiTheme="minorHAnsi" w:hAnsiTheme="minorHAnsi" w:cstheme="minorHAnsi"/>
                <w:sz w:val="20"/>
                <w:szCs w:val="20"/>
              </w:rPr>
              <w:t>Príslušenstvo k zvukovým zariadeniam a videozariadeniam</w:t>
            </w:r>
          </w:p>
        </w:tc>
      </w:tr>
      <w:tr w:rsidR="002E0E6A" w:rsidRPr="0046282F" w14:paraId="718281E5"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42A828D5" w14:textId="77777777" w:rsidR="002E0E6A" w:rsidRPr="0039769A" w:rsidRDefault="002E0E6A" w:rsidP="00E71440">
            <w:pPr>
              <w:rPr>
                <w:rFonts w:asciiTheme="minorHAnsi" w:hAnsiTheme="minorHAnsi" w:cstheme="minorHAnsi"/>
                <w:sz w:val="20"/>
                <w:szCs w:val="20"/>
              </w:rPr>
            </w:pPr>
            <w:r w:rsidRPr="0039769A">
              <w:rPr>
                <w:rFonts w:asciiTheme="minorHAnsi" w:hAnsiTheme="minorHAnsi" w:cstheme="minorHAnsi"/>
                <w:sz w:val="20"/>
                <w:szCs w:val="20"/>
              </w:rPr>
              <w:t>32340000-8</w:t>
            </w:r>
          </w:p>
        </w:tc>
        <w:tc>
          <w:tcPr>
            <w:tcW w:w="7142" w:type="dxa"/>
            <w:tcBorders>
              <w:top w:val="nil"/>
              <w:left w:val="nil"/>
              <w:bottom w:val="single" w:sz="4" w:space="0" w:color="auto"/>
              <w:right w:val="single" w:sz="4" w:space="0" w:color="auto"/>
            </w:tcBorders>
            <w:shd w:val="clear" w:color="auto" w:fill="auto"/>
            <w:noWrap/>
            <w:vAlign w:val="bottom"/>
          </w:tcPr>
          <w:p w14:paraId="48334247" w14:textId="77777777" w:rsidR="002E0E6A" w:rsidRPr="0039769A" w:rsidRDefault="002E0E6A" w:rsidP="00E71440">
            <w:pPr>
              <w:rPr>
                <w:rFonts w:asciiTheme="minorHAnsi" w:hAnsiTheme="minorHAnsi" w:cstheme="minorHAnsi"/>
                <w:sz w:val="20"/>
                <w:szCs w:val="20"/>
              </w:rPr>
            </w:pPr>
            <w:r w:rsidRPr="0039769A">
              <w:rPr>
                <w:rFonts w:asciiTheme="minorHAnsi" w:hAnsiTheme="minorHAnsi" w:cstheme="minorHAnsi"/>
                <w:sz w:val="20"/>
                <w:szCs w:val="20"/>
              </w:rPr>
              <w:t>Mikrofóny a reproduktory</w:t>
            </w:r>
          </w:p>
        </w:tc>
      </w:tr>
      <w:tr w:rsidR="006F74D6" w:rsidRPr="0046282F" w14:paraId="2A1FC36D"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04C4E511" w14:textId="77777777" w:rsidR="006F74D6" w:rsidRPr="0039769A" w:rsidRDefault="006F74D6" w:rsidP="00E71440">
            <w:pPr>
              <w:rPr>
                <w:rFonts w:asciiTheme="minorHAnsi" w:hAnsiTheme="minorHAnsi" w:cstheme="minorHAnsi"/>
                <w:sz w:val="20"/>
                <w:szCs w:val="20"/>
              </w:rPr>
            </w:pPr>
            <w:r w:rsidRPr="0039769A">
              <w:rPr>
                <w:rFonts w:asciiTheme="minorHAnsi" w:hAnsiTheme="minorHAnsi" w:cstheme="minorHAnsi"/>
                <w:sz w:val="20"/>
                <w:szCs w:val="20"/>
              </w:rPr>
              <w:t>32343000-9</w:t>
            </w:r>
          </w:p>
        </w:tc>
        <w:tc>
          <w:tcPr>
            <w:tcW w:w="7142" w:type="dxa"/>
            <w:tcBorders>
              <w:top w:val="nil"/>
              <w:left w:val="nil"/>
              <w:bottom w:val="single" w:sz="4" w:space="0" w:color="auto"/>
              <w:right w:val="single" w:sz="4" w:space="0" w:color="auto"/>
            </w:tcBorders>
            <w:shd w:val="clear" w:color="auto" w:fill="auto"/>
            <w:noWrap/>
            <w:vAlign w:val="bottom"/>
          </w:tcPr>
          <w:p w14:paraId="10947381" w14:textId="77777777" w:rsidR="006F74D6" w:rsidRPr="0039769A" w:rsidRDefault="006F74D6" w:rsidP="00E71440">
            <w:pPr>
              <w:rPr>
                <w:rFonts w:asciiTheme="minorHAnsi" w:hAnsiTheme="minorHAnsi" w:cstheme="minorHAnsi"/>
                <w:sz w:val="20"/>
                <w:szCs w:val="20"/>
              </w:rPr>
            </w:pPr>
            <w:r w:rsidRPr="0039769A">
              <w:rPr>
                <w:rFonts w:asciiTheme="minorHAnsi" w:hAnsiTheme="minorHAnsi" w:cstheme="minorHAnsi"/>
                <w:sz w:val="20"/>
                <w:szCs w:val="20"/>
              </w:rPr>
              <w:t>Zosilňovače</w:t>
            </w:r>
          </w:p>
        </w:tc>
      </w:tr>
      <w:tr w:rsidR="0089636F" w:rsidRPr="0046282F" w14:paraId="56128F65"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04DC8FBA" w14:textId="77777777" w:rsidR="0089636F" w:rsidRPr="0039769A" w:rsidRDefault="0089636F" w:rsidP="00E71440">
            <w:pPr>
              <w:rPr>
                <w:rFonts w:asciiTheme="minorHAnsi" w:hAnsiTheme="minorHAnsi" w:cstheme="minorHAnsi"/>
                <w:sz w:val="20"/>
                <w:szCs w:val="20"/>
              </w:rPr>
            </w:pPr>
            <w:r w:rsidRPr="0039769A">
              <w:rPr>
                <w:rFonts w:asciiTheme="minorHAnsi" w:hAnsiTheme="minorHAnsi" w:cstheme="minorHAnsi"/>
                <w:sz w:val="20"/>
                <w:szCs w:val="20"/>
              </w:rPr>
              <w:t>44300000-3</w:t>
            </w:r>
          </w:p>
        </w:tc>
        <w:tc>
          <w:tcPr>
            <w:tcW w:w="7142" w:type="dxa"/>
            <w:tcBorders>
              <w:top w:val="nil"/>
              <w:left w:val="nil"/>
              <w:bottom w:val="single" w:sz="4" w:space="0" w:color="auto"/>
              <w:right w:val="single" w:sz="4" w:space="0" w:color="auto"/>
            </w:tcBorders>
            <w:shd w:val="clear" w:color="auto" w:fill="auto"/>
            <w:noWrap/>
            <w:vAlign w:val="bottom"/>
          </w:tcPr>
          <w:p w14:paraId="1C82841A" w14:textId="77777777" w:rsidR="0089636F" w:rsidRPr="0039769A" w:rsidRDefault="0089636F" w:rsidP="00E71440">
            <w:pPr>
              <w:rPr>
                <w:rFonts w:asciiTheme="minorHAnsi" w:hAnsiTheme="minorHAnsi" w:cstheme="minorHAnsi"/>
                <w:sz w:val="20"/>
                <w:szCs w:val="20"/>
              </w:rPr>
            </w:pPr>
            <w:r w:rsidRPr="0039769A">
              <w:rPr>
                <w:rFonts w:asciiTheme="minorHAnsi" w:hAnsiTheme="minorHAnsi" w:cstheme="minorHAnsi"/>
                <w:sz w:val="20"/>
                <w:szCs w:val="20"/>
              </w:rPr>
              <w:t>Káble, drôty a súvisiace výrobky</w:t>
            </w:r>
          </w:p>
        </w:tc>
      </w:tr>
      <w:tr w:rsidR="0089636F" w:rsidRPr="0046282F" w14:paraId="11F7DB3B"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359C5B67" w14:textId="77777777" w:rsidR="0089636F" w:rsidRPr="0039769A" w:rsidRDefault="0089636F" w:rsidP="00E71440">
            <w:pPr>
              <w:rPr>
                <w:rFonts w:asciiTheme="minorHAnsi" w:hAnsiTheme="minorHAnsi" w:cstheme="minorHAnsi"/>
                <w:sz w:val="20"/>
                <w:szCs w:val="20"/>
              </w:rPr>
            </w:pPr>
            <w:r w:rsidRPr="0039769A">
              <w:rPr>
                <w:rFonts w:asciiTheme="minorHAnsi" w:hAnsiTheme="minorHAnsi" w:cstheme="minorHAnsi"/>
                <w:sz w:val="20"/>
                <w:szCs w:val="20"/>
              </w:rPr>
              <w:t>32540000-0</w:t>
            </w:r>
          </w:p>
        </w:tc>
        <w:tc>
          <w:tcPr>
            <w:tcW w:w="7142" w:type="dxa"/>
            <w:tcBorders>
              <w:top w:val="nil"/>
              <w:left w:val="nil"/>
              <w:bottom w:val="single" w:sz="4" w:space="0" w:color="auto"/>
              <w:right w:val="single" w:sz="4" w:space="0" w:color="auto"/>
            </w:tcBorders>
            <w:shd w:val="clear" w:color="auto" w:fill="auto"/>
            <w:noWrap/>
            <w:vAlign w:val="bottom"/>
          </w:tcPr>
          <w:p w14:paraId="4A6B5064" w14:textId="77777777" w:rsidR="0089636F" w:rsidRPr="0039769A" w:rsidRDefault="0089636F" w:rsidP="00E71440">
            <w:pPr>
              <w:rPr>
                <w:rFonts w:asciiTheme="minorHAnsi" w:hAnsiTheme="minorHAnsi" w:cstheme="minorHAnsi"/>
                <w:sz w:val="20"/>
                <w:szCs w:val="20"/>
              </w:rPr>
            </w:pPr>
            <w:r w:rsidRPr="0039769A">
              <w:rPr>
                <w:rFonts w:asciiTheme="minorHAnsi" w:hAnsiTheme="minorHAnsi" w:cstheme="minorHAnsi"/>
                <w:sz w:val="20"/>
                <w:szCs w:val="20"/>
              </w:rPr>
              <w:t>Rozvádzače</w:t>
            </w:r>
          </w:p>
        </w:tc>
      </w:tr>
      <w:tr w:rsidR="0020390D" w:rsidRPr="0046282F" w14:paraId="7A1FC7B6"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0693EBF3" w14:textId="77777777" w:rsidR="0020390D" w:rsidRPr="0039769A" w:rsidRDefault="0020390D" w:rsidP="00E71440">
            <w:pPr>
              <w:rPr>
                <w:rFonts w:asciiTheme="minorHAnsi" w:hAnsiTheme="minorHAnsi" w:cstheme="minorHAnsi"/>
                <w:sz w:val="20"/>
                <w:szCs w:val="20"/>
              </w:rPr>
            </w:pPr>
            <w:r w:rsidRPr="0039769A">
              <w:rPr>
                <w:rFonts w:asciiTheme="minorHAnsi" w:hAnsiTheme="minorHAnsi" w:cstheme="minorHAnsi"/>
                <w:sz w:val="20"/>
                <w:szCs w:val="20"/>
              </w:rPr>
              <w:t>30213100-6</w:t>
            </w:r>
          </w:p>
        </w:tc>
        <w:tc>
          <w:tcPr>
            <w:tcW w:w="7142" w:type="dxa"/>
            <w:tcBorders>
              <w:top w:val="nil"/>
              <w:left w:val="nil"/>
              <w:bottom w:val="single" w:sz="4" w:space="0" w:color="auto"/>
              <w:right w:val="single" w:sz="4" w:space="0" w:color="auto"/>
            </w:tcBorders>
            <w:shd w:val="clear" w:color="auto" w:fill="auto"/>
            <w:noWrap/>
            <w:vAlign w:val="bottom"/>
          </w:tcPr>
          <w:p w14:paraId="73CF7DF3" w14:textId="77777777" w:rsidR="0020390D" w:rsidRPr="0039769A" w:rsidRDefault="0020390D" w:rsidP="00E71440">
            <w:pPr>
              <w:rPr>
                <w:rFonts w:asciiTheme="minorHAnsi" w:hAnsiTheme="minorHAnsi" w:cstheme="minorHAnsi"/>
                <w:sz w:val="20"/>
                <w:szCs w:val="20"/>
              </w:rPr>
            </w:pPr>
            <w:r w:rsidRPr="0039769A">
              <w:rPr>
                <w:rFonts w:asciiTheme="minorHAnsi" w:hAnsiTheme="minorHAnsi" w:cstheme="minorHAnsi"/>
                <w:sz w:val="20"/>
                <w:szCs w:val="20"/>
              </w:rPr>
              <w:t>Prenosné počítače</w:t>
            </w:r>
          </w:p>
        </w:tc>
      </w:tr>
      <w:tr w:rsidR="0020390D" w:rsidRPr="0046282F" w14:paraId="45889BAD" w14:textId="77777777" w:rsidTr="00232674">
        <w:trPr>
          <w:trHeight w:val="255"/>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6E920894" w14:textId="77777777" w:rsidR="0020390D" w:rsidRPr="0039769A" w:rsidRDefault="0020390D" w:rsidP="00E71440">
            <w:pPr>
              <w:rPr>
                <w:rFonts w:asciiTheme="minorHAnsi" w:hAnsiTheme="minorHAnsi" w:cstheme="minorHAnsi"/>
                <w:sz w:val="20"/>
                <w:szCs w:val="20"/>
              </w:rPr>
            </w:pPr>
            <w:r w:rsidRPr="0039769A">
              <w:rPr>
                <w:rFonts w:asciiTheme="minorHAnsi" w:hAnsiTheme="minorHAnsi" w:cstheme="minorHAnsi"/>
                <w:sz w:val="20"/>
                <w:szCs w:val="20"/>
              </w:rPr>
              <w:t>30200000-1</w:t>
            </w:r>
          </w:p>
        </w:tc>
        <w:tc>
          <w:tcPr>
            <w:tcW w:w="7142" w:type="dxa"/>
            <w:tcBorders>
              <w:top w:val="nil"/>
              <w:left w:val="nil"/>
              <w:bottom w:val="single" w:sz="4" w:space="0" w:color="auto"/>
              <w:right w:val="single" w:sz="4" w:space="0" w:color="auto"/>
            </w:tcBorders>
            <w:shd w:val="clear" w:color="auto" w:fill="auto"/>
            <w:noWrap/>
            <w:vAlign w:val="bottom"/>
          </w:tcPr>
          <w:p w14:paraId="7360040F" w14:textId="77777777" w:rsidR="0020390D" w:rsidRPr="0039769A" w:rsidRDefault="0020390D" w:rsidP="00E71440">
            <w:pPr>
              <w:rPr>
                <w:rFonts w:asciiTheme="minorHAnsi" w:hAnsiTheme="minorHAnsi" w:cstheme="minorHAnsi"/>
                <w:sz w:val="20"/>
                <w:szCs w:val="20"/>
              </w:rPr>
            </w:pPr>
            <w:r w:rsidRPr="0039769A">
              <w:rPr>
                <w:rFonts w:asciiTheme="minorHAnsi" w:hAnsiTheme="minorHAnsi" w:cstheme="minorHAnsi"/>
                <w:sz w:val="20"/>
                <w:szCs w:val="20"/>
              </w:rPr>
              <w:t>Počítačové zariadenia a spotrebný materiál</w:t>
            </w:r>
          </w:p>
        </w:tc>
      </w:tr>
    </w:tbl>
    <w:p w14:paraId="77946195" w14:textId="77777777" w:rsidR="008B7F6E" w:rsidRPr="00EB681E" w:rsidRDefault="008B7F6E" w:rsidP="00EB681E">
      <w:pPr>
        <w:autoSpaceDE w:val="0"/>
        <w:autoSpaceDN w:val="0"/>
        <w:adjustRightInd w:val="0"/>
        <w:ind w:left="567" w:firstLine="142"/>
        <w:rPr>
          <w:rFonts w:asciiTheme="minorHAnsi" w:eastAsia="Calibri" w:hAnsiTheme="minorHAnsi" w:cstheme="minorHAnsi"/>
          <w:sz w:val="20"/>
          <w:szCs w:val="20"/>
        </w:rPr>
      </w:pPr>
    </w:p>
    <w:p w14:paraId="4273D78E" w14:textId="47CA7F24" w:rsidR="0036378B" w:rsidRPr="00556FE1" w:rsidRDefault="0036378B" w:rsidP="0036378B">
      <w:pPr>
        <w:pStyle w:val="Default"/>
        <w:ind w:left="709"/>
        <w:jc w:val="both"/>
        <w:rPr>
          <w:rFonts w:asciiTheme="minorHAnsi" w:hAnsiTheme="minorHAnsi" w:cstheme="minorHAnsi"/>
          <w:sz w:val="20"/>
          <w:szCs w:val="20"/>
          <w:highlight w:val="yellow"/>
        </w:rPr>
      </w:pPr>
      <w:r w:rsidRPr="00556FE1">
        <w:rPr>
          <w:rFonts w:asciiTheme="minorHAnsi" w:hAnsiTheme="minorHAnsi" w:cstheme="minorHAnsi"/>
          <w:sz w:val="20"/>
          <w:szCs w:val="20"/>
        </w:rPr>
        <w:t xml:space="preserve">Dodávateľ bude povinný pri </w:t>
      </w:r>
      <w:r w:rsidR="008C2B7B">
        <w:rPr>
          <w:rFonts w:asciiTheme="minorHAnsi" w:hAnsiTheme="minorHAnsi" w:cstheme="minorHAnsi"/>
          <w:sz w:val="20"/>
          <w:szCs w:val="20"/>
        </w:rPr>
        <w:t>dodaní tovaru</w:t>
      </w:r>
      <w:r w:rsidRPr="00556FE1">
        <w:rPr>
          <w:rFonts w:asciiTheme="minorHAnsi" w:hAnsiTheme="minorHAnsi" w:cstheme="minorHAnsi"/>
          <w:sz w:val="20"/>
          <w:szCs w:val="20"/>
        </w:rPr>
        <w:t xml:space="preserve"> spolupracovať s verejným obstarávateľom</w:t>
      </w:r>
      <w:r w:rsidR="009E582A">
        <w:rPr>
          <w:rFonts w:asciiTheme="minorHAnsi" w:hAnsiTheme="minorHAnsi" w:cstheme="minorHAnsi"/>
          <w:sz w:val="20"/>
          <w:szCs w:val="20"/>
        </w:rPr>
        <w:t xml:space="preserve"> a berie na vedomie, že zákazka je financovaná v rámci impletmentácie tohto projektu: </w:t>
      </w:r>
      <w:r w:rsidRPr="00556FE1">
        <w:rPr>
          <w:rFonts w:asciiTheme="minorHAnsi" w:hAnsiTheme="minorHAnsi" w:cstheme="minorHAnsi"/>
          <w:sz w:val="20"/>
          <w:szCs w:val="20"/>
          <w:highlight w:val="yellow"/>
        </w:rPr>
        <w:t xml:space="preserve"> </w:t>
      </w:r>
    </w:p>
    <w:p w14:paraId="71213A19" w14:textId="77777777" w:rsidR="0036378B" w:rsidRPr="00556FE1" w:rsidRDefault="0036378B" w:rsidP="0036378B">
      <w:pPr>
        <w:ind w:left="709"/>
        <w:jc w:val="both"/>
        <w:rPr>
          <w:rFonts w:asciiTheme="minorHAnsi" w:hAnsiTheme="minorHAnsi" w:cstheme="minorHAnsi"/>
          <w:sz w:val="20"/>
          <w:szCs w:val="20"/>
        </w:rPr>
      </w:pPr>
      <w:r w:rsidRPr="00556FE1">
        <w:rPr>
          <w:rFonts w:asciiTheme="minorHAnsi" w:hAnsiTheme="minorHAnsi" w:cstheme="minorHAnsi"/>
          <w:sz w:val="20"/>
          <w:szCs w:val="20"/>
        </w:rPr>
        <w:t xml:space="preserve">Údaje o projekte: </w:t>
      </w:r>
    </w:p>
    <w:p w14:paraId="22BED748" w14:textId="77777777" w:rsidR="0036378B" w:rsidRPr="00556FE1" w:rsidRDefault="0036378B" w:rsidP="0036378B">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Názov projektu:</w:t>
      </w:r>
      <w:r w:rsidRPr="00556FE1">
        <w:rPr>
          <w:rFonts w:asciiTheme="minorHAnsi" w:hAnsiTheme="minorHAnsi" w:cstheme="minorHAnsi"/>
          <w:sz w:val="20"/>
          <w:szCs w:val="20"/>
        </w:rPr>
        <w:tab/>
        <w:t xml:space="preserve"> </w:t>
      </w:r>
      <w:r w:rsidRPr="00556FE1">
        <w:rPr>
          <w:rFonts w:asciiTheme="minorHAnsi" w:hAnsiTheme="minorHAnsi" w:cstheme="minorHAnsi"/>
          <w:sz w:val="20"/>
          <w:szCs w:val="20"/>
        </w:rPr>
        <w:tab/>
      </w:r>
      <w:r w:rsidRPr="00556FE1">
        <w:rPr>
          <w:rFonts w:asciiTheme="minorHAnsi" w:hAnsiTheme="minorHAnsi" w:cstheme="minorHAnsi"/>
          <w:sz w:val="20"/>
          <w:szCs w:val="20"/>
        </w:rPr>
        <w:tab/>
        <w:t>Omšenský kulturák</w:t>
      </w:r>
    </w:p>
    <w:p w14:paraId="0E55A4EC" w14:textId="77777777" w:rsidR="0036378B" w:rsidRPr="00556FE1" w:rsidRDefault="0036378B" w:rsidP="0036378B">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 xml:space="preserve">Kód projektu v ITMS2014+: </w:t>
      </w:r>
      <w:r w:rsidRPr="00556FE1">
        <w:rPr>
          <w:rFonts w:asciiTheme="minorHAnsi" w:hAnsiTheme="minorHAnsi" w:cstheme="minorHAnsi"/>
          <w:sz w:val="20"/>
          <w:szCs w:val="20"/>
        </w:rPr>
        <w:tab/>
        <w:t>302031G353</w:t>
      </w:r>
    </w:p>
    <w:p w14:paraId="06A4BB51" w14:textId="77777777" w:rsidR="0036378B" w:rsidRPr="00556FE1" w:rsidRDefault="0036378B" w:rsidP="0036378B">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 xml:space="preserve">Miesto realizácie projektu: </w:t>
      </w:r>
      <w:r w:rsidRPr="00556FE1">
        <w:rPr>
          <w:rFonts w:asciiTheme="minorHAnsi" w:hAnsiTheme="minorHAnsi" w:cstheme="minorHAnsi"/>
          <w:sz w:val="20"/>
          <w:szCs w:val="20"/>
        </w:rPr>
        <w:tab/>
        <w:t>Omšenie</w:t>
      </w:r>
      <w:r w:rsidRPr="00556FE1">
        <w:rPr>
          <w:rFonts w:asciiTheme="minorHAnsi" w:hAnsiTheme="minorHAnsi" w:cstheme="minorHAnsi"/>
          <w:sz w:val="20"/>
          <w:szCs w:val="20"/>
        </w:rPr>
        <w:tab/>
      </w:r>
    </w:p>
    <w:p w14:paraId="78B2D422" w14:textId="77777777" w:rsidR="0036378B" w:rsidRPr="00556FE1" w:rsidRDefault="0036378B" w:rsidP="0036378B">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Výzva - kód Výzvy:</w:t>
      </w:r>
      <w:r w:rsidRPr="00556FE1">
        <w:rPr>
          <w:rFonts w:asciiTheme="minorHAnsi" w:hAnsiTheme="minorHAnsi" w:cstheme="minorHAnsi"/>
          <w:sz w:val="20"/>
          <w:szCs w:val="20"/>
        </w:rPr>
        <w:tab/>
      </w:r>
      <w:r w:rsidRPr="00556FE1">
        <w:rPr>
          <w:rFonts w:asciiTheme="minorHAnsi" w:hAnsiTheme="minorHAnsi" w:cstheme="minorHAnsi"/>
          <w:sz w:val="20"/>
          <w:szCs w:val="20"/>
        </w:rPr>
        <w:tab/>
        <w:t>IROP-PO3-SC31-2016-5</w:t>
      </w:r>
    </w:p>
    <w:p w14:paraId="7F812804" w14:textId="77777777" w:rsidR="0036378B" w:rsidRPr="00556FE1" w:rsidRDefault="0036378B" w:rsidP="0036378B">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 xml:space="preserve">Použitý systém financovania: </w:t>
      </w:r>
      <w:r w:rsidRPr="00556FE1">
        <w:rPr>
          <w:rFonts w:asciiTheme="minorHAnsi" w:hAnsiTheme="minorHAnsi" w:cstheme="minorHAnsi"/>
          <w:sz w:val="20"/>
          <w:szCs w:val="20"/>
        </w:rPr>
        <w:tab/>
        <w:t xml:space="preserve">refundácia </w:t>
      </w:r>
    </w:p>
    <w:p w14:paraId="18E91179" w14:textId="77777777" w:rsidR="0036378B" w:rsidRPr="00556FE1" w:rsidRDefault="0036378B" w:rsidP="0036378B">
      <w:pPr>
        <w:tabs>
          <w:tab w:val="left" w:pos="3544"/>
        </w:tabs>
        <w:spacing w:line="264" w:lineRule="auto"/>
        <w:ind w:left="709"/>
        <w:jc w:val="both"/>
        <w:rPr>
          <w:rFonts w:asciiTheme="minorHAnsi" w:hAnsiTheme="minorHAnsi" w:cstheme="minorHAnsi"/>
          <w:b/>
          <w:sz w:val="20"/>
          <w:szCs w:val="20"/>
        </w:rPr>
      </w:pPr>
      <w:r w:rsidRPr="00556FE1">
        <w:rPr>
          <w:rFonts w:asciiTheme="minorHAnsi" w:hAnsiTheme="minorHAnsi" w:cstheme="minorHAnsi"/>
          <w:sz w:val="20"/>
          <w:szCs w:val="20"/>
        </w:rPr>
        <w:t>Operačný program:</w:t>
      </w:r>
      <w:r w:rsidRPr="00556FE1">
        <w:rPr>
          <w:rFonts w:asciiTheme="minorHAnsi" w:hAnsiTheme="minorHAnsi" w:cstheme="minorHAnsi"/>
          <w:sz w:val="20"/>
          <w:szCs w:val="20"/>
        </w:rPr>
        <w:tab/>
        <w:t>Integrovaný regionálny operačný program</w:t>
      </w:r>
    </w:p>
    <w:p w14:paraId="405017B6" w14:textId="77777777" w:rsidR="0036378B" w:rsidRPr="00556FE1" w:rsidRDefault="0036378B" w:rsidP="0036378B">
      <w:pPr>
        <w:tabs>
          <w:tab w:val="left" w:pos="3544"/>
        </w:tabs>
        <w:spacing w:line="264" w:lineRule="auto"/>
        <w:ind w:left="709"/>
        <w:jc w:val="both"/>
        <w:rPr>
          <w:rFonts w:asciiTheme="minorHAnsi" w:hAnsiTheme="minorHAnsi" w:cstheme="minorHAnsi"/>
          <w:b/>
          <w:sz w:val="20"/>
          <w:szCs w:val="20"/>
        </w:rPr>
      </w:pPr>
      <w:r w:rsidRPr="00556FE1">
        <w:rPr>
          <w:rFonts w:asciiTheme="minorHAnsi" w:hAnsiTheme="minorHAnsi" w:cstheme="minorHAnsi"/>
          <w:sz w:val="20"/>
          <w:szCs w:val="20"/>
        </w:rPr>
        <w:t>Spolufinancovaný fondom:</w:t>
      </w:r>
      <w:r w:rsidRPr="00556FE1">
        <w:rPr>
          <w:rFonts w:asciiTheme="minorHAnsi" w:hAnsiTheme="minorHAnsi" w:cstheme="minorHAnsi"/>
          <w:sz w:val="20"/>
          <w:szCs w:val="20"/>
        </w:rPr>
        <w:tab/>
        <w:t>Európsky fond regionálneho rozvoja (EFRR)</w:t>
      </w:r>
      <w:r w:rsidRPr="00556FE1">
        <w:rPr>
          <w:rFonts w:asciiTheme="minorHAnsi" w:hAnsiTheme="minorHAnsi" w:cstheme="minorHAnsi"/>
          <w:sz w:val="20"/>
          <w:szCs w:val="20"/>
        </w:rPr>
        <w:tab/>
      </w:r>
    </w:p>
    <w:p w14:paraId="5BAA8944" w14:textId="77777777" w:rsidR="0036378B" w:rsidRPr="00556FE1" w:rsidRDefault="0036378B" w:rsidP="0036378B">
      <w:pPr>
        <w:tabs>
          <w:tab w:val="left" w:pos="3544"/>
        </w:tabs>
        <w:ind w:left="709"/>
        <w:jc w:val="both"/>
        <w:rPr>
          <w:rFonts w:asciiTheme="minorHAnsi" w:hAnsiTheme="minorHAnsi" w:cstheme="minorHAnsi"/>
          <w:sz w:val="20"/>
          <w:szCs w:val="20"/>
        </w:rPr>
      </w:pPr>
      <w:r w:rsidRPr="00556FE1">
        <w:rPr>
          <w:rFonts w:asciiTheme="minorHAnsi" w:hAnsiTheme="minorHAnsi" w:cstheme="minorHAnsi"/>
          <w:sz w:val="20"/>
          <w:szCs w:val="20"/>
        </w:rPr>
        <w:t>Prioritná os:</w:t>
      </w:r>
      <w:r w:rsidRPr="00556FE1">
        <w:rPr>
          <w:rFonts w:asciiTheme="minorHAnsi" w:hAnsiTheme="minorHAnsi" w:cstheme="minorHAnsi"/>
          <w:sz w:val="20"/>
          <w:szCs w:val="20"/>
        </w:rPr>
        <w:tab/>
        <w:t>3 – Mobilizácia kreatívneho potenciálu v regiónoch</w:t>
      </w:r>
    </w:p>
    <w:p w14:paraId="3860E1FA" w14:textId="77777777" w:rsidR="0036378B" w:rsidRPr="00556FE1" w:rsidRDefault="0036378B" w:rsidP="0036378B">
      <w:pPr>
        <w:tabs>
          <w:tab w:val="left" w:pos="3544"/>
        </w:tabs>
        <w:ind w:left="709"/>
        <w:jc w:val="both"/>
        <w:rPr>
          <w:rStyle w:val="Siln"/>
          <w:rFonts w:asciiTheme="minorHAnsi" w:hAnsiTheme="minorHAnsi" w:cstheme="minorHAnsi"/>
          <w:b w:val="0"/>
          <w:sz w:val="20"/>
          <w:szCs w:val="20"/>
        </w:rPr>
      </w:pPr>
      <w:r w:rsidRPr="00556FE1">
        <w:rPr>
          <w:rFonts w:asciiTheme="minorHAnsi" w:hAnsiTheme="minorHAnsi" w:cstheme="minorHAnsi"/>
          <w:sz w:val="20"/>
          <w:szCs w:val="20"/>
        </w:rPr>
        <w:t>Investičná priorita:</w:t>
      </w:r>
      <w:r w:rsidRPr="00556FE1">
        <w:rPr>
          <w:rFonts w:asciiTheme="minorHAnsi" w:hAnsiTheme="minorHAnsi" w:cstheme="minorHAnsi"/>
          <w:sz w:val="20"/>
          <w:szCs w:val="20"/>
        </w:rPr>
        <w:tab/>
        <w:t>3.1 – Podpora rastu priaznivého pre zamestnanosť, a to rozvíjaním vnútorného potenciálu ako súčasti územnej stratégie pre konkrétne oblasti vrátane konverzie upadajúcich priemyselných regiónov a posilnenia prístupnosti a rozvoja špecifických prírodných a kultúrnych zdrojov</w:t>
      </w:r>
      <w:r w:rsidRPr="00556FE1">
        <w:rPr>
          <w:rFonts w:asciiTheme="minorHAnsi" w:hAnsiTheme="minorHAnsi" w:cstheme="minorHAnsi"/>
          <w:sz w:val="20"/>
          <w:szCs w:val="20"/>
        </w:rPr>
        <w:tab/>
      </w:r>
    </w:p>
    <w:p w14:paraId="77C9F95A" w14:textId="77777777" w:rsidR="0036378B" w:rsidRPr="00556FE1" w:rsidRDefault="0036378B" w:rsidP="0036378B">
      <w:pPr>
        <w:pStyle w:val="Normlnywebov"/>
        <w:tabs>
          <w:tab w:val="left" w:pos="3544"/>
        </w:tabs>
        <w:spacing w:before="0" w:beforeAutospacing="0" w:after="0" w:afterAutospacing="0" w:line="264" w:lineRule="auto"/>
        <w:ind w:left="709"/>
        <w:jc w:val="both"/>
        <w:outlineLvl w:val="0"/>
        <w:rPr>
          <w:rStyle w:val="Siln"/>
          <w:rFonts w:asciiTheme="minorHAnsi" w:hAnsiTheme="minorHAnsi" w:cstheme="minorHAnsi"/>
          <w:b w:val="0"/>
          <w:sz w:val="20"/>
          <w:szCs w:val="20"/>
        </w:rPr>
      </w:pPr>
      <w:r w:rsidRPr="00556FE1">
        <w:rPr>
          <w:rFonts w:asciiTheme="minorHAnsi" w:hAnsiTheme="minorHAnsi" w:cstheme="minorHAnsi"/>
          <w:sz w:val="20"/>
          <w:szCs w:val="20"/>
        </w:rPr>
        <w:t>Špecifický cieľ:</w:t>
      </w:r>
      <w:r w:rsidRPr="00556FE1">
        <w:rPr>
          <w:rFonts w:asciiTheme="minorHAnsi" w:hAnsiTheme="minorHAnsi" w:cstheme="minorHAnsi"/>
          <w:sz w:val="20"/>
          <w:szCs w:val="20"/>
        </w:rPr>
        <w:tab/>
        <w:t>3.1 – Stimulovanie podpory udržateľnej zamestnanosti a tvorby pracovných miest v kultúrnom a kreatívnom priemysle prostredníctvom vytvorenia priaznivého prostredia pre rozvoj kreatívneho talentu, netechnologických inovácií</w:t>
      </w:r>
    </w:p>
    <w:p w14:paraId="1A6FE11E" w14:textId="77777777" w:rsidR="0036378B" w:rsidRPr="00556FE1" w:rsidRDefault="0036378B" w:rsidP="0036378B">
      <w:pPr>
        <w:tabs>
          <w:tab w:val="left" w:pos="3544"/>
        </w:tabs>
        <w:spacing w:line="264" w:lineRule="auto"/>
        <w:ind w:left="709"/>
        <w:jc w:val="both"/>
        <w:rPr>
          <w:rFonts w:asciiTheme="minorHAnsi" w:eastAsia="SimSun" w:hAnsiTheme="minorHAnsi" w:cstheme="minorHAnsi"/>
          <w:sz w:val="20"/>
          <w:szCs w:val="20"/>
        </w:rPr>
      </w:pPr>
      <w:r w:rsidRPr="00556FE1">
        <w:rPr>
          <w:rFonts w:asciiTheme="minorHAnsi" w:eastAsia="SimSun" w:hAnsiTheme="minorHAnsi" w:cstheme="minorHAnsi"/>
          <w:sz w:val="20"/>
          <w:szCs w:val="20"/>
        </w:rPr>
        <w:t>Schéma pomoci:</w:t>
      </w:r>
      <w:r w:rsidRPr="00556FE1">
        <w:rPr>
          <w:rFonts w:asciiTheme="minorHAnsi" w:eastAsia="SimSun" w:hAnsiTheme="minorHAnsi" w:cstheme="minorHAnsi"/>
          <w:sz w:val="20"/>
          <w:szCs w:val="20"/>
        </w:rPr>
        <w:tab/>
        <w:t>schéma pomoci de minimis č. DM-6/2016</w:t>
      </w:r>
    </w:p>
    <w:p w14:paraId="511BF345" w14:textId="77777777" w:rsidR="0036378B" w:rsidRPr="00556FE1" w:rsidRDefault="0036378B" w:rsidP="0036378B">
      <w:pPr>
        <w:tabs>
          <w:tab w:val="left" w:pos="3544"/>
        </w:tabs>
        <w:spacing w:line="264" w:lineRule="auto"/>
        <w:ind w:left="709"/>
        <w:jc w:val="both"/>
        <w:rPr>
          <w:rFonts w:asciiTheme="minorHAnsi" w:eastAsia="SimSun" w:hAnsiTheme="minorHAnsi" w:cstheme="minorHAnsi"/>
          <w:sz w:val="20"/>
          <w:szCs w:val="20"/>
        </w:rPr>
      </w:pPr>
      <w:r w:rsidRPr="00556FE1">
        <w:rPr>
          <w:rFonts w:asciiTheme="minorHAnsi" w:eastAsia="SimSun" w:hAnsiTheme="minorHAnsi" w:cstheme="minorHAnsi"/>
          <w:sz w:val="20"/>
          <w:szCs w:val="20"/>
        </w:rPr>
        <w:tab/>
        <w:t>(schéma štátnej pomoci/schéma pomoci de minimis/schéma pomoci)</w:t>
      </w:r>
    </w:p>
    <w:p w14:paraId="483F80C3" w14:textId="12D5F65A" w:rsidR="00414524" w:rsidRPr="00556FE1" w:rsidRDefault="0036378B" w:rsidP="0036378B">
      <w:pPr>
        <w:tabs>
          <w:tab w:val="left" w:pos="3544"/>
        </w:tabs>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(ďalej ako „Projekt“).</w:t>
      </w:r>
    </w:p>
    <w:p w14:paraId="4DD3FD49" w14:textId="16AC2AA1" w:rsidR="0036378B" w:rsidRPr="00556FE1" w:rsidRDefault="00414524" w:rsidP="0036378B">
      <w:pPr>
        <w:tabs>
          <w:tab w:val="left" w:pos="3544"/>
        </w:tabs>
        <w:spacing w:line="264" w:lineRule="auto"/>
        <w:ind w:left="709"/>
        <w:jc w:val="both"/>
        <w:rPr>
          <w:rFonts w:asciiTheme="minorHAnsi" w:eastAsia="SimSun" w:hAnsiTheme="minorHAnsi" w:cstheme="minorHAnsi"/>
          <w:sz w:val="20"/>
          <w:szCs w:val="20"/>
        </w:rPr>
      </w:pPr>
      <w:r w:rsidRPr="00556FE1">
        <w:rPr>
          <w:rFonts w:asciiTheme="minorHAnsi" w:hAnsiTheme="minorHAnsi" w:cstheme="minorHAnsi"/>
          <w:noProof/>
          <w:sz w:val="20"/>
          <w:szCs w:val="20"/>
          <w:lang w:val="sk-SK" w:eastAsia="sk-SK"/>
        </w:rPr>
        <w:drawing>
          <wp:anchor distT="0" distB="0" distL="114300" distR="114300" simplePos="0" relativeHeight="251659264" behindDoc="0" locked="0" layoutInCell="1" allowOverlap="1" wp14:anchorId="1ECCE78F" wp14:editId="33697376">
            <wp:simplePos x="0" y="0"/>
            <wp:positionH relativeFrom="column">
              <wp:posOffset>483870</wp:posOffset>
            </wp:positionH>
            <wp:positionV relativeFrom="paragraph">
              <wp:posOffset>142875</wp:posOffset>
            </wp:positionV>
            <wp:extent cx="5695950" cy="1203325"/>
            <wp:effectExtent l="0" t="0" r="0"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1203325"/>
                    </a:xfrm>
                    <a:prstGeom prst="rect">
                      <a:avLst/>
                    </a:prstGeom>
                    <a:noFill/>
                  </pic:spPr>
                </pic:pic>
              </a:graphicData>
            </a:graphic>
            <wp14:sizeRelH relativeFrom="margin">
              <wp14:pctWidth>0</wp14:pctWidth>
            </wp14:sizeRelH>
            <wp14:sizeRelV relativeFrom="margin">
              <wp14:pctHeight>0</wp14:pctHeight>
            </wp14:sizeRelV>
          </wp:anchor>
        </w:drawing>
      </w:r>
    </w:p>
    <w:p w14:paraId="7A09EFCA" w14:textId="48F37B52" w:rsidR="0036378B" w:rsidRPr="00B54A51" w:rsidRDefault="0036378B" w:rsidP="0036378B">
      <w:pPr>
        <w:ind w:left="709"/>
        <w:jc w:val="both"/>
        <w:rPr>
          <w:rFonts w:asciiTheme="minorHAnsi" w:hAnsiTheme="minorHAnsi" w:cstheme="minorHAnsi"/>
          <w:sz w:val="20"/>
          <w:szCs w:val="20"/>
        </w:rPr>
      </w:pPr>
    </w:p>
    <w:p w14:paraId="51CB64F1" w14:textId="1CD9598E" w:rsidR="0036378B" w:rsidRPr="00B54A51" w:rsidRDefault="00B54A51" w:rsidP="0036378B">
      <w:pPr>
        <w:ind w:left="709"/>
        <w:jc w:val="both"/>
        <w:rPr>
          <w:rFonts w:cs="Arial"/>
          <w:sz w:val="20"/>
          <w:szCs w:val="20"/>
        </w:rPr>
      </w:pPr>
      <w:r w:rsidRPr="00B54A51">
        <w:rPr>
          <w:rFonts w:cs="Arial"/>
          <w:sz w:val="20"/>
          <w:szCs w:val="20"/>
        </w:rPr>
        <w:t>Bližšie podmienky dodania</w:t>
      </w:r>
      <w:r>
        <w:rPr>
          <w:rFonts w:cs="Arial"/>
          <w:sz w:val="20"/>
          <w:szCs w:val="20"/>
        </w:rPr>
        <w:t>/poskytovania</w:t>
      </w:r>
      <w:r w:rsidRPr="00B54A51">
        <w:rPr>
          <w:rFonts w:cs="Arial"/>
          <w:sz w:val="20"/>
          <w:szCs w:val="20"/>
        </w:rPr>
        <w:t xml:space="preserve"> predmetu obstarávania sú vymedzené v návrhu zmluvy, ktorý tvorí prílohu č. </w:t>
      </w:r>
      <w:r w:rsidR="00220D46">
        <w:rPr>
          <w:rFonts w:cs="Arial"/>
          <w:sz w:val="20"/>
          <w:szCs w:val="20"/>
        </w:rPr>
        <w:t>2</w:t>
      </w:r>
      <w:r w:rsidRPr="00B54A51">
        <w:rPr>
          <w:rFonts w:cs="Arial"/>
          <w:sz w:val="20"/>
          <w:szCs w:val="20"/>
        </w:rPr>
        <w:t xml:space="preserve"> k tejto výzve. </w:t>
      </w:r>
    </w:p>
    <w:p w14:paraId="3610F86A" w14:textId="77777777" w:rsidR="00B54A51" w:rsidRPr="00B54A51" w:rsidRDefault="00B54A51" w:rsidP="0036378B">
      <w:pPr>
        <w:ind w:left="709"/>
        <w:jc w:val="both"/>
        <w:rPr>
          <w:rFonts w:asciiTheme="minorHAnsi" w:hAnsiTheme="minorHAnsi" w:cstheme="minorHAnsi"/>
          <w:sz w:val="20"/>
          <w:szCs w:val="20"/>
        </w:rPr>
      </w:pPr>
    </w:p>
    <w:p w14:paraId="02EC5BA7" w14:textId="7F639CF0" w:rsidR="0036378B" w:rsidRPr="00F849FA" w:rsidRDefault="0036378B" w:rsidP="0036378B">
      <w:pPr>
        <w:ind w:left="709"/>
        <w:jc w:val="both"/>
        <w:rPr>
          <w:rFonts w:asciiTheme="minorHAnsi" w:hAnsiTheme="minorHAnsi" w:cstheme="minorHAnsi"/>
          <w:sz w:val="20"/>
          <w:szCs w:val="20"/>
        </w:rPr>
      </w:pPr>
      <w:r w:rsidRPr="00F849FA">
        <w:rPr>
          <w:rFonts w:asciiTheme="minorHAnsi" w:hAnsiTheme="minorHAnsi" w:cstheme="minorHAnsi"/>
          <w:sz w:val="20"/>
          <w:szCs w:val="20"/>
        </w:rPr>
        <w:t xml:space="preserve">Uchádzač musí predložiť ponuku </w:t>
      </w:r>
      <w:r w:rsidRPr="00F849FA">
        <w:rPr>
          <w:rFonts w:asciiTheme="minorHAnsi" w:hAnsiTheme="minorHAnsi" w:cstheme="minorHAnsi"/>
          <w:b/>
          <w:sz w:val="20"/>
          <w:szCs w:val="20"/>
        </w:rPr>
        <w:t xml:space="preserve">na všetky požadované </w:t>
      </w:r>
      <w:r w:rsidR="00646052">
        <w:rPr>
          <w:rFonts w:asciiTheme="minorHAnsi" w:hAnsiTheme="minorHAnsi" w:cstheme="minorHAnsi"/>
          <w:b/>
          <w:sz w:val="20"/>
          <w:szCs w:val="20"/>
        </w:rPr>
        <w:t>tovary</w:t>
      </w:r>
      <w:r w:rsidRPr="00F849FA">
        <w:rPr>
          <w:rFonts w:asciiTheme="minorHAnsi" w:hAnsiTheme="minorHAnsi" w:cstheme="minorHAnsi"/>
          <w:sz w:val="20"/>
          <w:szCs w:val="20"/>
        </w:rPr>
        <w:t xml:space="preserve"> v požadovanom rozsahu, obsahu a kvalit</w:t>
      </w:r>
      <w:r w:rsidR="00F849FA" w:rsidRPr="00F849FA">
        <w:rPr>
          <w:rFonts w:asciiTheme="minorHAnsi" w:hAnsiTheme="minorHAnsi" w:cstheme="minorHAnsi"/>
          <w:sz w:val="20"/>
          <w:szCs w:val="20"/>
        </w:rPr>
        <w:t>e</w:t>
      </w:r>
      <w:r w:rsidR="00B54A51" w:rsidRPr="00F849FA">
        <w:rPr>
          <w:rFonts w:cs="Arial"/>
          <w:sz w:val="20"/>
          <w:szCs w:val="20"/>
        </w:rPr>
        <w:t xml:space="preserve"> a za podmienok uvedených v </w:t>
      </w:r>
      <w:r w:rsidR="00F849FA" w:rsidRPr="00F849FA">
        <w:rPr>
          <w:rFonts w:cs="Arial"/>
          <w:sz w:val="20"/>
          <w:szCs w:val="20"/>
        </w:rPr>
        <w:t>návrhu zmluvy, ktorá tvorí prílohu k tejto výzve.</w:t>
      </w:r>
    </w:p>
    <w:p w14:paraId="4084D0F0" w14:textId="77777777" w:rsidR="0036378B" w:rsidRDefault="0036378B" w:rsidP="0036378B">
      <w:pPr>
        <w:ind w:left="709"/>
        <w:jc w:val="both"/>
        <w:rPr>
          <w:rFonts w:asciiTheme="minorHAnsi" w:hAnsiTheme="minorHAnsi" w:cstheme="minorHAnsi"/>
          <w:sz w:val="20"/>
          <w:szCs w:val="20"/>
        </w:rPr>
      </w:pPr>
      <w:r w:rsidRPr="00F849FA">
        <w:rPr>
          <w:rFonts w:asciiTheme="minorHAnsi" w:hAnsiTheme="minorHAnsi" w:cstheme="minorHAnsi"/>
          <w:sz w:val="20"/>
          <w:szCs w:val="20"/>
        </w:rPr>
        <w:t xml:space="preserve">Uchádzač musí predložiť ponuku </w:t>
      </w:r>
      <w:r w:rsidRPr="00F849FA">
        <w:rPr>
          <w:rFonts w:asciiTheme="minorHAnsi" w:hAnsiTheme="minorHAnsi" w:cstheme="minorHAnsi"/>
          <w:b/>
          <w:sz w:val="20"/>
          <w:szCs w:val="20"/>
        </w:rPr>
        <w:t>na celý predmet zákazky</w:t>
      </w:r>
      <w:r w:rsidRPr="00F849FA">
        <w:rPr>
          <w:rFonts w:asciiTheme="minorHAnsi" w:hAnsiTheme="minorHAnsi" w:cstheme="minorHAnsi"/>
          <w:sz w:val="20"/>
          <w:szCs w:val="20"/>
        </w:rPr>
        <w:t xml:space="preserve">. </w:t>
      </w:r>
    </w:p>
    <w:p w14:paraId="6A3E5149" w14:textId="77777777" w:rsidR="00280B7D" w:rsidRPr="00F849FA" w:rsidRDefault="00280B7D" w:rsidP="0036378B">
      <w:pPr>
        <w:ind w:left="709"/>
        <w:jc w:val="both"/>
        <w:rPr>
          <w:rFonts w:asciiTheme="minorHAnsi" w:hAnsiTheme="minorHAnsi" w:cstheme="minorHAnsi"/>
          <w:sz w:val="20"/>
          <w:szCs w:val="20"/>
        </w:rPr>
      </w:pPr>
    </w:p>
    <w:p w14:paraId="425054AA" w14:textId="77777777" w:rsidR="0036378B" w:rsidRPr="00556FE1" w:rsidRDefault="0036378B" w:rsidP="0036378B">
      <w:pPr>
        <w:ind w:left="709"/>
        <w:jc w:val="both"/>
        <w:rPr>
          <w:rFonts w:asciiTheme="minorHAnsi" w:hAnsiTheme="minorHAnsi" w:cstheme="minorHAnsi"/>
          <w:sz w:val="20"/>
          <w:szCs w:val="20"/>
        </w:rPr>
      </w:pPr>
      <w:r w:rsidRPr="00F849FA">
        <w:rPr>
          <w:rFonts w:asciiTheme="minorHAnsi" w:hAnsiTheme="minorHAnsi" w:cstheme="minorHAnsi"/>
          <w:sz w:val="20"/>
          <w:szCs w:val="20"/>
        </w:rPr>
        <w:t>Neumožňuje sa predložiť variantné riešenie. Ak súčasťou ponuky bude aj variantné riešenie, variantné</w:t>
      </w:r>
      <w:r w:rsidRPr="00556FE1">
        <w:rPr>
          <w:rFonts w:asciiTheme="minorHAnsi" w:hAnsiTheme="minorHAnsi" w:cstheme="minorHAnsi"/>
          <w:sz w:val="20"/>
          <w:szCs w:val="20"/>
        </w:rPr>
        <w:t xml:space="preserve"> riešenie nebude zaradené do vyhodnotenia a bude sa naň hľadieť, akoby nebolo predložené. </w:t>
      </w:r>
    </w:p>
    <w:p w14:paraId="1B935474" w14:textId="68BAEFCC" w:rsidR="00655F19" w:rsidRPr="0039769A" w:rsidRDefault="00655F19" w:rsidP="009E1AF7">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lang w:eastAsia="en-US"/>
        </w:rPr>
      </w:pPr>
      <w:r w:rsidRPr="0039769A">
        <w:rPr>
          <w:rFonts w:asciiTheme="minorHAnsi" w:hAnsiTheme="minorHAnsi" w:cstheme="minorHAnsi"/>
          <w:b/>
          <w:bCs/>
          <w:color w:val="000000"/>
          <w:sz w:val="20"/>
          <w:szCs w:val="20"/>
          <w:lang w:eastAsia="en-US"/>
        </w:rPr>
        <w:t>P</w:t>
      </w:r>
      <w:r w:rsidR="0036378B" w:rsidRPr="0039769A">
        <w:rPr>
          <w:rFonts w:asciiTheme="minorHAnsi" w:hAnsiTheme="minorHAnsi" w:cstheme="minorHAnsi"/>
          <w:b/>
          <w:bCs/>
          <w:color w:val="000000"/>
          <w:sz w:val="20"/>
          <w:szCs w:val="20"/>
          <w:lang w:eastAsia="en-US"/>
        </w:rPr>
        <w:t xml:space="preserve">redpokladaná hodnota zákazky:  </w:t>
      </w:r>
      <w:r w:rsidR="005600B6" w:rsidRPr="0039769A">
        <w:rPr>
          <w:rFonts w:asciiTheme="minorHAnsi" w:hAnsiTheme="minorHAnsi" w:cstheme="minorHAnsi"/>
          <w:b/>
          <w:bCs/>
          <w:color w:val="000000"/>
          <w:sz w:val="20"/>
          <w:szCs w:val="20"/>
          <w:lang w:eastAsia="en-US"/>
        </w:rPr>
        <w:t>9</w:t>
      </w:r>
      <w:r w:rsidR="003A3FEA" w:rsidRPr="0039769A">
        <w:rPr>
          <w:rFonts w:asciiTheme="minorHAnsi" w:hAnsiTheme="minorHAnsi" w:cstheme="minorHAnsi"/>
          <w:b/>
          <w:bCs/>
          <w:color w:val="000000"/>
          <w:sz w:val="20"/>
          <w:szCs w:val="20"/>
          <w:lang w:eastAsia="en-US"/>
        </w:rPr>
        <w:t>2</w:t>
      </w:r>
      <w:r w:rsidR="005600B6" w:rsidRPr="0039769A">
        <w:rPr>
          <w:rFonts w:asciiTheme="minorHAnsi" w:hAnsiTheme="minorHAnsi" w:cstheme="minorHAnsi"/>
          <w:b/>
          <w:bCs/>
          <w:color w:val="000000"/>
          <w:sz w:val="20"/>
          <w:szCs w:val="20"/>
          <w:lang w:eastAsia="en-US"/>
        </w:rPr>
        <w:t>.4</w:t>
      </w:r>
      <w:r w:rsidR="003A3FEA" w:rsidRPr="0039769A">
        <w:rPr>
          <w:rFonts w:asciiTheme="minorHAnsi" w:hAnsiTheme="minorHAnsi" w:cstheme="minorHAnsi"/>
          <w:b/>
          <w:bCs/>
          <w:color w:val="000000"/>
          <w:sz w:val="20"/>
          <w:szCs w:val="20"/>
          <w:lang w:eastAsia="en-US"/>
        </w:rPr>
        <w:t>0</w:t>
      </w:r>
      <w:r w:rsidR="005600B6" w:rsidRPr="0039769A">
        <w:rPr>
          <w:rFonts w:asciiTheme="minorHAnsi" w:hAnsiTheme="minorHAnsi" w:cstheme="minorHAnsi"/>
          <w:b/>
          <w:bCs/>
          <w:color w:val="000000"/>
          <w:sz w:val="20"/>
          <w:szCs w:val="20"/>
          <w:lang w:eastAsia="en-US"/>
        </w:rPr>
        <w:t>1,</w:t>
      </w:r>
      <w:r w:rsidR="003A3FEA" w:rsidRPr="0039769A">
        <w:rPr>
          <w:rFonts w:asciiTheme="minorHAnsi" w:hAnsiTheme="minorHAnsi" w:cstheme="minorHAnsi"/>
          <w:b/>
          <w:bCs/>
          <w:color w:val="000000"/>
          <w:sz w:val="20"/>
          <w:szCs w:val="20"/>
          <w:lang w:eastAsia="en-US"/>
        </w:rPr>
        <w:t>33</w:t>
      </w:r>
      <w:r w:rsidR="000923C6" w:rsidRPr="0039769A">
        <w:rPr>
          <w:rFonts w:asciiTheme="minorHAnsi" w:hAnsiTheme="minorHAnsi" w:cstheme="minorHAnsi"/>
          <w:b/>
          <w:bCs/>
          <w:color w:val="000000"/>
          <w:sz w:val="20"/>
          <w:szCs w:val="20"/>
          <w:lang w:eastAsia="en-US"/>
        </w:rPr>
        <w:t xml:space="preserve"> </w:t>
      </w:r>
      <w:r w:rsidR="0036378B" w:rsidRPr="0039769A">
        <w:rPr>
          <w:rFonts w:asciiTheme="minorHAnsi" w:hAnsiTheme="minorHAnsi" w:cstheme="minorHAnsi"/>
          <w:color w:val="000000"/>
          <w:sz w:val="20"/>
          <w:szCs w:val="20"/>
          <w:lang w:eastAsia="en-US"/>
        </w:rPr>
        <w:t>EUR bez DPH</w:t>
      </w:r>
    </w:p>
    <w:p w14:paraId="52AE4334" w14:textId="77777777" w:rsidR="00227929" w:rsidRPr="0039769A" w:rsidRDefault="00227929" w:rsidP="00227929">
      <w:pPr>
        <w:ind w:left="709"/>
        <w:jc w:val="both"/>
        <w:rPr>
          <w:rFonts w:cs="Arial"/>
        </w:rPr>
      </w:pPr>
    </w:p>
    <w:p w14:paraId="10D83D24" w14:textId="77777777" w:rsidR="00227929" w:rsidRDefault="00227929" w:rsidP="00227929">
      <w:pPr>
        <w:ind w:left="709"/>
        <w:jc w:val="both"/>
        <w:rPr>
          <w:rFonts w:cs="Arial"/>
        </w:rPr>
      </w:pPr>
      <w:r w:rsidRPr="0039769A">
        <w:rPr>
          <w:rFonts w:cs="Arial"/>
        </w:rPr>
        <w:t>V prípade, ak ponuková cena uchádzača vrátane DPH (alebo konečná cena neplatcu DPH) bude vyššia ako predpokladaná hodnota zákazky určená verejným obstarávateľom, ku ktorej sa pripočíta DPH, môže verejný obstarávateľ považovať takúto ponuku za neprijateľnú a má právo neprijať ju.</w:t>
      </w:r>
      <w:r>
        <w:rPr>
          <w:rFonts w:cs="Arial"/>
        </w:rPr>
        <w:t xml:space="preserve"> </w:t>
      </w:r>
    </w:p>
    <w:p w14:paraId="7CD3FCE8" w14:textId="2FD7FD80" w:rsidR="002024E3" w:rsidRPr="0039769A" w:rsidRDefault="002024E3" w:rsidP="001B5BB5">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39769A">
        <w:rPr>
          <w:rFonts w:asciiTheme="minorHAnsi" w:hAnsiTheme="minorHAnsi" w:cstheme="minorHAnsi"/>
          <w:b/>
          <w:bCs/>
          <w:color w:val="000000"/>
          <w:sz w:val="19"/>
          <w:szCs w:val="19"/>
          <w:lang w:eastAsia="en-US"/>
        </w:rPr>
        <w:t xml:space="preserve">Miesto dodania predmetu zákazky: </w:t>
      </w:r>
      <w:r w:rsidRPr="0039769A">
        <w:rPr>
          <w:rFonts w:eastAsia="Calibri"/>
          <w:sz w:val="19"/>
          <w:szCs w:val="19"/>
        </w:rPr>
        <w:t xml:space="preserve"> </w:t>
      </w:r>
      <w:r w:rsidR="0039769A" w:rsidRPr="0039769A">
        <w:rPr>
          <w:rFonts w:asciiTheme="minorHAnsi" w:hAnsiTheme="minorHAnsi" w:cstheme="minorHAnsi"/>
          <w:sz w:val="20"/>
          <w:szCs w:val="20"/>
        </w:rPr>
        <w:t>Omšenie, Omšenie 628</w:t>
      </w:r>
      <w:r w:rsidRPr="0039769A">
        <w:rPr>
          <w:rFonts w:asciiTheme="minorHAnsi" w:hAnsiTheme="minorHAnsi" w:cstheme="minorHAnsi"/>
          <w:sz w:val="20"/>
          <w:szCs w:val="20"/>
        </w:rPr>
        <w:t xml:space="preserve">, 91443 </w:t>
      </w:r>
    </w:p>
    <w:p w14:paraId="6B9A4338" w14:textId="77777777" w:rsidR="002024E3" w:rsidRPr="00AE33B2" w:rsidRDefault="002024E3" w:rsidP="002024E3">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AE33B2">
        <w:rPr>
          <w:rFonts w:asciiTheme="minorHAnsi" w:hAnsiTheme="minorHAnsi" w:cstheme="minorHAnsi"/>
          <w:b/>
          <w:bCs/>
          <w:color w:val="000000"/>
          <w:sz w:val="19"/>
          <w:szCs w:val="19"/>
        </w:rPr>
        <w:t xml:space="preserve">Lehoty na dodanie alebo dokončenie predmetu zákazky alebo trvanie zmluvy: </w:t>
      </w:r>
    </w:p>
    <w:p w14:paraId="1811ADC3" w14:textId="77777777" w:rsidR="002024E3" w:rsidRDefault="002024E3" w:rsidP="002024E3">
      <w:pPr>
        <w:autoSpaceDE w:val="0"/>
        <w:autoSpaceDN w:val="0"/>
        <w:adjustRightInd w:val="0"/>
        <w:ind w:left="709"/>
        <w:jc w:val="both"/>
        <w:rPr>
          <w:szCs w:val="19"/>
        </w:rPr>
      </w:pPr>
      <w:r>
        <w:rPr>
          <w:szCs w:val="19"/>
        </w:rPr>
        <w:t xml:space="preserve">Predávajúci dodá predmet zákazky nasledovne: </w:t>
      </w:r>
    </w:p>
    <w:tbl>
      <w:tblPr>
        <w:tblW w:w="841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8"/>
        <w:gridCol w:w="4394"/>
      </w:tblGrid>
      <w:tr w:rsidR="002024E3" w:rsidRPr="00607377" w14:paraId="5CDC0A11" w14:textId="77777777" w:rsidTr="00E71440">
        <w:tc>
          <w:tcPr>
            <w:tcW w:w="4018" w:type="dxa"/>
            <w:tcBorders>
              <w:top w:val="single" w:sz="18" w:space="0" w:color="auto"/>
              <w:left w:val="single" w:sz="18" w:space="0" w:color="auto"/>
              <w:bottom w:val="single" w:sz="18" w:space="0" w:color="auto"/>
              <w:right w:val="single" w:sz="4" w:space="0" w:color="auto"/>
            </w:tcBorders>
          </w:tcPr>
          <w:p w14:paraId="7943D366" w14:textId="77777777" w:rsidR="002024E3" w:rsidRPr="00607377" w:rsidRDefault="002024E3" w:rsidP="00E71440">
            <w:pPr>
              <w:tabs>
                <w:tab w:val="center" w:pos="1844"/>
              </w:tabs>
              <w:ind w:left="360"/>
              <w:jc w:val="both"/>
              <w:rPr>
                <w:rFonts w:asciiTheme="minorHAnsi" w:hAnsiTheme="minorHAnsi" w:cstheme="minorHAnsi"/>
                <w:i/>
                <w:iCs/>
                <w:szCs w:val="19"/>
              </w:rPr>
            </w:pPr>
            <w:r w:rsidRPr="00607377">
              <w:rPr>
                <w:rFonts w:asciiTheme="minorHAnsi" w:hAnsiTheme="minorHAnsi" w:cstheme="minorHAnsi"/>
                <w:i/>
                <w:iCs/>
                <w:szCs w:val="19"/>
              </w:rPr>
              <w:t>Etapa</w:t>
            </w:r>
            <w:r w:rsidRPr="00607377">
              <w:rPr>
                <w:rFonts w:asciiTheme="minorHAnsi" w:hAnsiTheme="minorHAnsi" w:cstheme="minorHAnsi"/>
                <w:i/>
                <w:iCs/>
                <w:szCs w:val="19"/>
              </w:rPr>
              <w:tab/>
            </w:r>
          </w:p>
        </w:tc>
        <w:tc>
          <w:tcPr>
            <w:tcW w:w="4394" w:type="dxa"/>
            <w:tcBorders>
              <w:top w:val="single" w:sz="18" w:space="0" w:color="auto"/>
              <w:left w:val="single" w:sz="4" w:space="0" w:color="auto"/>
              <w:bottom w:val="single" w:sz="18" w:space="0" w:color="auto"/>
              <w:right w:val="single" w:sz="18" w:space="0" w:color="auto"/>
            </w:tcBorders>
          </w:tcPr>
          <w:p w14:paraId="3A11EDC9" w14:textId="77777777" w:rsidR="002024E3" w:rsidRPr="00607377" w:rsidRDefault="002024E3" w:rsidP="00E71440">
            <w:pPr>
              <w:ind w:left="360"/>
              <w:jc w:val="both"/>
              <w:rPr>
                <w:rFonts w:asciiTheme="minorHAnsi" w:hAnsiTheme="minorHAnsi" w:cstheme="minorHAnsi"/>
                <w:i/>
                <w:iCs/>
                <w:szCs w:val="19"/>
              </w:rPr>
            </w:pPr>
            <w:r w:rsidRPr="00607377">
              <w:rPr>
                <w:rFonts w:asciiTheme="minorHAnsi" w:hAnsiTheme="minorHAnsi" w:cstheme="minorHAnsi"/>
                <w:i/>
                <w:iCs/>
                <w:szCs w:val="19"/>
              </w:rPr>
              <w:t>Termín</w:t>
            </w:r>
          </w:p>
        </w:tc>
      </w:tr>
      <w:tr w:rsidR="002024E3" w:rsidRPr="00607377" w14:paraId="45C0DFCF" w14:textId="77777777" w:rsidTr="00E71440">
        <w:tc>
          <w:tcPr>
            <w:tcW w:w="4018" w:type="dxa"/>
            <w:tcBorders>
              <w:top w:val="single" w:sz="18" w:space="0" w:color="auto"/>
              <w:left w:val="single" w:sz="4" w:space="0" w:color="auto"/>
              <w:bottom w:val="single" w:sz="4" w:space="0" w:color="auto"/>
              <w:right w:val="single" w:sz="4" w:space="0" w:color="auto"/>
            </w:tcBorders>
          </w:tcPr>
          <w:p w14:paraId="007B040C" w14:textId="77777777" w:rsidR="002024E3" w:rsidRPr="00607377" w:rsidRDefault="002024E3" w:rsidP="00E71440">
            <w:pPr>
              <w:jc w:val="both"/>
              <w:rPr>
                <w:rFonts w:asciiTheme="minorHAnsi" w:hAnsiTheme="minorHAnsi" w:cstheme="minorHAnsi"/>
                <w:szCs w:val="19"/>
              </w:rPr>
            </w:pPr>
            <w:r w:rsidRPr="00607377">
              <w:rPr>
                <w:rFonts w:asciiTheme="minorHAnsi" w:hAnsiTheme="minorHAnsi" w:cstheme="minorHAnsi"/>
                <w:szCs w:val="19"/>
              </w:rPr>
              <w:t xml:space="preserve">Kompletné odovzdanie </w:t>
            </w:r>
            <w:r>
              <w:rPr>
                <w:szCs w:val="19"/>
              </w:rPr>
              <w:t>predmetu zákazky</w:t>
            </w:r>
            <w:r w:rsidRPr="00607377">
              <w:rPr>
                <w:rFonts w:asciiTheme="minorHAnsi" w:hAnsiTheme="minorHAnsi" w:cstheme="minorHAnsi"/>
                <w:szCs w:val="19"/>
              </w:rPr>
              <w:t>:</w:t>
            </w:r>
          </w:p>
        </w:tc>
        <w:tc>
          <w:tcPr>
            <w:tcW w:w="4394" w:type="dxa"/>
            <w:tcBorders>
              <w:top w:val="single" w:sz="18" w:space="0" w:color="auto"/>
              <w:left w:val="single" w:sz="4" w:space="0" w:color="auto"/>
              <w:bottom w:val="single" w:sz="4" w:space="0" w:color="auto"/>
              <w:right w:val="single" w:sz="4" w:space="0" w:color="auto"/>
            </w:tcBorders>
          </w:tcPr>
          <w:p w14:paraId="28535EA4" w14:textId="77777777" w:rsidR="002024E3" w:rsidRDefault="002024E3" w:rsidP="001913D4">
            <w:pPr>
              <w:ind w:left="72"/>
              <w:jc w:val="both"/>
              <w:rPr>
                <w:rFonts w:asciiTheme="minorHAnsi" w:hAnsiTheme="minorHAnsi" w:cstheme="minorHAnsi"/>
                <w:szCs w:val="19"/>
              </w:rPr>
            </w:pPr>
            <w:r>
              <w:rPr>
                <w:rFonts w:asciiTheme="minorHAnsi" w:hAnsiTheme="minorHAnsi" w:cstheme="minorHAnsi"/>
                <w:szCs w:val="19"/>
              </w:rPr>
              <w:t xml:space="preserve">Najneskôr </w:t>
            </w:r>
            <w:r w:rsidRPr="00607377">
              <w:rPr>
                <w:rFonts w:asciiTheme="minorHAnsi" w:hAnsiTheme="minorHAnsi" w:cstheme="minorHAnsi"/>
                <w:szCs w:val="19"/>
              </w:rPr>
              <w:t xml:space="preserve">do </w:t>
            </w:r>
            <w:r w:rsidR="001913D4">
              <w:rPr>
                <w:rFonts w:asciiTheme="minorHAnsi" w:hAnsiTheme="minorHAnsi" w:cstheme="minorHAnsi"/>
                <w:szCs w:val="19"/>
              </w:rPr>
              <w:t xml:space="preserve">60 </w:t>
            </w:r>
            <w:r w:rsidR="00B35AA5">
              <w:rPr>
                <w:rFonts w:asciiTheme="minorHAnsi" w:hAnsiTheme="minorHAnsi" w:cstheme="minorHAnsi"/>
                <w:szCs w:val="19"/>
              </w:rPr>
              <w:t>dní odo dňa, v ktorom nadobudne účinnosť zmluva s úspešným uchádzačom.</w:t>
            </w:r>
          </w:p>
          <w:p w14:paraId="0A56F9FC" w14:textId="7C322AB9" w:rsidR="001913D4" w:rsidRPr="00607377" w:rsidRDefault="001913D4" w:rsidP="009F3B74">
            <w:pPr>
              <w:ind w:left="72"/>
              <w:jc w:val="both"/>
              <w:rPr>
                <w:rFonts w:asciiTheme="minorHAnsi" w:eastAsia="Calibri" w:hAnsiTheme="minorHAnsi" w:cstheme="minorHAnsi"/>
                <w:szCs w:val="19"/>
              </w:rPr>
            </w:pPr>
            <w:r>
              <w:rPr>
                <w:rFonts w:asciiTheme="minorHAnsi" w:hAnsiTheme="minorHAnsi" w:cstheme="minorHAnsi"/>
                <w:szCs w:val="19"/>
              </w:rPr>
              <w:t>Dátum účinnosti oznámi verejný obstarávateľ úspešnému uchádzačovi v lehote do 3 dni o</w:t>
            </w:r>
            <w:r w:rsidR="009F3B74">
              <w:rPr>
                <w:rFonts w:asciiTheme="minorHAnsi" w:hAnsiTheme="minorHAnsi" w:cstheme="minorHAnsi"/>
                <w:szCs w:val="19"/>
              </w:rPr>
              <w:t>d nadobudnutia účinnosti zmluvy. V</w:t>
            </w:r>
            <w:r>
              <w:rPr>
                <w:rFonts w:asciiTheme="minorHAnsi" w:hAnsiTheme="minorHAnsi" w:cstheme="minorHAnsi"/>
                <w:szCs w:val="19"/>
              </w:rPr>
              <w:t xml:space="preserve"> prípade omeš</w:t>
            </w:r>
            <w:r w:rsidR="00BC16A5">
              <w:rPr>
                <w:rFonts w:asciiTheme="minorHAnsi" w:hAnsiTheme="minorHAnsi" w:cstheme="minorHAnsi"/>
                <w:szCs w:val="19"/>
              </w:rPr>
              <w:t>k</w:t>
            </w:r>
            <w:r>
              <w:rPr>
                <w:rFonts w:asciiTheme="minorHAnsi" w:hAnsiTheme="minorHAnsi" w:cstheme="minorHAnsi"/>
                <w:szCs w:val="19"/>
              </w:rPr>
              <w:t>ania s oznámením</w:t>
            </w:r>
            <w:r w:rsidR="009F3B74">
              <w:rPr>
                <w:rFonts w:asciiTheme="minorHAnsi" w:hAnsiTheme="minorHAnsi" w:cstheme="minorHAnsi"/>
                <w:szCs w:val="19"/>
              </w:rPr>
              <w:t>,</w:t>
            </w:r>
            <w:r>
              <w:rPr>
                <w:rFonts w:asciiTheme="minorHAnsi" w:hAnsiTheme="minorHAnsi" w:cstheme="minorHAnsi"/>
                <w:szCs w:val="19"/>
              </w:rPr>
              <w:t xml:space="preserve"> sa predlžuje termín odovzdania o počet dní omeškania oznámenia. </w:t>
            </w:r>
          </w:p>
        </w:tc>
      </w:tr>
    </w:tbl>
    <w:p w14:paraId="7FAEF31C" w14:textId="513C1349" w:rsidR="00103700" w:rsidRDefault="00655F19" w:rsidP="00E71440">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b/>
          <w:bCs/>
          <w:color w:val="000000"/>
          <w:sz w:val="20"/>
          <w:szCs w:val="20"/>
        </w:rPr>
      </w:pPr>
      <w:r w:rsidRPr="000C556B">
        <w:rPr>
          <w:rFonts w:asciiTheme="minorHAnsi" w:hAnsiTheme="minorHAnsi" w:cstheme="minorHAnsi"/>
          <w:b/>
          <w:bCs/>
          <w:color w:val="000000"/>
          <w:sz w:val="20"/>
          <w:szCs w:val="20"/>
        </w:rPr>
        <w:t>Súťažné podklady k výzve na predloženie cenovej ponuky:</w:t>
      </w:r>
      <w:r w:rsidR="00C4155A" w:rsidRPr="000C556B">
        <w:rPr>
          <w:rFonts w:asciiTheme="minorHAnsi" w:hAnsiTheme="minorHAnsi" w:cstheme="minorHAnsi"/>
          <w:b/>
          <w:bCs/>
          <w:color w:val="000000"/>
          <w:sz w:val="20"/>
          <w:szCs w:val="20"/>
        </w:rPr>
        <w:t xml:space="preserve"> </w:t>
      </w:r>
      <w:r w:rsidR="00414524" w:rsidRPr="000C556B">
        <w:rPr>
          <w:rFonts w:asciiTheme="minorHAnsi" w:hAnsiTheme="minorHAnsi" w:cstheme="minorHAnsi"/>
          <w:b/>
          <w:bCs/>
          <w:color w:val="000000"/>
          <w:sz w:val="20"/>
          <w:szCs w:val="20"/>
        </w:rPr>
        <w:t xml:space="preserve"> </w:t>
      </w:r>
    </w:p>
    <w:p w14:paraId="4BBBB346" w14:textId="77777777" w:rsidR="000C556B" w:rsidRDefault="000C556B" w:rsidP="000C556B">
      <w:pPr>
        <w:pStyle w:val="Odsekzoznamu"/>
        <w:autoSpaceDE w:val="0"/>
        <w:autoSpaceDN w:val="0"/>
        <w:adjustRightInd w:val="0"/>
        <w:spacing w:before="120" w:line="24" w:lineRule="atLeast"/>
        <w:contextualSpacing w:val="0"/>
        <w:rPr>
          <w:rFonts w:asciiTheme="majorHAnsi" w:hAnsiTheme="majorHAnsi" w:cstheme="majorHAnsi"/>
          <w:color w:val="000000"/>
          <w:sz w:val="19"/>
          <w:szCs w:val="19"/>
        </w:rPr>
      </w:pPr>
      <w:r>
        <w:rPr>
          <w:rFonts w:asciiTheme="majorHAnsi" w:hAnsiTheme="majorHAnsi" w:cstheme="majorHAnsi"/>
          <w:color w:val="000000"/>
          <w:sz w:val="19"/>
          <w:szCs w:val="19"/>
        </w:rPr>
        <w:t xml:space="preserve">Súťažné podklady sa nevypracovávajú. Všetky údaje potrebné k vypracovaniu ponuky sú uvedené v tejto výzve. </w:t>
      </w:r>
    </w:p>
    <w:p w14:paraId="6312DA85" w14:textId="5042FFB0" w:rsidR="00655F19" w:rsidRPr="007B724F" w:rsidRDefault="00655F19" w:rsidP="009E1AF7">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514F5">
        <w:rPr>
          <w:rFonts w:asciiTheme="minorHAnsi" w:hAnsiTheme="minorHAnsi" w:cstheme="minorHAnsi"/>
          <w:b/>
          <w:bCs/>
          <w:color w:val="000000"/>
          <w:sz w:val="20"/>
          <w:szCs w:val="20"/>
        </w:rPr>
        <w:t>Financovanie predmetu zákazky:</w:t>
      </w:r>
      <w:r w:rsidR="00C4155A" w:rsidRPr="004514F5">
        <w:rPr>
          <w:rFonts w:asciiTheme="minorHAnsi" w:hAnsiTheme="minorHAnsi" w:cstheme="minorHAnsi"/>
          <w:b/>
          <w:bCs/>
          <w:color w:val="000000"/>
          <w:sz w:val="20"/>
          <w:szCs w:val="20"/>
        </w:rPr>
        <w:t xml:space="preserve"> </w:t>
      </w:r>
    </w:p>
    <w:p w14:paraId="7BC21002" w14:textId="77777777" w:rsidR="007B724F" w:rsidRPr="00556FE1" w:rsidRDefault="007B724F" w:rsidP="007B724F">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Názov projektu:</w:t>
      </w:r>
      <w:r w:rsidRPr="00556FE1">
        <w:rPr>
          <w:rFonts w:asciiTheme="minorHAnsi" w:hAnsiTheme="minorHAnsi" w:cstheme="minorHAnsi"/>
          <w:sz w:val="20"/>
          <w:szCs w:val="20"/>
        </w:rPr>
        <w:tab/>
        <w:t xml:space="preserve"> </w:t>
      </w:r>
      <w:r w:rsidRPr="00556FE1">
        <w:rPr>
          <w:rFonts w:asciiTheme="minorHAnsi" w:hAnsiTheme="minorHAnsi" w:cstheme="minorHAnsi"/>
          <w:sz w:val="20"/>
          <w:szCs w:val="20"/>
        </w:rPr>
        <w:tab/>
      </w:r>
      <w:r w:rsidRPr="00556FE1">
        <w:rPr>
          <w:rFonts w:asciiTheme="minorHAnsi" w:hAnsiTheme="minorHAnsi" w:cstheme="minorHAnsi"/>
          <w:sz w:val="20"/>
          <w:szCs w:val="20"/>
        </w:rPr>
        <w:tab/>
        <w:t>Omšenský kulturák</w:t>
      </w:r>
    </w:p>
    <w:p w14:paraId="5EED1309" w14:textId="77777777" w:rsidR="007B724F" w:rsidRPr="00556FE1" w:rsidRDefault="007B724F" w:rsidP="007B724F">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 xml:space="preserve">Kód projektu v ITMS2014+: </w:t>
      </w:r>
      <w:r w:rsidRPr="00556FE1">
        <w:rPr>
          <w:rFonts w:asciiTheme="minorHAnsi" w:hAnsiTheme="minorHAnsi" w:cstheme="minorHAnsi"/>
          <w:sz w:val="20"/>
          <w:szCs w:val="20"/>
        </w:rPr>
        <w:tab/>
        <w:t>302031G353</w:t>
      </w:r>
    </w:p>
    <w:p w14:paraId="48003947" w14:textId="77777777" w:rsidR="007B724F" w:rsidRPr="00556FE1" w:rsidRDefault="007B724F" w:rsidP="007B724F">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 xml:space="preserve">Miesto realizácie projektu: </w:t>
      </w:r>
      <w:r w:rsidRPr="00556FE1">
        <w:rPr>
          <w:rFonts w:asciiTheme="minorHAnsi" w:hAnsiTheme="minorHAnsi" w:cstheme="minorHAnsi"/>
          <w:sz w:val="20"/>
          <w:szCs w:val="20"/>
        </w:rPr>
        <w:tab/>
        <w:t>Omšenie</w:t>
      </w:r>
      <w:r w:rsidRPr="00556FE1">
        <w:rPr>
          <w:rFonts w:asciiTheme="minorHAnsi" w:hAnsiTheme="minorHAnsi" w:cstheme="minorHAnsi"/>
          <w:sz w:val="20"/>
          <w:szCs w:val="20"/>
        </w:rPr>
        <w:tab/>
      </w:r>
    </w:p>
    <w:p w14:paraId="4BA2400B" w14:textId="77777777" w:rsidR="007B724F" w:rsidRPr="00556FE1" w:rsidRDefault="007B724F" w:rsidP="007B724F">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Výzva - kód Výzvy:</w:t>
      </w:r>
      <w:r w:rsidRPr="00556FE1">
        <w:rPr>
          <w:rFonts w:asciiTheme="minorHAnsi" w:hAnsiTheme="minorHAnsi" w:cstheme="minorHAnsi"/>
          <w:sz w:val="20"/>
          <w:szCs w:val="20"/>
        </w:rPr>
        <w:tab/>
      </w:r>
      <w:r w:rsidRPr="00556FE1">
        <w:rPr>
          <w:rFonts w:asciiTheme="minorHAnsi" w:hAnsiTheme="minorHAnsi" w:cstheme="minorHAnsi"/>
          <w:sz w:val="20"/>
          <w:szCs w:val="20"/>
        </w:rPr>
        <w:tab/>
        <w:t>IROP-PO3-SC31-2016-5</w:t>
      </w:r>
    </w:p>
    <w:p w14:paraId="2A7FCB60" w14:textId="77777777" w:rsidR="007B724F" w:rsidRPr="00556FE1" w:rsidRDefault="007B724F" w:rsidP="007B724F">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 xml:space="preserve">Použitý systém financovania: </w:t>
      </w:r>
      <w:r w:rsidRPr="00556FE1">
        <w:rPr>
          <w:rFonts w:asciiTheme="minorHAnsi" w:hAnsiTheme="minorHAnsi" w:cstheme="minorHAnsi"/>
          <w:sz w:val="20"/>
          <w:szCs w:val="20"/>
        </w:rPr>
        <w:tab/>
        <w:t xml:space="preserve">refundácia </w:t>
      </w:r>
    </w:p>
    <w:p w14:paraId="03A9F280" w14:textId="77777777" w:rsidR="007B724F" w:rsidRPr="00556FE1" w:rsidRDefault="007B724F" w:rsidP="007B724F">
      <w:pPr>
        <w:tabs>
          <w:tab w:val="left" w:pos="3544"/>
        </w:tabs>
        <w:spacing w:line="264" w:lineRule="auto"/>
        <w:ind w:left="709"/>
        <w:jc w:val="both"/>
        <w:rPr>
          <w:rFonts w:asciiTheme="minorHAnsi" w:hAnsiTheme="minorHAnsi" w:cstheme="minorHAnsi"/>
          <w:b/>
          <w:sz w:val="20"/>
          <w:szCs w:val="20"/>
        </w:rPr>
      </w:pPr>
      <w:r w:rsidRPr="00556FE1">
        <w:rPr>
          <w:rFonts w:asciiTheme="minorHAnsi" w:hAnsiTheme="minorHAnsi" w:cstheme="minorHAnsi"/>
          <w:sz w:val="20"/>
          <w:szCs w:val="20"/>
        </w:rPr>
        <w:t>Operačný program:</w:t>
      </w:r>
      <w:r w:rsidRPr="00556FE1">
        <w:rPr>
          <w:rFonts w:asciiTheme="minorHAnsi" w:hAnsiTheme="minorHAnsi" w:cstheme="minorHAnsi"/>
          <w:sz w:val="20"/>
          <w:szCs w:val="20"/>
        </w:rPr>
        <w:tab/>
        <w:t>Integrovaný regionálny operačný program</w:t>
      </w:r>
    </w:p>
    <w:p w14:paraId="6AC635B4" w14:textId="77777777" w:rsidR="001B5BB5" w:rsidRDefault="007B724F" w:rsidP="007B724F">
      <w:pPr>
        <w:tabs>
          <w:tab w:val="left" w:pos="3544"/>
        </w:tabs>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Spolufinancovaný fondom:</w:t>
      </w:r>
      <w:r w:rsidRPr="00556FE1">
        <w:rPr>
          <w:rFonts w:asciiTheme="minorHAnsi" w:hAnsiTheme="minorHAnsi" w:cstheme="minorHAnsi"/>
          <w:sz w:val="20"/>
          <w:szCs w:val="20"/>
        </w:rPr>
        <w:tab/>
        <w:t>Európsky fond regionálneho rozvoja (EFRR)</w:t>
      </w:r>
      <w:r w:rsidR="001B5BB5">
        <w:rPr>
          <w:rFonts w:asciiTheme="minorHAnsi" w:hAnsiTheme="minorHAnsi" w:cstheme="minorHAnsi"/>
          <w:sz w:val="20"/>
          <w:szCs w:val="20"/>
        </w:rPr>
        <w:t xml:space="preserve">. </w:t>
      </w:r>
    </w:p>
    <w:p w14:paraId="29C8DD10" w14:textId="09888225" w:rsidR="007B724F" w:rsidRDefault="001B5BB5" w:rsidP="007B724F">
      <w:pPr>
        <w:tabs>
          <w:tab w:val="left" w:pos="3544"/>
        </w:tabs>
        <w:spacing w:line="264" w:lineRule="auto"/>
        <w:ind w:left="709"/>
        <w:jc w:val="both"/>
        <w:rPr>
          <w:rFonts w:asciiTheme="minorHAnsi" w:hAnsiTheme="minorHAnsi" w:cstheme="minorHAnsi"/>
          <w:sz w:val="20"/>
          <w:szCs w:val="20"/>
        </w:rPr>
      </w:pPr>
      <w:r>
        <w:rPr>
          <w:rFonts w:asciiTheme="minorHAnsi" w:hAnsiTheme="minorHAnsi" w:cstheme="minorHAnsi"/>
          <w:sz w:val="20"/>
          <w:szCs w:val="20"/>
        </w:rPr>
        <w:t xml:space="preserve">Podrobnosti o financovaní sú uvedené v návrhu zmluvy, ktorá tvorí prílohu č. 2 k tejto výzve. </w:t>
      </w:r>
    </w:p>
    <w:p w14:paraId="62AC62E1" w14:textId="3DFB912C" w:rsidR="00103700" w:rsidRPr="00CF169F" w:rsidRDefault="00CF169F" w:rsidP="009E1AF7">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Lehota na predloženie ponuky </w:t>
      </w:r>
      <w:r w:rsidR="00103700" w:rsidRPr="00CF169F">
        <w:rPr>
          <w:b/>
          <w:sz w:val="20"/>
          <w:szCs w:val="20"/>
        </w:rPr>
        <w:t xml:space="preserve">uplynie: </w:t>
      </w:r>
      <w:r w:rsidR="00A54E9A">
        <w:rPr>
          <w:b/>
          <w:sz w:val="20"/>
          <w:szCs w:val="20"/>
        </w:rPr>
        <w:t>2</w:t>
      </w:r>
      <w:r w:rsidR="00F875F7">
        <w:rPr>
          <w:b/>
          <w:sz w:val="20"/>
          <w:szCs w:val="20"/>
        </w:rPr>
        <w:t>4</w:t>
      </w:r>
      <w:r w:rsidR="002C7CEA" w:rsidRPr="00CF169F">
        <w:rPr>
          <w:b/>
          <w:sz w:val="20"/>
          <w:szCs w:val="20"/>
        </w:rPr>
        <w:t>.0</w:t>
      </w:r>
      <w:r w:rsidR="00A54E9A">
        <w:rPr>
          <w:b/>
          <w:sz w:val="20"/>
          <w:szCs w:val="20"/>
        </w:rPr>
        <w:t>9</w:t>
      </w:r>
      <w:r w:rsidR="00EA190C">
        <w:rPr>
          <w:b/>
          <w:sz w:val="20"/>
          <w:szCs w:val="20"/>
        </w:rPr>
        <w:t>.2020 o 10:</w:t>
      </w:r>
      <w:r w:rsidR="002C7CEA" w:rsidRPr="00CF169F">
        <w:rPr>
          <w:b/>
          <w:sz w:val="20"/>
          <w:szCs w:val="20"/>
        </w:rPr>
        <w:t>00</w:t>
      </w:r>
      <w:r w:rsidR="00EA190C">
        <w:rPr>
          <w:b/>
          <w:sz w:val="20"/>
          <w:szCs w:val="20"/>
        </w:rPr>
        <w:t>:00</w:t>
      </w:r>
      <w:r w:rsidR="002C7CEA" w:rsidRPr="00CF169F">
        <w:rPr>
          <w:b/>
          <w:sz w:val="20"/>
          <w:szCs w:val="20"/>
        </w:rPr>
        <w:t xml:space="preserve"> hod.</w:t>
      </w:r>
      <w:r w:rsidR="002C7CEA" w:rsidRPr="00CF169F">
        <w:rPr>
          <w:sz w:val="20"/>
          <w:szCs w:val="20"/>
        </w:rPr>
        <w:t xml:space="preserve"> </w:t>
      </w:r>
    </w:p>
    <w:p w14:paraId="25B0A841" w14:textId="77777777" w:rsidR="00C7712E" w:rsidRPr="00C7712E" w:rsidRDefault="00C7712E" w:rsidP="00C7712E">
      <w:pPr>
        <w:pStyle w:val="Odsekzoznamu"/>
        <w:jc w:val="both"/>
        <w:rPr>
          <w:sz w:val="20"/>
          <w:szCs w:val="20"/>
        </w:rPr>
      </w:pPr>
      <w:r w:rsidRPr="00C7712E">
        <w:rPr>
          <w:sz w:val="20"/>
          <w:szCs w:val="20"/>
        </w:rPr>
        <w:t xml:space="preserve">Ponuky doručené po uplynutí tejto lehoty nebudú zahrnuté do súťaže a nebudú teda vyhodnocované. </w:t>
      </w:r>
    </w:p>
    <w:p w14:paraId="77011972" w14:textId="141A1824" w:rsidR="00655F19" w:rsidRDefault="00655F19" w:rsidP="00A54E9A">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20"/>
          <w:szCs w:val="20"/>
        </w:rPr>
      </w:pPr>
      <w:r w:rsidRPr="004514F5">
        <w:rPr>
          <w:rFonts w:asciiTheme="minorHAnsi" w:hAnsiTheme="minorHAnsi" w:cstheme="minorHAnsi"/>
          <w:b/>
          <w:bCs/>
          <w:color w:val="000000"/>
          <w:sz w:val="20"/>
          <w:szCs w:val="20"/>
        </w:rPr>
        <w:t xml:space="preserve">Spôsob predloženia ponuky: </w:t>
      </w:r>
      <w:r w:rsidRPr="004514F5">
        <w:rPr>
          <w:rFonts w:asciiTheme="minorHAnsi" w:hAnsiTheme="minorHAnsi" w:cstheme="minorHAnsi"/>
          <w:color w:val="000000"/>
          <w:sz w:val="20"/>
          <w:szCs w:val="20"/>
        </w:rPr>
        <w:t>poštou</w:t>
      </w:r>
      <w:r w:rsidR="007B724F">
        <w:rPr>
          <w:rFonts w:asciiTheme="minorHAnsi" w:hAnsiTheme="minorHAnsi" w:cstheme="minorHAnsi"/>
          <w:color w:val="000000"/>
          <w:sz w:val="20"/>
          <w:szCs w:val="20"/>
        </w:rPr>
        <w:t xml:space="preserve">, kuriérom, </w:t>
      </w:r>
      <w:r w:rsidRPr="004514F5">
        <w:rPr>
          <w:rFonts w:asciiTheme="minorHAnsi" w:hAnsiTheme="minorHAnsi" w:cstheme="minorHAnsi"/>
          <w:color w:val="000000"/>
          <w:sz w:val="20"/>
          <w:szCs w:val="20"/>
        </w:rPr>
        <w:t>osobne</w:t>
      </w:r>
      <w:r w:rsidR="00E04969" w:rsidRPr="004514F5">
        <w:rPr>
          <w:rFonts w:asciiTheme="minorHAnsi" w:hAnsiTheme="minorHAnsi" w:cstheme="minorHAnsi"/>
          <w:color w:val="000000"/>
          <w:sz w:val="20"/>
          <w:szCs w:val="20"/>
        </w:rPr>
        <w:t xml:space="preserve"> alebo emailom</w:t>
      </w:r>
      <w:r w:rsidRPr="004514F5">
        <w:rPr>
          <w:rFonts w:asciiTheme="minorHAnsi" w:hAnsiTheme="minorHAnsi" w:cstheme="minorHAnsi"/>
          <w:color w:val="000000"/>
          <w:sz w:val="20"/>
          <w:szCs w:val="20"/>
        </w:rPr>
        <w:t xml:space="preserve"> </w:t>
      </w:r>
      <w:r w:rsidR="00CF169F">
        <w:rPr>
          <w:rFonts w:asciiTheme="minorHAnsi" w:hAnsiTheme="minorHAnsi" w:cstheme="minorHAnsi"/>
          <w:color w:val="000000"/>
          <w:sz w:val="20"/>
          <w:szCs w:val="20"/>
        </w:rPr>
        <w:t xml:space="preserve">–podrobnosti sú uvedené v bode 2 tejto výzvy. </w:t>
      </w:r>
    </w:p>
    <w:p w14:paraId="475C94E5" w14:textId="77777777" w:rsidR="00CF169F" w:rsidRPr="00CF169F" w:rsidRDefault="00CF169F" w:rsidP="00CF169F">
      <w:pPr>
        <w:pStyle w:val="Odsekzoznamu"/>
        <w:rPr>
          <w:rFonts w:asciiTheme="minorHAnsi" w:hAnsiTheme="minorHAnsi" w:cstheme="minorHAnsi"/>
          <w:color w:val="000000"/>
          <w:sz w:val="20"/>
          <w:szCs w:val="20"/>
        </w:rPr>
      </w:pPr>
    </w:p>
    <w:p w14:paraId="55F1A063" w14:textId="77777777" w:rsidR="009578F6" w:rsidRDefault="00655F19" w:rsidP="00A54E9A">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b/>
          <w:bCs/>
          <w:color w:val="000000"/>
          <w:sz w:val="20"/>
          <w:szCs w:val="20"/>
        </w:rPr>
      </w:pPr>
      <w:r w:rsidRPr="004514F5">
        <w:rPr>
          <w:rFonts w:asciiTheme="minorHAnsi" w:hAnsiTheme="minorHAnsi" w:cstheme="minorHAnsi"/>
          <w:b/>
          <w:bCs/>
          <w:color w:val="000000"/>
          <w:sz w:val="20"/>
          <w:szCs w:val="20"/>
        </w:rPr>
        <w:t>Kritériá na vyhodnotenie ponúk s pravidlami ich uplatnenia a spôsob hodnotenia   ponúk:</w:t>
      </w:r>
      <w:r w:rsidR="00C4155A" w:rsidRPr="004514F5">
        <w:rPr>
          <w:rFonts w:asciiTheme="minorHAnsi" w:hAnsiTheme="minorHAnsi" w:cstheme="minorHAnsi"/>
          <w:b/>
          <w:bCs/>
          <w:color w:val="000000"/>
          <w:sz w:val="20"/>
          <w:szCs w:val="20"/>
        </w:rPr>
        <w:t xml:space="preserve"> </w:t>
      </w:r>
    </w:p>
    <w:p w14:paraId="16176F8D" w14:textId="58D631ED" w:rsidR="009578F6" w:rsidRPr="00A173A6" w:rsidRDefault="009578F6" w:rsidP="009578F6">
      <w:pPr>
        <w:tabs>
          <w:tab w:val="left" w:pos="-1134"/>
          <w:tab w:val="left" w:pos="993"/>
        </w:tabs>
        <w:ind w:left="709" w:right="141"/>
        <w:jc w:val="both"/>
        <w:rPr>
          <w:b/>
          <w:i/>
          <w:sz w:val="20"/>
          <w:szCs w:val="20"/>
        </w:rPr>
      </w:pPr>
      <w:r>
        <w:rPr>
          <w:sz w:val="20"/>
          <w:szCs w:val="20"/>
        </w:rPr>
        <w:t xml:space="preserve">Jediným kritériom na vyhodnotenie ponúk je: </w:t>
      </w:r>
      <w:r w:rsidRPr="00A173A6">
        <w:rPr>
          <w:b/>
          <w:sz w:val="20"/>
          <w:szCs w:val="20"/>
        </w:rPr>
        <w:t>Najnižšia cena celkom za celý predmet obstarávania</w:t>
      </w:r>
      <w:r w:rsidRPr="00A173A6">
        <w:rPr>
          <w:b/>
          <w:i/>
          <w:sz w:val="20"/>
          <w:szCs w:val="20"/>
        </w:rPr>
        <w:t xml:space="preserve">. </w:t>
      </w:r>
    </w:p>
    <w:p w14:paraId="1C1F4406" w14:textId="77777777" w:rsidR="009578F6" w:rsidRPr="009578F6" w:rsidRDefault="009578F6" w:rsidP="009578F6">
      <w:pPr>
        <w:tabs>
          <w:tab w:val="left" w:pos="-1134"/>
          <w:tab w:val="left" w:pos="993"/>
        </w:tabs>
        <w:ind w:left="709" w:right="141"/>
        <w:jc w:val="both"/>
        <w:rPr>
          <w:i/>
          <w:sz w:val="20"/>
          <w:szCs w:val="20"/>
        </w:rPr>
      </w:pPr>
    </w:p>
    <w:p w14:paraId="76815ED0" w14:textId="77777777" w:rsidR="009578F6" w:rsidRPr="009578F6" w:rsidRDefault="009578F6" w:rsidP="009578F6">
      <w:pPr>
        <w:ind w:left="709"/>
        <w:jc w:val="both"/>
        <w:rPr>
          <w:rFonts w:cs="Arial"/>
          <w:sz w:val="20"/>
          <w:szCs w:val="20"/>
        </w:rPr>
      </w:pPr>
      <w:r w:rsidRPr="009578F6">
        <w:rPr>
          <w:rFonts w:cs="Arial"/>
          <w:sz w:val="20"/>
          <w:szCs w:val="20"/>
        </w:rPr>
        <w:t xml:space="preserve">Verejný obstarávateľ vyberie spomedzi predložených ponúk ako úspešnú tú ponuku, ktorá splní podmienky určené verejným obstarávateľom a bude mať najnižšiu cenu celkom za celý predmet obstarávania.  T. z., že jediným kritériom na vyhodnotenie ponúk je cena celkom za celý predmet obstarávania. </w:t>
      </w:r>
    </w:p>
    <w:p w14:paraId="350446D1" w14:textId="77777777" w:rsidR="009578F6" w:rsidRPr="009578F6" w:rsidRDefault="009578F6" w:rsidP="009578F6">
      <w:pPr>
        <w:ind w:left="709"/>
        <w:jc w:val="both"/>
        <w:rPr>
          <w:rFonts w:eastAsia="Calibri" w:cs="Arial"/>
          <w:sz w:val="20"/>
          <w:szCs w:val="20"/>
        </w:rPr>
      </w:pPr>
      <w:r w:rsidRPr="009578F6">
        <w:rPr>
          <w:rFonts w:cs="Arial"/>
          <w:sz w:val="20"/>
          <w:szCs w:val="20"/>
        </w:rPr>
        <w:t xml:space="preserve">Uchádzačom navrhovaná zmluvná cena musí byť vyjadrená v Eurách. </w:t>
      </w:r>
      <w:r w:rsidRPr="009578F6">
        <w:rPr>
          <w:rFonts w:eastAsia="Calibri" w:cs="Arial"/>
          <w:sz w:val="20"/>
          <w:szCs w:val="20"/>
        </w:rPr>
        <w:t xml:space="preserve">Navrhovanú cenu je potrebné </w:t>
      </w:r>
      <w:r w:rsidRPr="009578F6">
        <w:rPr>
          <w:rFonts w:eastAsia="Calibri" w:cs="Arial"/>
          <w:bCs/>
          <w:sz w:val="20"/>
          <w:szCs w:val="20"/>
        </w:rPr>
        <w:t>určiť najviac na 2 desatinné miesta</w:t>
      </w:r>
      <w:r w:rsidRPr="009578F6">
        <w:rPr>
          <w:rFonts w:eastAsia="Calibri" w:cs="Arial"/>
          <w:sz w:val="20"/>
          <w:szCs w:val="20"/>
        </w:rPr>
        <w:t>. Ak uchádzač určí jeho ponukovú cenu/ceny len na jedno desatinné miesto, platí, že na mieste druhého desatinného čísla je číslica 0.</w:t>
      </w:r>
      <w:r w:rsidRPr="009578F6">
        <w:rPr>
          <w:rFonts w:cs="Arial"/>
          <w:sz w:val="20"/>
          <w:szCs w:val="20"/>
        </w:rPr>
        <w:t xml:space="preserve"> </w:t>
      </w:r>
    </w:p>
    <w:p w14:paraId="001D9E31" w14:textId="77777777" w:rsidR="009578F6" w:rsidRPr="009578F6" w:rsidRDefault="009578F6" w:rsidP="009578F6">
      <w:pPr>
        <w:ind w:left="709"/>
        <w:jc w:val="both"/>
        <w:rPr>
          <w:rFonts w:cs="Arial"/>
          <w:sz w:val="20"/>
          <w:szCs w:val="20"/>
        </w:rPr>
      </w:pPr>
      <w:r w:rsidRPr="009578F6">
        <w:rPr>
          <w:rFonts w:cs="Arial"/>
          <w:sz w:val="20"/>
          <w:szCs w:val="20"/>
        </w:rPr>
        <w:t>Uchádzač navrhovanú zmluvnú cenu uvedie v zložení:</w:t>
      </w:r>
    </w:p>
    <w:p w14:paraId="0B4A5E40" w14:textId="77777777" w:rsidR="009578F6" w:rsidRPr="009578F6" w:rsidRDefault="009578F6" w:rsidP="009578F6">
      <w:pPr>
        <w:ind w:left="709"/>
        <w:jc w:val="both"/>
        <w:rPr>
          <w:rFonts w:cs="Arial"/>
          <w:sz w:val="20"/>
          <w:szCs w:val="20"/>
        </w:rPr>
      </w:pPr>
      <w:r w:rsidRPr="009578F6">
        <w:rPr>
          <w:rFonts w:cs="Arial"/>
          <w:sz w:val="20"/>
          <w:szCs w:val="20"/>
        </w:rPr>
        <w:t>- navrhovaná zmluvná cena bez DPH,</w:t>
      </w:r>
    </w:p>
    <w:p w14:paraId="3F0E6351" w14:textId="77777777" w:rsidR="009578F6" w:rsidRPr="009578F6" w:rsidRDefault="009578F6" w:rsidP="009578F6">
      <w:pPr>
        <w:ind w:left="709"/>
        <w:jc w:val="both"/>
        <w:rPr>
          <w:rFonts w:cs="Arial"/>
          <w:sz w:val="20"/>
          <w:szCs w:val="20"/>
        </w:rPr>
      </w:pPr>
      <w:r w:rsidRPr="009578F6">
        <w:rPr>
          <w:rFonts w:cs="Arial"/>
          <w:sz w:val="20"/>
          <w:szCs w:val="20"/>
        </w:rPr>
        <w:t>- výška DPH ( ak nie je platcom DPH uvedie 0,-  € DPH) a upozorní na túto skutočnosť,</w:t>
      </w:r>
    </w:p>
    <w:p w14:paraId="2604E6C5" w14:textId="77777777" w:rsidR="009578F6" w:rsidRPr="009578F6" w:rsidRDefault="009578F6" w:rsidP="009578F6">
      <w:pPr>
        <w:ind w:left="709"/>
        <w:jc w:val="both"/>
        <w:rPr>
          <w:rFonts w:cs="Arial"/>
          <w:sz w:val="20"/>
          <w:szCs w:val="20"/>
        </w:rPr>
      </w:pPr>
      <w:r w:rsidRPr="009578F6">
        <w:rPr>
          <w:rFonts w:cs="Arial"/>
          <w:sz w:val="20"/>
          <w:szCs w:val="20"/>
        </w:rPr>
        <w:t>- navrhovaná zmluvná cena vrátane DPH.</w:t>
      </w:r>
    </w:p>
    <w:p w14:paraId="537E34C2" w14:textId="77777777" w:rsidR="009578F6" w:rsidRDefault="009578F6" w:rsidP="009578F6">
      <w:pPr>
        <w:tabs>
          <w:tab w:val="left" w:pos="-1134"/>
          <w:tab w:val="left" w:pos="993"/>
        </w:tabs>
        <w:ind w:left="709" w:right="141"/>
        <w:jc w:val="both"/>
        <w:rPr>
          <w:rFonts w:cs="Arial"/>
          <w:sz w:val="20"/>
          <w:szCs w:val="20"/>
        </w:rPr>
      </w:pPr>
      <w:r w:rsidRPr="009578F6">
        <w:rPr>
          <w:rFonts w:cs="Arial"/>
          <w:sz w:val="20"/>
          <w:szCs w:val="20"/>
        </w:rPr>
        <w:t>Navrhovanú cenu predmetu zmluvy nie je možné navŕšiť počas trvania zmluvy v dôsledku registrácie úspešného uchádzača za platiteľa DPH.</w:t>
      </w:r>
    </w:p>
    <w:p w14:paraId="1A34CB1F" w14:textId="4CCBB01B" w:rsidR="00655F19" w:rsidRPr="004514F5" w:rsidRDefault="007F46C9" w:rsidP="009E1AF7">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20"/>
          <w:szCs w:val="20"/>
        </w:rPr>
      </w:pPr>
      <w:r>
        <w:rPr>
          <w:rFonts w:asciiTheme="minorHAnsi" w:hAnsiTheme="minorHAnsi" w:cstheme="minorHAnsi"/>
          <w:b/>
          <w:bCs/>
          <w:color w:val="000000"/>
          <w:sz w:val="20"/>
          <w:szCs w:val="20"/>
        </w:rPr>
        <w:lastRenderedPageBreak/>
        <w:t xml:space="preserve">Pokyny na zostavenie ponuky: </w:t>
      </w:r>
      <w:r w:rsidR="00655F19" w:rsidRPr="004514F5">
        <w:rPr>
          <w:rFonts w:asciiTheme="minorHAnsi" w:hAnsiTheme="minorHAnsi" w:cstheme="minorHAnsi"/>
          <w:color w:val="000000"/>
          <w:sz w:val="20"/>
          <w:szCs w:val="20"/>
        </w:rPr>
        <w:t xml:space="preserve"> </w:t>
      </w:r>
    </w:p>
    <w:p w14:paraId="0AD24D09" w14:textId="77777777" w:rsidR="00D3629E" w:rsidRPr="00D3629E" w:rsidRDefault="00D3629E" w:rsidP="009E1AF7">
      <w:pPr>
        <w:pStyle w:val="Odsekzoznamu"/>
        <w:numPr>
          <w:ilvl w:val="1"/>
          <w:numId w:val="11"/>
        </w:numPr>
        <w:autoSpaceDE w:val="0"/>
        <w:autoSpaceDN w:val="0"/>
        <w:adjustRightInd w:val="0"/>
        <w:spacing w:before="120" w:line="24" w:lineRule="atLeast"/>
        <w:ind w:hanging="746"/>
        <w:rPr>
          <w:rFonts w:asciiTheme="minorHAnsi" w:hAnsiTheme="minorHAnsi" w:cstheme="minorHAnsi"/>
          <w:color w:val="000000"/>
          <w:sz w:val="20"/>
          <w:szCs w:val="20"/>
          <w:lang w:eastAsia="en-US"/>
        </w:rPr>
      </w:pPr>
      <w:r>
        <w:rPr>
          <w:rFonts w:asciiTheme="minorHAnsi" w:hAnsiTheme="minorHAnsi" w:cstheme="minorHAnsi"/>
          <w:b/>
          <w:bCs/>
          <w:color w:val="000000"/>
          <w:sz w:val="20"/>
          <w:szCs w:val="20"/>
        </w:rPr>
        <w:t xml:space="preserve">Obsah ponuky: </w:t>
      </w:r>
    </w:p>
    <w:p w14:paraId="0F53C304" w14:textId="40E21555" w:rsidR="007F46C9" w:rsidRPr="00D3629E" w:rsidRDefault="00655F19" w:rsidP="00D3629E">
      <w:pPr>
        <w:pStyle w:val="Odsekzoznamu"/>
        <w:autoSpaceDE w:val="0"/>
        <w:autoSpaceDN w:val="0"/>
        <w:adjustRightInd w:val="0"/>
        <w:spacing w:before="120" w:line="24" w:lineRule="atLeast"/>
        <w:ind w:left="1455"/>
        <w:rPr>
          <w:rFonts w:asciiTheme="minorHAnsi" w:hAnsiTheme="minorHAnsi" w:cstheme="minorHAnsi"/>
          <w:color w:val="000000"/>
          <w:sz w:val="20"/>
          <w:szCs w:val="20"/>
          <w:lang w:eastAsia="en-US"/>
        </w:rPr>
      </w:pPr>
      <w:r w:rsidRPr="00D3629E">
        <w:rPr>
          <w:rFonts w:asciiTheme="minorHAnsi" w:hAnsiTheme="minorHAnsi" w:cstheme="minorHAnsi"/>
          <w:b/>
          <w:bCs/>
          <w:color w:val="000000"/>
          <w:sz w:val="20"/>
          <w:szCs w:val="20"/>
        </w:rPr>
        <w:t>Požadujeme, aby ponuka obsahovala nasledovné doklady a údaje</w:t>
      </w:r>
      <w:r w:rsidRPr="00D3629E">
        <w:rPr>
          <w:rFonts w:asciiTheme="minorHAnsi" w:hAnsiTheme="minorHAnsi" w:cstheme="minorHAnsi"/>
          <w:color w:val="000000"/>
          <w:sz w:val="20"/>
          <w:szCs w:val="20"/>
        </w:rPr>
        <w:t xml:space="preserve">: </w:t>
      </w:r>
    </w:p>
    <w:p w14:paraId="778595A1" w14:textId="44BC2B79" w:rsidR="007F46C9" w:rsidRDefault="00655F19" w:rsidP="009E1AF7">
      <w:pPr>
        <w:pStyle w:val="Odsekzoznamu"/>
        <w:numPr>
          <w:ilvl w:val="0"/>
          <w:numId w:val="9"/>
        </w:numPr>
        <w:autoSpaceDE w:val="0"/>
        <w:autoSpaceDN w:val="0"/>
        <w:adjustRightInd w:val="0"/>
        <w:spacing w:before="120" w:line="24" w:lineRule="atLeast"/>
        <w:ind w:left="1843" w:hanging="283"/>
        <w:contextualSpacing w:val="0"/>
        <w:jc w:val="both"/>
        <w:rPr>
          <w:rFonts w:asciiTheme="minorHAnsi" w:hAnsiTheme="minorHAnsi" w:cstheme="minorHAnsi"/>
          <w:color w:val="000000"/>
          <w:sz w:val="20"/>
          <w:szCs w:val="20"/>
          <w:lang w:eastAsia="en-US"/>
        </w:rPr>
      </w:pPr>
      <w:r w:rsidRPr="007F46C9">
        <w:rPr>
          <w:rFonts w:asciiTheme="minorHAnsi" w:hAnsiTheme="minorHAnsi" w:cstheme="minorHAnsi"/>
          <w:b/>
          <w:bCs/>
          <w:color w:val="000000"/>
          <w:sz w:val="20"/>
          <w:szCs w:val="20"/>
          <w:lang w:eastAsia="en-US"/>
        </w:rPr>
        <w:t>Identifikačné údaje uchádzača</w:t>
      </w:r>
      <w:r w:rsidR="00C4155A" w:rsidRPr="007F46C9">
        <w:rPr>
          <w:rFonts w:asciiTheme="minorHAnsi" w:hAnsiTheme="minorHAnsi" w:cstheme="minorHAnsi"/>
          <w:b/>
          <w:bCs/>
          <w:color w:val="000000"/>
          <w:sz w:val="20"/>
          <w:szCs w:val="20"/>
          <w:lang w:eastAsia="en-US"/>
        </w:rPr>
        <w:t xml:space="preserve">: </w:t>
      </w:r>
      <w:r w:rsidRPr="007F46C9">
        <w:rPr>
          <w:rFonts w:asciiTheme="minorHAnsi" w:hAnsiTheme="minorHAnsi" w:cstheme="minorHAnsi"/>
          <w:color w:val="000000"/>
          <w:sz w:val="20"/>
          <w:szCs w:val="20"/>
          <w:lang w:eastAsia="en-US"/>
        </w:rPr>
        <w:t>(</w:t>
      </w:r>
      <w:r w:rsidR="00294CD5">
        <w:rPr>
          <w:rFonts w:asciiTheme="minorHAnsi" w:hAnsiTheme="minorHAnsi" w:cstheme="minorHAnsi"/>
          <w:color w:val="000000"/>
          <w:sz w:val="20"/>
          <w:szCs w:val="20"/>
          <w:lang w:eastAsia="en-US"/>
        </w:rPr>
        <w:t xml:space="preserve">najmä </w:t>
      </w:r>
      <w:r w:rsidRPr="007F46C9">
        <w:rPr>
          <w:rFonts w:asciiTheme="minorHAnsi" w:hAnsiTheme="minorHAnsi" w:cstheme="minorHAnsi"/>
          <w:color w:val="000000"/>
          <w:sz w:val="20"/>
          <w:szCs w:val="20"/>
          <w:lang w:eastAsia="en-US"/>
        </w:rPr>
        <w:t>obchodné meno a sídlo uchádzača, IČO, DIČ, IČ pre daň</w:t>
      </w:r>
      <w:r w:rsidR="00294CD5">
        <w:rPr>
          <w:rFonts w:asciiTheme="minorHAnsi" w:hAnsiTheme="minorHAnsi" w:cstheme="minorHAnsi"/>
          <w:color w:val="000000"/>
          <w:sz w:val="20"/>
          <w:szCs w:val="20"/>
          <w:lang w:eastAsia="en-US"/>
        </w:rPr>
        <w:t>, ak je platcom DPH</w:t>
      </w:r>
      <w:r w:rsidRPr="007F46C9">
        <w:rPr>
          <w:rFonts w:asciiTheme="minorHAnsi" w:hAnsiTheme="minorHAnsi" w:cstheme="minorHAnsi"/>
          <w:color w:val="000000"/>
          <w:sz w:val="20"/>
          <w:szCs w:val="20"/>
          <w:lang w:eastAsia="en-US"/>
        </w:rPr>
        <w:t xml:space="preserve">, telefón, e-mail, bankové spojenie, č. účtu a pod.) </w:t>
      </w:r>
    </w:p>
    <w:p w14:paraId="662020D2" w14:textId="6A2E74A4" w:rsidR="00E71440" w:rsidRPr="00880DA5" w:rsidRDefault="00C4155A" w:rsidP="00880DA5">
      <w:pPr>
        <w:pStyle w:val="Odsekzoznamu"/>
        <w:numPr>
          <w:ilvl w:val="0"/>
          <w:numId w:val="9"/>
        </w:numPr>
        <w:autoSpaceDE w:val="0"/>
        <w:autoSpaceDN w:val="0"/>
        <w:adjustRightInd w:val="0"/>
        <w:spacing w:before="120" w:line="24" w:lineRule="atLeast"/>
        <w:ind w:left="1843" w:hanging="283"/>
        <w:contextualSpacing w:val="0"/>
        <w:jc w:val="both"/>
        <w:rPr>
          <w:rFonts w:asciiTheme="minorHAnsi" w:hAnsiTheme="minorHAnsi" w:cstheme="minorHAnsi"/>
          <w:color w:val="000000"/>
          <w:sz w:val="20"/>
          <w:szCs w:val="20"/>
          <w:lang w:eastAsia="en-US"/>
        </w:rPr>
      </w:pPr>
      <w:r w:rsidRPr="007F46C9">
        <w:rPr>
          <w:rFonts w:asciiTheme="minorHAnsi" w:hAnsiTheme="minorHAnsi" w:cstheme="minorHAnsi"/>
          <w:b/>
          <w:color w:val="000000"/>
          <w:sz w:val="20"/>
          <w:szCs w:val="20"/>
          <w:lang w:eastAsia="en-US"/>
        </w:rPr>
        <w:t>N</w:t>
      </w:r>
      <w:r w:rsidRPr="007F46C9">
        <w:rPr>
          <w:rFonts w:asciiTheme="minorHAnsi" w:hAnsiTheme="minorHAnsi" w:cstheme="minorHAnsi"/>
          <w:b/>
          <w:bCs/>
          <w:color w:val="000000"/>
          <w:sz w:val="20"/>
          <w:szCs w:val="20"/>
          <w:lang w:eastAsia="en-US"/>
        </w:rPr>
        <w:t xml:space="preserve">ávrh uchádzača na plnenie kritéria na vyhodnotenie ponúk </w:t>
      </w:r>
      <w:r w:rsidR="00C7712E">
        <w:rPr>
          <w:rFonts w:asciiTheme="minorHAnsi" w:hAnsiTheme="minorHAnsi" w:cstheme="minorHAnsi"/>
          <w:bCs/>
          <w:color w:val="000000"/>
          <w:sz w:val="20"/>
          <w:szCs w:val="20"/>
          <w:lang w:eastAsia="en-US"/>
        </w:rPr>
        <w:t xml:space="preserve">– t.z. </w:t>
      </w:r>
      <w:r w:rsidR="00C7712E">
        <w:rPr>
          <w:rFonts w:asciiTheme="minorHAnsi" w:hAnsiTheme="minorHAnsi" w:cstheme="minorHAnsi"/>
          <w:b/>
          <w:sz w:val="19"/>
          <w:szCs w:val="19"/>
        </w:rPr>
        <w:t>ocenenú tabuľku</w:t>
      </w:r>
      <w:r w:rsidR="00C7712E" w:rsidRPr="00C7712E">
        <w:rPr>
          <w:rFonts w:asciiTheme="minorHAnsi" w:hAnsiTheme="minorHAnsi" w:cstheme="minorHAnsi"/>
          <w:b/>
          <w:sz w:val="19"/>
          <w:szCs w:val="19"/>
        </w:rPr>
        <w:t>, ktorá je uveden</w:t>
      </w:r>
      <w:r w:rsidR="00880DA5">
        <w:rPr>
          <w:rFonts w:asciiTheme="minorHAnsi" w:hAnsiTheme="minorHAnsi" w:cstheme="minorHAnsi"/>
          <w:b/>
          <w:sz w:val="19"/>
          <w:szCs w:val="19"/>
        </w:rPr>
        <w:t xml:space="preserve">á v prílohe č. 1 k tejto výzve s názvom: </w:t>
      </w:r>
      <w:r w:rsidR="00E71440" w:rsidRPr="00880DA5">
        <w:rPr>
          <w:rFonts w:asciiTheme="minorHAnsi" w:hAnsiTheme="minorHAnsi" w:cstheme="minorHAnsi"/>
          <w:color w:val="000000"/>
          <w:sz w:val="20"/>
          <w:szCs w:val="20"/>
          <w:lang w:eastAsia="en-US"/>
        </w:rPr>
        <w:t>SUMÁRNY LIST CENOVEJ PONUKY A TECHNICKÉ POŽIADAVKY</w:t>
      </w:r>
    </w:p>
    <w:p w14:paraId="5F2E98F8" w14:textId="7127732A" w:rsidR="00294CD5" w:rsidRPr="00294CD5" w:rsidRDefault="00294CD5" w:rsidP="00C7712E">
      <w:pPr>
        <w:pStyle w:val="Odsekzoznamu"/>
        <w:autoSpaceDE w:val="0"/>
        <w:autoSpaceDN w:val="0"/>
        <w:adjustRightInd w:val="0"/>
        <w:spacing w:before="120" w:line="24" w:lineRule="atLeast"/>
        <w:ind w:left="1843"/>
        <w:contextualSpacing w:val="0"/>
        <w:jc w:val="both"/>
        <w:rPr>
          <w:rFonts w:asciiTheme="majorHAnsi" w:hAnsiTheme="majorHAnsi" w:cstheme="majorHAnsi"/>
          <w:sz w:val="20"/>
          <w:szCs w:val="20"/>
        </w:rPr>
      </w:pPr>
      <w:r>
        <w:rPr>
          <w:rFonts w:asciiTheme="minorHAnsi" w:hAnsiTheme="minorHAnsi" w:cstheme="minorHAnsi"/>
          <w:bCs/>
          <w:color w:val="000000"/>
          <w:sz w:val="20"/>
          <w:szCs w:val="20"/>
          <w:lang w:eastAsia="en-US"/>
        </w:rPr>
        <w:t xml:space="preserve"> </w:t>
      </w:r>
      <w:r w:rsidR="008A5BD3">
        <w:rPr>
          <w:rFonts w:asciiTheme="majorHAnsi" w:hAnsiTheme="majorHAnsi" w:cstheme="majorHAnsi"/>
          <w:sz w:val="20"/>
          <w:szCs w:val="20"/>
        </w:rPr>
        <w:t>A</w:t>
      </w:r>
      <w:r w:rsidRPr="00294CD5">
        <w:rPr>
          <w:rFonts w:asciiTheme="majorHAnsi" w:hAnsiTheme="majorHAnsi" w:cstheme="majorHAnsi"/>
          <w:sz w:val="20"/>
          <w:szCs w:val="20"/>
        </w:rPr>
        <w:t>k uchádzač nie platcom DPH, upozorní na to v ponuke.</w:t>
      </w:r>
    </w:p>
    <w:p w14:paraId="4BBD27ED" w14:textId="2F74C64A" w:rsidR="006A71A3" w:rsidRPr="006A71A3" w:rsidRDefault="00655F19" w:rsidP="009E1AF7">
      <w:pPr>
        <w:pStyle w:val="Odsekzoznamu"/>
        <w:numPr>
          <w:ilvl w:val="0"/>
          <w:numId w:val="9"/>
        </w:numPr>
        <w:autoSpaceDE w:val="0"/>
        <w:autoSpaceDN w:val="0"/>
        <w:adjustRightInd w:val="0"/>
        <w:spacing w:before="120" w:line="24" w:lineRule="atLeast"/>
        <w:ind w:left="1843" w:hanging="283"/>
        <w:contextualSpacing w:val="0"/>
        <w:jc w:val="both"/>
        <w:rPr>
          <w:rFonts w:asciiTheme="minorHAnsi" w:hAnsiTheme="minorHAnsi" w:cstheme="minorHAnsi"/>
          <w:b/>
          <w:color w:val="000000"/>
          <w:sz w:val="20"/>
          <w:szCs w:val="20"/>
          <w:lang w:eastAsia="en-US"/>
        </w:rPr>
      </w:pPr>
      <w:r w:rsidRPr="007F46C9">
        <w:rPr>
          <w:rFonts w:asciiTheme="minorHAnsi" w:hAnsiTheme="minorHAnsi" w:cstheme="minorHAnsi"/>
          <w:b/>
          <w:color w:val="000000"/>
          <w:sz w:val="20"/>
          <w:szCs w:val="20"/>
          <w:lang w:eastAsia="en-US"/>
        </w:rPr>
        <w:t xml:space="preserve">Fotokópia dokladu </w:t>
      </w:r>
      <w:r w:rsidR="007F46C9" w:rsidRPr="008B345F">
        <w:rPr>
          <w:rFonts w:eastAsia="Calibri"/>
          <w:sz w:val="20"/>
          <w:szCs w:val="20"/>
        </w:rPr>
        <w:t>o oprávnení dodávať tovar, uskutočňovať stavebné práce alebo poskytovať službu,</w:t>
      </w:r>
      <w:r w:rsidR="007F46C9" w:rsidRPr="008B345F">
        <w:rPr>
          <w:b/>
          <w:color w:val="000000"/>
          <w:sz w:val="20"/>
          <w:szCs w:val="20"/>
        </w:rPr>
        <w:t xml:space="preserve"> </w:t>
      </w:r>
      <w:r w:rsidR="007F46C9" w:rsidRPr="008B345F">
        <w:rPr>
          <w:rFonts w:eastAsia="Calibri"/>
          <w:sz w:val="20"/>
          <w:szCs w:val="20"/>
        </w:rPr>
        <w:t>ktorý zodpovedá predmetu zákazky</w:t>
      </w:r>
      <w:r w:rsidR="006A71A3">
        <w:rPr>
          <w:rFonts w:eastAsia="Calibri"/>
          <w:sz w:val="20"/>
          <w:szCs w:val="20"/>
        </w:rPr>
        <w:t>- vyžaduje sa len v prípade,</w:t>
      </w:r>
      <w:r w:rsidR="000D7094">
        <w:rPr>
          <w:rFonts w:eastAsia="Calibri"/>
          <w:sz w:val="20"/>
          <w:szCs w:val="20"/>
        </w:rPr>
        <w:t xml:space="preserve"> a</w:t>
      </w:r>
      <w:r w:rsidR="000D7094" w:rsidRPr="000D7094">
        <w:rPr>
          <w:bCs/>
          <w:sz w:val="20"/>
          <w:szCs w:val="20"/>
        </w:rPr>
        <w:t xml:space="preserve">k </w:t>
      </w:r>
      <w:r w:rsidR="000D7094">
        <w:rPr>
          <w:bCs/>
          <w:sz w:val="20"/>
          <w:szCs w:val="20"/>
        </w:rPr>
        <w:t>ne</w:t>
      </w:r>
      <w:r w:rsidR="000D7094" w:rsidRPr="000D7094">
        <w:rPr>
          <w:bCs/>
          <w:sz w:val="20"/>
          <w:szCs w:val="20"/>
        </w:rPr>
        <w:t xml:space="preserve">má uchádzač aktuálny zápis vo verejne prístupnom registri na stránke </w:t>
      </w:r>
      <w:hyperlink r:id="rId17" w:history="1">
        <w:r w:rsidR="000D7094" w:rsidRPr="000D7094">
          <w:rPr>
            <w:rStyle w:val="Hypertextovprepojenie"/>
            <w:color w:val="auto"/>
            <w:sz w:val="20"/>
            <w:szCs w:val="20"/>
            <w:u w:val="none"/>
          </w:rPr>
          <w:t>www.orsr.sk</w:t>
        </w:r>
      </w:hyperlink>
      <w:r w:rsidR="000D7094" w:rsidRPr="000D7094">
        <w:rPr>
          <w:bCs/>
          <w:sz w:val="20"/>
          <w:szCs w:val="20"/>
        </w:rPr>
        <w:t xml:space="preserve"> alebo </w:t>
      </w:r>
      <w:hyperlink r:id="rId18" w:history="1">
        <w:r w:rsidR="000D7094" w:rsidRPr="000D7094">
          <w:rPr>
            <w:rStyle w:val="Hypertextovprepojenie"/>
            <w:color w:val="auto"/>
            <w:sz w:val="20"/>
            <w:szCs w:val="20"/>
            <w:u w:val="none"/>
          </w:rPr>
          <w:t>www.zrsr.sk</w:t>
        </w:r>
      </w:hyperlink>
      <w:r w:rsidR="000D7094" w:rsidRPr="000D7094">
        <w:rPr>
          <w:rStyle w:val="Hypertextovprepojenie"/>
          <w:color w:val="auto"/>
          <w:sz w:val="20"/>
          <w:szCs w:val="20"/>
          <w:u w:val="none"/>
        </w:rPr>
        <w:t xml:space="preserve"> alebo </w:t>
      </w:r>
      <w:hyperlink r:id="rId19" w:history="1">
        <w:r w:rsidR="000D7094" w:rsidRPr="000D7094">
          <w:rPr>
            <w:rStyle w:val="Hypertextovprepojenie"/>
            <w:color w:val="auto"/>
            <w:sz w:val="20"/>
            <w:szCs w:val="20"/>
            <w:u w:val="none"/>
          </w:rPr>
          <w:t>www.uvo.gov.sk</w:t>
        </w:r>
      </w:hyperlink>
      <w:r w:rsidR="000D7094" w:rsidRPr="000D7094">
        <w:rPr>
          <w:rStyle w:val="Hypertextovprepojenie"/>
          <w:color w:val="auto"/>
          <w:sz w:val="20"/>
          <w:szCs w:val="20"/>
          <w:u w:val="none"/>
        </w:rPr>
        <w:t xml:space="preserve"> alebo v inom, verejne prístupnom registri, vedenom v slovenskom alebo českom jazyku</w:t>
      </w:r>
      <w:r w:rsidR="006A71A3">
        <w:rPr>
          <w:rStyle w:val="Hypertextovprepojenie"/>
          <w:color w:val="auto"/>
          <w:sz w:val="20"/>
          <w:szCs w:val="20"/>
          <w:u w:val="none"/>
        </w:rPr>
        <w:t xml:space="preserve">. </w:t>
      </w:r>
      <w:r w:rsidR="006A71A3" w:rsidRPr="006A71A3">
        <w:rPr>
          <w:sz w:val="20"/>
          <w:szCs w:val="20"/>
        </w:rPr>
        <w:t xml:space="preserve">V prípade, ak by uchádzač nepredložil doklad o  oprávnení dodať tovar/poskytovať službu/uskutočňovať stavebné práce, ktorý zodpovedá predmetu zákazky (originál alebo fotokópiu) </w:t>
      </w:r>
      <w:r w:rsidR="00157E6B">
        <w:rPr>
          <w:sz w:val="20"/>
          <w:szCs w:val="20"/>
        </w:rPr>
        <w:t xml:space="preserve">hocí nemá zápis </w:t>
      </w:r>
      <w:r w:rsidR="00157E6B" w:rsidRPr="000D7094">
        <w:rPr>
          <w:bCs/>
          <w:sz w:val="20"/>
          <w:szCs w:val="20"/>
        </w:rPr>
        <w:t xml:space="preserve">vo verejne prístupnom registri na stránke </w:t>
      </w:r>
      <w:hyperlink r:id="rId20" w:history="1">
        <w:r w:rsidR="00157E6B" w:rsidRPr="000D7094">
          <w:rPr>
            <w:rStyle w:val="Hypertextovprepojenie"/>
            <w:color w:val="auto"/>
            <w:sz w:val="20"/>
            <w:szCs w:val="20"/>
            <w:u w:val="none"/>
          </w:rPr>
          <w:t>www.orsr.sk</w:t>
        </w:r>
      </w:hyperlink>
      <w:r w:rsidR="00157E6B" w:rsidRPr="000D7094">
        <w:rPr>
          <w:bCs/>
          <w:sz w:val="20"/>
          <w:szCs w:val="20"/>
        </w:rPr>
        <w:t xml:space="preserve"> alebo </w:t>
      </w:r>
      <w:hyperlink r:id="rId21" w:history="1">
        <w:r w:rsidR="00157E6B" w:rsidRPr="000D7094">
          <w:rPr>
            <w:rStyle w:val="Hypertextovprepojenie"/>
            <w:color w:val="auto"/>
            <w:sz w:val="20"/>
            <w:szCs w:val="20"/>
            <w:u w:val="none"/>
          </w:rPr>
          <w:t>www.zrsr.sk</w:t>
        </w:r>
      </w:hyperlink>
      <w:r w:rsidR="00157E6B" w:rsidRPr="000D7094">
        <w:rPr>
          <w:rStyle w:val="Hypertextovprepojenie"/>
          <w:color w:val="auto"/>
          <w:sz w:val="20"/>
          <w:szCs w:val="20"/>
          <w:u w:val="none"/>
        </w:rPr>
        <w:t xml:space="preserve"> alebo </w:t>
      </w:r>
      <w:hyperlink r:id="rId22" w:history="1">
        <w:r w:rsidR="00157E6B" w:rsidRPr="000D7094">
          <w:rPr>
            <w:rStyle w:val="Hypertextovprepojenie"/>
            <w:color w:val="auto"/>
            <w:sz w:val="20"/>
            <w:szCs w:val="20"/>
            <w:u w:val="none"/>
          </w:rPr>
          <w:t>www.uvo.gov.sk</w:t>
        </w:r>
      </w:hyperlink>
      <w:r w:rsidR="00157E6B" w:rsidRPr="000D7094">
        <w:rPr>
          <w:rStyle w:val="Hypertextovprepojenie"/>
          <w:color w:val="auto"/>
          <w:sz w:val="20"/>
          <w:szCs w:val="20"/>
          <w:u w:val="none"/>
        </w:rPr>
        <w:t xml:space="preserve"> alebo v inom, verejne prístupnom registri, vedenom v slovenskom alebo českom jazyku</w:t>
      </w:r>
      <w:r w:rsidR="006A71A3" w:rsidRPr="006A71A3">
        <w:rPr>
          <w:sz w:val="20"/>
          <w:szCs w:val="20"/>
        </w:rPr>
        <w:t xml:space="preserve">, bude zo zákazky vylúčený. </w:t>
      </w:r>
    </w:p>
    <w:p w14:paraId="6DC87E68" w14:textId="473974A4" w:rsidR="009578F6" w:rsidRPr="000D7094" w:rsidRDefault="000D7094" w:rsidP="000D7094">
      <w:pPr>
        <w:ind w:left="1560" w:hanging="993"/>
        <w:jc w:val="both"/>
        <w:rPr>
          <w:rFonts w:cs="Arial"/>
          <w:sz w:val="20"/>
          <w:szCs w:val="20"/>
        </w:rPr>
      </w:pPr>
      <w:r w:rsidRPr="000D7094">
        <w:rPr>
          <w:rFonts w:cs="Arial"/>
          <w:sz w:val="20"/>
          <w:szCs w:val="20"/>
        </w:rPr>
        <w:t xml:space="preserve">15.2 </w:t>
      </w:r>
      <w:r>
        <w:rPr>
          <w:rFonts w:cs="Arial"/>
          <w:sz w:val="20"/>
          <w:szCs w:val="20"/>
        </w:rPr>
        <w:t xml:space="preserve">      </w:t>
      </w:r>
      <w:r w:rsidRPr="000D7094">
        <w:rPr>
          <w:rFonts w:cs="Arial"/>
          <w:b/>
          <w:sz w:val="20"/>
          <w:szCs w:val="20"/>
        </w:rPr>
        <w:t>Jazyk ponuky:</w:t>
      </w:r>
      <w:r w:rsidRPr="000D7094">
        <w:rPr>
          <w:rFonts w:cs="Arial"/>
          <w:sz w:val="20"/>
          <w:szCs w:val="20"/>
        </w:rPr>
        <w:t xml:space="preserve"> </w:t>
      </w:r>
      <w:r w:rsidR="009578F6" w:rsidRPr="000D7094">
        <w:rPr>
          <w:rFonts w:cs="Arial"/>
          <w:sz w:val="20"/>
          <w:szCs w:val="20"/>
        </w:rPr>
        <w:t xml:space="preserve">Celá ponuka, tiež doklady a dokumenty v nej predložené musia byť vyhotovené </w:t>
      </w:r>
      <w:r w:rsidR="009578F6" w:rsidRPr="000D7094">
        <w:rPr>
          <w:rFonts w:cs="Arial"/>
          <w:b/>
          <w:sz w:val="20"/>
          <w:szCs w:val="20"/>
        </w:rPr>
        <w:t>v slovenskom jazyku alebo českom jazyku</w:t>
      </w:r>
      <w:r w:rsidR="009578F6" w:rsidRPr="000D7094">
        <w:rPr>
          <w:rFonts w:cs="Arial"/>
          <w:sz w:val="20"/>
          <w:szCs w:val="20"/>
        </w:rPr>
        <w:t xml:space="preserve">. Ak ponuku predkladá uchádzač so sídlom mimo územia Slovenskej republiky, musí predložiť doklady, ktorými preukazuje splnenie podmienok účasti vo verejnom obstarávaní v pôvodnom jazyku a súčasne musia byť doložené prekladom do slovenského jazyka, okrem dokladov v českom jazyku. V prípade zistenia rozdielov v obsahu predložených dokladov je rozhodujúci úradný preklad v slovenskom  jazyku. </w:t>
      </w:r>
    </w:p>
    <w:p w14:paraId="3FA65384" w14:textId="77777777" w:rsidR="009578F6" w:rsidRPr="00C02127" w:rsidRDefault="009578F6" w:rsidP="009578F6">
      <w:pPr>
        <w:tabs>
          <w:tab w:val="left" w:pos="-1134"/>
          <w:tab w:val="left" w:pos="993"/>
        </w:tabs>
        <w:ind w:right="141"/>
        <w:rPr>
          <w:sz w:val="24"/>
        </w:rPr>
      </w:pPr>
    </w:p>
    <w:p w14:paraId="239B434E" w14:textId="123E5857" w:rsidR="00A9771B" w:rsidRPr="00A9771B" w:rsidRDefault="00655F19" w:rsidP="001C75BA">
      <w:pPr>
        <w:pStyle w:val="Odsekzoznamu"/>
        <w:numPr>
          <w:ilvl w:val="0"/>
          <w:numId w:val="6"/>
        </w:numPr>
        <w:autoSpaceDE w:val="0"/>
        <w:autoSpaceDN w:val="0"/>
        <w:adjustRightInd w:val="0"/>
        <w:spacing w:before="120" w:line="24" w:lineRule="atLeast"/>
        <w:ind w:left="714" w:hanging="357"/>
        <w:contextualSpacing w:val="0"/>
        <w:jc w:val="both"/>
        <w:rPr>
          <w:rFonts w:asciiTheme="minorHAnsi" w:hAnsiTheme="minorHAnsi" w:cstheme="minorHAnsi"/>
          <w:color w:val="000000"/>
          <w:sz w:val="20"/>
          <w:szCs w:val="20"/>
        </w:rPr>
      </w:pPr>
      <w:r w:rsidRPr="004514F5">
        <w:rPr>
          <w:rFonts w:asciiTheme="minorHAnsi" w:hAnsiTheme="minorHAnsi" w:cstheme="minorHAnsi"/>
          <w:b/>
          <w:bCs/>
          <w:color w:val="000000"/>
          <w:sz w:val="20"/>
          <w:szCs w:val="20"/>
        </w:rPr>
        <w:t xml:space="preserve">Otváranie ponúk: </w:t>
      </w:r>
      <w:r w:rsidR="00A9771B" w:rsidRPr="00A9771B">
        <w:rPr>
          <w:rFonts w:asciiTheme="minorHAnsi" w:hAnsiTheme="minorHAnsi" w:cstheme="minorHAnsi"/>
          <w:bCs/>
          <w:color w:val="000000"/>
          <w:sz w:val="20"/>
          <w:szCs w:val="20"/>
        </w:rPr>
        <w:t>Otvá</w:t>
      </w:r>
      <w:r w:rsidR="00A9771B">
        <w:rPr>
          <w:rFonts w:asciiTheme="minorHAnsi" w:hAnsiTheme="minorHAnsi" w:cstheme="minorHAnsi"/>
          <w:bCs/>
          <w:color w:val="000000"/>
          <w:sz w:val="20"/>
          <w:szCs w:val="20"/>
        </w:rPr>
        <w:t xml:space="preserve">ranie úpnúk sa uskutoční dňa </w:t>
      </w:r>
      <w:r w:rsidR="001C75BA">
        <w:rPr>
          <w:b/>
          <w:sz w:val="20"/>
          <w:szCs w:val="20"/>
        </w:rPr>
        <w:t>2</w:t>
      </w:r>
      <w:r w:rsidR="00F875F7">
        <w:rPr>
          <w:b/>
          <w:sz w:val="20"/>
          <w:szCs w:val="20"/>
        </w:rPr>
        <w:t>4</w:t>
      </w:r>
      <w:r w:rsidR="001C75BA" w:rsidRPr="00CF169F">
        <w:rPr>
          <w:b/>
          <w:sz w:val="20"/>
          <w:szCs w:val="20"/>
        </w:rPr>
        <w:t>.0</w:t>
      </w:r>
      <w:r w:rsidR="001C75BA">
        <w:rPr>
          <w:b/>
          <w:sz w:val="20"/>
          <w:szCs w:val="20"/>
        </w:rPr>
        <w:t>9</w:t>
      </w:r>
      <w:r w:rsidR="001C75BA" w:rsidRPr="00CF169F">
        <w:rPr>
          <w:b/>
          <w:sz w:val="20"/>
          <w:szCs w:val="20"/>
        </w:rPr>
        <w:t>.2020 o </w:t>
      </w:r>
      <w:r w:rsidR="00A9771B" w:rsidRPr="001C75BA">
        <w:rPr>
          <w:rFonts w:asciiTheme="minorHAnsi" w:hAnsiTheme="minorHAnsi" w:cstheme="minorHAnsi"/>
          <w:b/>
          <w:bCs/>
          <w:color w:val="000000"/>
          <w:sz w:val="20"/>
          <w:szCs w:val="20"/>
        </w:rPr>
        <w:t>16:00</w:t>
      </w:r>
      <w:r w:rsidR="00A9771B">
        <w:rPr>
          <w:rFonts w:asciiTheme="minorHAnsi" w:hAnsiTheme="minorHAnsi" w:cstheme="minorHAnsi"/>
          <w:bCs/>
          <w:color w:val="000000"/>
          <w:sz w:val="20"/>
          <w:szCs w:val="20"/>
        </w:rPr>
        <w:t xml:space="preserve"> v mieste podnikania verejného obstarávateľa – t.z. </w:t>
      </w:r>
      <w:r w:rsidR="00A9771B" w:rsidRPr="00A9771B">
        <w:rPr>
          <w:rFonts w:asciiTheme="minorHAnsi" w:hAnsiTheme="minorHAnsi" w:cstheme="minorHAnsi"/>
          <w:sz w:val="20"/>
          <w:szCs w:val="20"/>
        </w:rPr>
        <w:t>Omšenie, Omšenie 301, 91443</w:t>
      </w:r>
      <w:r w:rsidR="001C75BA">
        <w:rPr>
          <w:rFonts w:asciiTheme="minorHAnsi" w:hAnsiTheme="minorHAnsi" w:cstheme="minorHAnsi"/>
          <w:sz w:val="20"/>
          <w:szCs w:val="20"/>
        </w:rPr>
        <w:t>.</w:t>
      </w:r>
    </w:p>
    <w:p w14:paraId="6BC8B5E4" w14:textId="2A88D5C9" w:rsidR="00655F19" w:rsidRPr="004034C4" w:rsidRDefault="00655F19" w:rsidP="009E1AF7">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b/>
          <w:bCs/>
          <w:color w:val="000000"/>
          <w:sz w:val="20"/>
          <w:szCs w:val="20"/>
        </w:rPr>
      </w:pPr>
      <w:r w:rsidRPr="004514F5">
        <w:rPr>
          <w:rFonts w:asciiTheme="minorHAnsi" w:hAnsiTheme="minorHAnsi" w:cstheme="minorHAnsi"/>
          <w:b/>
          <w:bCs/>
          <w:color w:val="000000"/>
          <w:sz w:val="20"/>
          <w:szCs w:val="20"/>
        </w:rPr>
        <w:t xml:space="preserve">Postup pri otváraní ponúk: </w:t>
      </w:r>
    </w:p>
    <w:p w14:paraId="441BE851" w14:textId="0F37EF44" w:rsidR="004034C4" w:rsidRPr="00F22DC5" w:rsidRDefault="00F22DC5" w:rsidP="00F22DC5">
      <w:pPr>
        <w:tabs>
          <w:tab w:val="left" w:pos="-1134"/>
          <w:tab w:val="left" w:pos="1560"/>
        </w:tabs>
        <w:ind w:left="1418" w:right="141" w:hanging="709"/>
        <w:jc w:val="both"/>
        <w:rPr>
          <w:sz w:val="20"/>
          <w:szCs w:val="20"/>
        </w:rPr>
      </w:pPr>
      <w:r w:rsidRPr="00F22DC5">
        <w:rPr>
          <w:sz w:val="20"/>
          <w:szCs w:val="20"/>
        </w:rPr>
        <w:t xml:space="preserve">17.1 </w:t>
      </w:r>
      <w:r>
        <w:rPr>
          <w:sz w:val="20"/>
          <w:szCs w:val="20"/>
        </w:rPr>
        <w:t xml:space="preserve">    </w:t>
      </w:r>
      <w:r w:rsidR="004034C4" w:rsidRPr="00F22DC5">
        <w:rPr>
          <w:sz w:val="20"/>
          <w:szCs w:val="20"/>
        </w:rPr>
        <w:t xml:space="preserve">Otváranie ponúk bude neverejné. Otváranie ponúk vykoná komisia tak, že najskôr overí neporušenosť ponúk a následne otvorí ponuky. </w:t>
      </w:r>
    </w:p>
    <w:p w14:paraId="7DAC3A79" w14:textId="6FE2C809" w:rsidR="004034C4" w:rsidRPr="004034C4" w:rsidRDefault="00F22DC5" w:rsidP="00F22DC5">
      <w:pPr>
        <w:tabs>
          <w:tab w:val="left" w:pos="1560"/>
        </w:tabs>
        <w:ind w:left="1418" w:hanging="709"/>
        <w:jc w:val="both"/>
        <w:rPr>
          <w:rFonts w:cs="Arial"/>
          <w:i/>
          <w:sz w:val="20"/>
          <w:szCs w:val="20"/>
        </w:rPr>
      </w:pPr>
      <w:r>
        <w:rPr>
          <w:sz w:val="20"/>
          <w:szCs w:val="20"/>
        </w:rPr>
        <w:t xml:space="preserve">17.2    </w:t>
      </w:r>
      <w:r w:rsidR="004034C4" w:rsidRPr="004034C4">
        <w:rPr>
          <w:sz w:val="20"/>
          <w:szCs w:val="20"/>
        </w:rPr>
        <w:t xml:space="preserve">Po otvorení ponúk komisia vykoná všetky úkony spočívajúce vo vyhodnotení ponúk, pričom bude primerane aplikovať § 53 zákona č. 343/2015 Z. z. o verejnom obstarávaní a o zmene a doplnení niektorých zákonov.  Vyhodnotenie ponúk bude neverejné. Uchádzači budú informovaní o výsledku vyhodnotenia mailom, poštou alebo prostredníctvom webovej stránky či  profilu  verejného obstarávateľa. </w:t>
      </w:r>
      <w:r w:rsidR="004034C4" w:rsidRPr="004034C4">
        <w:rPr>
          <w:rFonts w:cs="Arial"/>
          <w:sz w:val="20"/>
          <w:szCs w:val="20"/>
        </w:rPr>
        <w:t>Verejný obstarávateľ vyhodnotí ponuky z hľadiska splnenia požiadaviek verejného obstarávateľa na predmet zákazky a vylúči ponuky, ktoré nespĺňajú požiadavky na predmet zákazky uvedené v tejto výzve.</w:t>
      </w:r>
    </w:p>
    <w:p w14:paraId="2B5A9329" w14:textId="6A20F448" w:rsidR="004034C4" w:rsidRPr="004034C4" w:rsidRDefault="00F22DC5" w:rsidP="00F22DC5">
      <w:pPr>
        <w:tabs>
          <w:tab w:val="left" w:pos="1560"/>
        </w:tabs>
        <w:ind w:left="1418" w:hanging="709"/>
        <w:jc w:val="both"/>
        <w:rPr>
          <w:sz w:val="20"/>
          <w:szCs w:val="20"/>
        </w:rPr>
      </w:pPr>
      <w:r>
        <w:rPr>
          <w:sz w:val="20"/>
          <w:szCs w:val="20"/>
        </w:rPr>
        <w:t xml:space="preserve">17.3     </w:t>
      </w:r>
      <w:r w:rsidR="004034C4" w:rsidRPr="004034C4">
        <w:rPr>
          <w:sz w:val="20"/>
          <w:szCs w:val="20"/>
        </w:rPr>
        <w:t xml:space="preserve">Verejný obstarávateľ  rozhodol, že vyhodnotenie splnenia podmienok účasti sa uskutoční až po vyhodnotení ponúk a </w:t>
      </w:r>
      <w:r w:rsidR="004034C4" w:rsidRPr="004034C4">
        <w:rPr>
          <w:rFonts w:cs="Arial"/>
          <w:sz w:val="20"/>
          <w:szCs w:val="20"/>
        </w:rPr>
        <w:t>verejný obstarávateľ vyhodnotí splnenie podmienok účasti uchádzačom, ktorý sa umiestnil na prvom mieste v poradí.</w:t>
      </w:r>
    </w:p>
    <w:p w14:paraId="14C7787E" w14:textId="77777777" w:rsidR="004034C4" w:rsidRDefault="004034C4" w:rsidP="004034C4">
      <w:pPr>
        <w:pStyle w:val="Odsekzoznamu"/>
        <w:autoSpaceDE w:val="0"/>
        <w:autoSpaceDN w:val="0"/>
        <w:adjustRightInd w:val="0"/>
        <w:spacing w:before="120" w:line="24" w:lineRule="atLeast"/>
        <w:ind w:left="714"/>
        <w:contextualSpacing w:val="0"/>
        <w:rPr>
          <w:rFonts w:asciiTheme="minorHAnsi" w:hAnsiTheme="minorHAnsi" w:cstheme="minorHAnsi"/>
          <w:b/>
          <w:bCs/>
          <w:color w:val="000000"/>
          <w:sz w:val="20"/>
          <w:szCs w:val="20"/>
        </w:rPr>
      </w:pPr>
    </w:p>
    <w:p w14:paraId="53962E6A" w14:textId="2ADB19CD" w:rsidR="00655F19" w:rsidRDefault="00655F19" w:rsidP="009E1AF7">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20"/>
          <w:szCs w:val="20"/>
        </w:rPr>
      </w:pPr>
      <w:r w:rsidRPr="004514F5">
        <w:rPr>
          <w:rFonts w:asciiTheme="minorHAnsi" w:hAnsiTheme="minorHAnsi" w:cstheme="minorHAnsi"/>
          <w:b/>
          <w:bCs/>
          <w:color w:val="000000"/>
          <w:sz w:val="20"/>
          <w:szCs w:val="20"/>
        </w:rPr>
        <w:t>Lehota viazanosti ponúk</w:t>
      </w:r>
      <w:r w:rsidR="00B86B57">
        <w:rPr>
          <w:rFonts w:asciiTheme="minorHAnsi" w:hAnsiTheme="minorHAnsi" w:cstheme="minorHAnsi"/>
          <w:color w:val="000000"/>
          <w:sz w:val="20"/>
          <w:szCs w:val="20"/>
        </w:rPr>
        <w:t>: 30.12</w:t>
      </w:r>
      <w:r w:rsidR="00600D44">
        <w:rPr>
          <w:rFonts w:asciiTheme="minorHAnsi" w:hAnsiTheme="minorHAnsi" w:cstheme="minorHAnsi"/>
          <w:color w:val="000000"/>
          <w:sz w:val="20"/>
          <w:szCs w:val="20"/>
        </w:rPr>
        <w:t>.2020</w:t>
      </w:r>
    </w:p>
    <w:p w14:paraId="0D486778" w14:textId="77777777" w:rsidR="00F22DC5" w:rsidRPr="004514F5" w:rsidRDefault="00F22DC5" w:rsidP="00F22DC5">
      <w:pPr>
        <w:pStyle w:val="Odsekzoznamu"/>
        <w:autoSpaceDE w:val="0"/>
        <w:autoSpaceDN w:val="0"/>
        <w:adjustRightInd w:val="0"/>
        <w:spacing w:before="120" w:line="24" w:lineRule="atLeast"/>
        <w:ind w:left="714"/>
        <w:contextualSpacing w:val="0"/>
        <w:rPr>
          <w:rFonts w:asciiTheme="minorHAnsi" w:hAnsiTheme="minorHAnsi" w:cstheme="minorHAnsi"/>
          <w:color w:val="000000"/>
          <w:sz w:val="20"/>
          <w:szCs w:val="20"/>
        </w:rPr>
      </w:pPr>
    </w:p>
    <w:p w14:paraId="6C8DE297" w14:textId="58A45590" w:rsidR="00C4155A" w:rsidRDefault="00655F19" w:rsidP="009E1AF7">
      <w:pPr>
        <w:pStyle w:val="Default"/>
        <w:numPr>
          <w:ilvl w:val="0"/>
          <w:numId w:val="6"/>
        </w:numPr>
        <w:spacing w:before="120" w:line="24" w:lineRule="atLeast"/>
        <w:ind w:left="714" w:hanging="357"/>
        <w:rPr>
          <w:rFonts w:asciiTheme="minorHAnsi" w:hAnsiTheme="minorHAnsi" w:cstheme="minorHAnsi"/>
          <w:b/>
          <w:bCs/>
          <w:sz w:val="20"/>
          <w:szCs w:val="20"/>
          <w:lang w:val="sk-SK"/>
        </w:rPr>
      </w:pPr>
      <w:r w:rsidRPr="004514F5">
        <w:rPr>
          <w:rFonts w:asciiTheme="minorHAnsi" w:hAnsiTheme="minorHAnsi" w:cstheme="minorHAnsi"/>
          <w:b/>
          <w:bCs/>
          <w:sz w:val="20"/>
          <w:szCs w:val="20"/>
          <w:lang w:val="sk-SK"/>
        </w:rPr>
        <w:t xml:space="preserve">Osoby určené pre styk so záujemcami a uchádzačmi: </w:t>
      </w:r>
    </w:p>
    <w:p w14:paraId="33736A47" w14:textId="7BBE864E" w:rsidR="00600D44" w:rsidRDefault="00600D44" w:rsidP="0079039A">
      <w:pPr>
        <w:pStyle w:val="Default"/>
        <w:spacing w:line="24" w:lineRule="atLeast"/>
        <w:ind w:left="714"/>
        <w:rPr>
          <w:rStyle w:val="Hypertextovprepojenie"/>
          <w:rFonts w:asciiTheme="minorHAnsi" w:hAnsiTheme="minorHAnsi" w:cstheme="minorHAnsi"/>
          <w:bCs/>
          <w:color w:val="auto"/>
          <w:sz w:val="20"/>
          <w:szCs w:val="20"/>
          <w:u w:val="none"/>
          <w:lang w:val="sk-SK"/>
        </w:rPr>
      </w:pPr>
      <w:r>
        <w:rPr>
          <w:rFonts w:asciiTheme="minorHAnsi" w:hAnsiTheme="minorHAnsi" w:cstheme="minorHAnsi"/>
          <w:bCs/>
          <w:sz w:val="20"/>
          <w:szCs w:val="20"/>
          <w:lang w:val="sk-SK"/>
        </w:rPr>
        <w:t>JUDr. Katarína Mrázová, tel.: 0905/83405</w:t>
      </w:r>
      <w:r w:rsidRPr="00F22DC5">
        <w:rPr>
          <w:rFonts w:asciiTheme="minorHAnsi" w:hAnsiTheme="minorHAnsi" w:cstheme="minorHAnsi"/>
          <w:bCs/>
          <w:color w:val="auto"/>
          <w:sz w:val="20"/>
          <w:szCs w:val="20"/>
          <w:lang w:val="sk-SK"/>
        </w:rPr>
        <w:t xml:space="preserve">6, mail: </w:t>
      </w:r>
      <w:hyperlink r:id="rId23" w:history="1">
        <w:r w:rsidRPr="00F22DC5">
          <w:rPr>
            <w:rStyle w:val="Hypertextovprepojenie"/>
            <w:rFonts w:asciiTheme="minorHAnsi" w:hAnsiTheme="minorHAnsi" w:cstheme="minorHAnsi"/>
            <w:bCs/>
            <w:color w:val="auto"/>
            <w:sz w:val="20"/>
            <w:szCs w:val="20"/>
            <w:u w:val="none"/>
            <w:lang w:val="sk-SK"/>
          </w:rPr>
          <w:t>katka.mrazova@gmail.com</w:t>
        </w:r>
      </w:hyperlink>
    </w:p>
    <w:p w14:paraId="51BE90B1" w14:textId="5DF8B354" w:rsidR="00836350" w:rsidRDefault="00836350" w:rsidP="0079039A">
      <w:pPr>
        <w:pStyle w:val="Default"/>
        <w:spacing w:line="24" w:lineRule="atLeast"/>
        <w:ind w:left="714"/>
        <w:rPr>
          <w:rFonts w:asciiTheme="minorHAnsi" w:hAnsiTheme="minorHAnsi" w:cstheme="minorHAnsi"/>
          <w:bCs/>
          <w:sz w:val="20"/>
          <w:szCs w:val="20"/>
          <w:lang w:val="sk-SK"/>
        </w:rPr>
      </w:pPr>
      <w:r w:rsidRPr="004514F5">
        <w:rPr>
          <w:rFonts w:asciiTheme="minorHAnsi" w:hAnsiTheme="minorHAnsi" w:cstheme="minorHAnsi"/>
          <w:sz w:val="20"/>
          <w:szCs w:val="20"/>
        </w:rPr>
        <w:t>Mgr. Vladimír Repiský</w:t>
      </w:r>
      <w:r>
        <w:rPr>
          <w:rFonts w:asciiTheme="minorHAnsi" w:hAnsiTheme="minorHAnsi" w:cstheme="minorHAnsi"/>
          <w:sz w:val="20"/>
          <w:szCs w:val="20"/>
        </w:rPr>
        <w:t xml:space="preserve">, </w:t>
      </w:r>
      <w:r>
        <w:rPr>
          <w:rFonts w:asciiTheme="minorHAnsi" w:hAnsiTheme="minorHAnsi" w:cstheme="minorHAnsi"/>
          <w:bCs/>
          <w:sz w:val="20"/>
          <w:szCs w:val="20"/>
          <w:lang w:val="sk-SK"/>
        </w:rPr>
        <w:t>tel.: 0</w:t>
      </w:r>
      <w:r w:rsidRPr="004514F5">
        <w:rPr>
          <w:rFonts w:asciiTheme="minorHAnsi" w:hAnsiTheme="minorHAnsi" w:cstheme="minorHAnsi"/>
          <w:sz w:val="20"/>
          <w:szCs w:val="20"/>
        </w:rPr>
        <w:t>904</w:t>
      </w:r>
      <w:r>
        <w:rPr>
          <w:rFonts w:asciiTheme="minorHAnsi" w:hAnsiTheme="minorHAnsi" w:cstheme="minorHAnsi"/>
          <w:sz w:val="20"/>
          <w:szCs w:val="20"/>
        </w:rPr>
        <w:t>/</w:t>
      </w:r>
      <w:r w:rsidRPr="004514F5">
        <w:rPr>
          <w:rFonts w:asciiTheme="minorHAnsi" w:hAnsiTheme="minorHAnsi" w:cstheme="minorHAnsi"/>
          <w:sz w:val="20"/>
          <w:szCs w:val="20"/>
        </w:rPr>
        <w:t>649403</w:t>
      </w:r>
      <w:r w:rsidR="00C20E08">
        <w:rPr>
          <w:rFonts w:asciiTheme="minorHAnsi" w:hAnsiTheme="minorHAnsi" w:cstheme="minorHAnsi"/>
          <w:sz w:val="20"/>
          <w:szCs w:val="20"/>
        </w:rPr>
        <w:t xml:space="preserve">, mail: </w:t>
      </w:r>
      <w:hyperlink r:id="rId24" w:tgtFrame="_blank" w:history="1">
        <w:r w:rsidR="00C20E08" w:rsidRPr="004514F5">
          <w:rPr>
            <w:rFonts w:asciiTheme="minorHAnsi" w:hAnsiTheme="minorHAnsi" w:cstheme="minorHAnsi"/>
            <w:sz w:val="20"/>
            <w:szCs w:val="20"/>
          </w:rPr>
          <w:t>repina@repina.sk</w:t>
        </w:r>
      </w:hyperlink>
      <w:r w:rsidR="0079039A">
        <w:rPr>
          <w:rFonts w:asciiTheme="minorHAnsi" w:hAnsiTheme="minorHAnsi" w:cstheme="minorHAnsi"/>
          <w:sz w:val="20"/>
          <w:szCs w:val="20"/>
        </w:rPr>
        <w:t>.</w:t>
      </w:r>
    </w:p>
    <w:p w14:paraId="70913E04" w14:textId="77777777" w:rsidR="00600D44" w:rsidRDefault="00600D44" w:rsidP="00600D44">
      <w:pPr>
        <w:pStyle w:val="Default"/>
        <w:spacing w:before="120" w:line="24" w:lineRule="atLeast"/>
        <w:ind w:left="714"/>
        <w:rPr>
          <w:rFonts w:asciiTheme="minorHAnsi" w:hAnsiTheme="minorHAnsi" w:cstheme="minorHAnsi"/>
          <w:bCs/>
          <w:sz w:val="20"/>
          <w:szCs w:val="20"/>
          <w:lang w:val="sk-SK"/>
        </w:rPr>
      </w:pPr>
    </w:p>
    <w:p w14:paraId="35589045" w14:textId="77777777" w:rsidR="002A74F3" w:rsidRPr="00600D44" w:rsidRDefault="002A74F3" w:rsidP="00600D44">
      <w:pPr>
        <w:pStyle w:val="Default"/>
        <w:spacing w:before="120" w:line="24" w:lineRule="atLeast"/>
        <w:ind w:left="714"/>
        <w:rPr>
          <w:rFonts w:asciiTheme="minorHAnsi" w:hAnsiTheme="minorHAnsi" w:cstheme="minorHAnsi"/>
          <w:bCs/>
          <w:sz w:val="20"/>
          <w:szCs w:val="20"/>
          <w:lang w:val="sk-SK"/>
        </w:rPr>
      </w:pPr>
    </w:p>
    <w:p w14:paraId="173CEC25" w14:textId="77777777" w:rsidR="00C7625A" w:rsidRPr="00C7625A" w:rsidRDefault="00C7625A" w:rsidP="009E1AF7">
      <w:pPr>
        <w:pStyle w:val="Default"/>
        <w:numPr>
          <w:ilvl w:val="0"/>
          <w:numId w:val="6"/>
        </w:numPr>
        <w:spacing w:before="120" w:line="24" w:lineRule="atLeast"/>
        <w:ind w:left="714" w:hanging="357"/>
        <w:jc w:val="both"/>
        <w:rPr>
          <w:rFonts w:asciiTheme="minorHAnsi" w:hAnsiTheme="minorHAnsi" w:cstheme="minorHAnsi"/>
          <w:sz w:val="20"/>
          <w:szCs w:val="20"/>
        </w:rPr>
      </w:pPr>
      <w:r w:rsidRPr="00C7625A">
        <w:rPr>
          <w:rFonts w:asciiTheme="minorHAnsi" w:hAnsiTheme="minorHAnsi" w:cstheme="minorHAnsi"/>
          <w:b/>
          <w:bCs/>
          <w:sz w:val="20"/>
          <w:szCs w:val="20"/>
        </w:rPr>
        <w:lastRenderedPageBreak/>
        <w:t xml:space="preserve">Podmienky účasti: </w:t>
      </w:r>
    </w:p>
    <w:p w14:paraId="63951E09" w14:textId="04291964" w:rsidR="00E17231" w:rsidRPr="00E15403" w:rsidRDefault="00E15403" w:rsidP="00E15403">
      <w:pPr>
        <w:tabs>
          <w:tab w:val="left" w:pos="-1134"/>
          <w:tab w:val="left" w:pos="709"/>
        </w:tabs>
        <w:ind w:left="709" w:right="141" w:hanging="709"/>
        <w:jc w:val="both"/>
        <w:rPr>
          <w:rFonts w:eastAsia="Calibri" w:cs="Arial"/>
          <w:sz w:val="20"/>
          <w:szCs w:val="20"/>
        </w:rPr>
      </w:pPr>
      <w:r>
        <w:rPr>
          <w:rFonts w:cs="Arial"/>
          <w:sz w:val="20"/>
          <w:szCs w:val="20"/>
        </w:rPr>
        <w:tab/>
      </w:r>
      <w:r w:rsidR="00E17231" w:rsidRPr="00E15403">
        <w:rPr>
          <w:rFonts w:cs="Arial"/>
          <w:sz w:val="20"/>
          <w:szCs w:val="20"/>
        </w:rPr>
        <w:t>V</w:t>
      </w:r>
      <w:r w:rsidR="00E17231" w:rsidRPr="00E15403">
        <w:rPr>
          <w:sz w:val="20"/>
          <w:szCs w:val="20"/>
        </w:rPr>
        <w:t xml:space="preserve">erejný obstarávateľ nesmie uzavrieť zmluvu s uchádzačom, ktorý nespĺňa podmienky účasti podľa § 32 ods. 1 písm. e) a f)  </w:t>
      </w:r>
      <w:r w:rsidR="0079039A">
        <w:rPr>
          <w:sz w:val="20"/>
          <w:szCs w:val="20"/>
        </w:rPr>
        <w:t>ZVO (</w:t>
      </w:r>
      <w:r w:rsidR="00E17231" w:rsidRPr="00E15403">
        <w:rPr>
          <w:sz w:val="20"/>
          <w:szCs w:val="20"/>
        </w:rPr>
        <w:t>zákona o verejnom obstarávaní</w:t>
      </w:r>
      <w:r w:rsidR="0079039A">
        <w:rPr>
          <w:sz w:val="20"/>
          <w:szCs w:val="20"/>
        </w:rPr>
        <w:t>)</w:t>
      </w:r>
      <w:r w:rsidR="00E17231" w:rsidRPr="00E15403">
        <w:rPr>
          <w:sz w:val="20"/>
          <w:szCs w:val="20"/>
        </w:rPr>
        <w:t xml:space="preserve">  alebo ak u neho existuje dôvod na vylúčenie podľa § 40 ods. 6 písm. f) zákona o verejnom obstarávaní. </w:t>
      </w:r>
    </w:p>
    <w:p w14:paraId="6AAE25B2" w14:textId="77777777" w:rsidR="00E17231" w:rsidRPr="00E15403" w:rsidRDefault="00E17231" w:rsidP="00E17231">
      <w:pPr>
        <w:tabs>
          <w:tab w:val="left" w:pos="-1134"/>
          <w:tab w:val="left" w:pos="993"/>
        </w:tabs>
        <w:ind w:left="426" w:right="141" w:hanging="426"/>
        <w:jc w:val="both"/>
        <w:rPr>
          <w:rFonts w:eastAsia="Calibri" w:cs="Arial"/>
          <w:sz w:val="20"/>
          <w:szCs w:val="20"/>
        </w:rPr>
      </w:pPr>
    </w:p>
    <w:p w14:paraId="35E9031E" w14:textId="578A8832" w:rsidR="00E17231" w:rsidRPr="008B345F" w:rsidRDefault="00E17231" w:rsidP="008B345F">
      <w:pPr>
        <w:autoSpaceDE w:val="0"/>
        <w:autoSpaceDN w:val="0"/>
        <w:adjustRightInd w:val="0"/>
        <w:ind w:left="709"/>
        <w:jc w:val="both"/>
        <w:rPr>
          <w:rFonts w:eastAsia="Calibri" w:cs="Arial"/>
          <w:sz w:val="20"/>
          <w:szCs w:val="20"/>
        </w:rPr>
      </w:pPr>
      <w:r w:rsidRPr="008B345F">
        <w:rPr>
          <w:rFonts w:eastAsia="Calibri" w:cs="Arial"/>
          <w:sz w:val="20"/>
          <w:szCs w:val="20"/>
        </w:rPr>
        <w:t>Tohto verejného obstarávania sa teda môže zúčastniť</w:t>
      </w:r>
      <w:r w:rsidR="005B56A9">
        <w:rPr>
          <w:rFonts w:eastAsia="Calibri" w:cs="Arial"/>
          <w:sz w:val="20"/>
          <w:szCs w:val="20"/>
        </w:rPr>
        <w:t xml:space="preserve"> a byť úspešný</w:t>
      </w:r>
      <w:r w:rsidRPr="008B345F">
        <w:rPr>
          <w:rFonts w:eastAsia="Calibri" w:cs="Arial"/>
          <w:sz w:val="20"/>
          <w:szCs w:val="20"/>
        </w:rPr>
        <w:t xml:space="preserve"> len ten, kto spĺňa tieto podmienky účasti týkajúce sa osobného postavenia:</w:t>
      </w:r>
    </w:p>
    <w:p w14:paraId="47296D7D" w14:textId="77777777" w:rsidR="00E17231" w:rsidRPr="00E15403" w:rsidRDefault="00E17231" w:rsidP="009E1AF7">
      <w:pPr>
        <w:pStyle w:val="Odsekzoznamu"/>
        <w:numPr>
          <w:ilvl w:val="0"/>
          <w:numId w:val="10"/>
        </w:numPr>
        <w:autoSpaceDE w:val="0"/>
        <w:autoSpaceDN w:val="0"/>
        <w:adjustRightInd w:val="0"/>
        <w:ind w:left="1134" w:hanging="425"/>
        <w:jc w:val="both"/>
        <w:rPr>
          <w:rFonts w:eastAsia="Calibri"/>
          <w:sz w:val="20"/>
          <w:szCs w:val="20"/>
        </w:rPr>
      </w:pPr>
      <w:r w:rsidRPr="00E15403">
        <w:rPr>
          <w:rFonts w:eastAsia="Calibri"/>
          <w:sz w:val="20"/>
          <w:szCs w:val="20"/>
        </w:rPr>
        <w:t>Je oprávnený dodávať tovar, uskutočňovať stavebné práce alebo poskytovať službu. Túto podmienku účasti preukáže doloženým dokladom o oprávnení dodávať tovar, uskutočňovať stavebné práce alebo poskytovať službu, ktorý zodpovedá predmetu zákazky.</w:t>
      </w:r>
    </w:p>
    <w:p w14:paraId="5DC267E6" w14:textId="77777777" w:rsidR="008B345F" w:rsidRDefault="00F46CB8" w:rsidP="008B345F">
      <w:pPr>
        <w:pStyle w:val="Odsekzoznamu"/>
        <w:autoSpaceDE w:val="0"/>
        <w:autoSpaceDN w:val="0"/>
        <w:adjustRightInd w:val="0"/>
        <w:ind w:left="1134"/>
        <w:jc w:val="both"/>
        <w:rPr>
          <w:color w:val="000000"/>
          <w:sz w:val="20"/>
          <w:szCs w:val="20"/>
        </w:rPr>
      </w:pPr>
      <w:r w:rsidRPr="008B345F">
        <w:rPr>
          <w:color w:val="000000"/>
          <w:sz w:val="20"/>
          <w:szCs w:val="20"/>
        </w:rPr>
        <w:t xml:space="preserve">Za účelom preukázania tejto podmienky sa vyžaduje predloženie fotokópie dokladu </w:t>
      </w:r>
      <w:r w:rsidRPr="008B345F">
        <w:rPr>
          <w:rFonts w:eastAsia="Calibri"/>
          <w:sz w:val="20"/>
          <w:szCs w:val="20"/>
        </w:rPr>
        <w:t>o oprávnení dodávať tovar, uskutočňovať stavebné práce alebo poskytovať službu,</w:t>
      </w:r>
      <w:r w:rsidRPr="008B345F">
        <w:rPr>
          <w:b/>
          <w:color w:val="000000"/>
          <w:sz w:val="20"/>
          <w:szCs w:val="20"/>
        </w:rPr>
        <w:t xml:space="preserve"> </w:t>
      </w:r>
      <w:r w:rsidRPr="008B345F">
        <w:rPr>
          <w:rFonts w:eastAsia="Calibri"/>
          <w:sz w:val="20"/>
          <w:szCs w:val="20"/>
        </w:rPr>
        <w:t>ktorý zodpovedá predmetu zákazky</w:t>
      </w:r>
      <w:r w:rsidRPr="008B345F">
        <w:rPr>
          <w:b/>
          <w:color w:val="000000"/>
          <w:sz w:val="20"/>
          <w:szCs w:val="20"/>
        </w:rPr>
        <w:t>.</w:t>
      </w:r>
      <w:r w:rsidRPr="008B345F">
        <w:rPr>
          <w:color w:val="000000"/>
          <w:sz w:val="20"/>
          <w:szCs w:val="20"/>
        </w:rPr>
        <w:t xml:space="preserve"> U právnických osôb napr. výpis z obchodného registra, u fyzických osôb napr. výpis zo živnostenského registra. </w:t>
      </w:r>
    </w:p>
    <w:p w14:paraId="40FEDC9A" w14:textId="6FF51FD9" w:rsidR="00F46CB8" w:rsidRPr="008B345F" w:rsidRDefault="00F46CB8" w:rsidP="008B345F">
      <w:pPr>
        <w:pStyle w:val="Odsekzoznamu"/>
        <w:autoSpaceDE w:val="0"/>
        <w:autoSpaceDN w:val="0"/>
        <w:adjustRightInd w:val="0"/>
        <w:ind w:left="1134"/>
        <w:jc w:val="both"/>
        <w:rPr>
          <w:sz w:val="20"/>
          <w:szCs w:val="20"/>
        </w:rPr>
      </w:pPr>
      <w:r w:rsidRPr="008B345F">
        <w:rPr>
          <w:color w:val="000000"/>
          <w:sz w:val="20"/>
          <w:szCs w:val="20"/>
        </w:rPr>
        <w:t>Avšak, u</w:t>
      </w:r>
      <w:r w:rsidRPr="008B345F">
        <w:rPr>
          <w:bCs/>
          <w:sz w:val="20"/>
          <w:szCs w:val="20"/>
        </w:rPr>
        <w:t xml:space="preserve">vedené (doklad o oprávnení </w:t>
      </w:r>
      <w:r w:rsidRPr="008B345F">
        <w:rPr>
          <w:rFonts w:eastAsia="Calibri"/>
          <w:sz w:val="20"/>
          <w:szCs w:val="20"/>
        </w:rPr>
        <w:t>dodávať tovar, uskutočňovať stavebné práce alebo poskytovať službu</w:t>
      </w:r>
      <w:r w:rsidRPr="008B345F">
        <w:rPr>
          <w:bCs/>
          <w:sz w:val="20"/>
          <w:szCs w:val="20"/>
        </w:rPr>
        <w:t xml:space="preserve">) sa nevyžaduje (a uchádzač nebude v prípade nepredloženia vylúčený) v prípade, ak má uchádzač aktuálny zápis vo verejne prístupnom registri na stránke </w:t>
      </w:r>
      <w:hyperlink r:id="rId25" w:history="1">
        <w:r w:rsidRPr="008B345F">
          <w:rPr>
            <w:rStyle w:val="Hypertextovprepojenie"/>
            <w:color w:val="auto"/>
            <w:sz w:val="20"/>
            <w:szCs w:val="20"/>
            <w:u w:val="none"/>
          </w:rPr>
          <w:t>www.orsr.sk</w:t>
        </w:r>
      </w:hyperlink>
      <w:r w:rsidRPr="008B345F">
        <w:rPr>
          <w:bCs/>
          <w:sz w:val="20"/>
          <w:szCs w:val="20"/>
        </w:rPr>
        <w:t xml:space="preserve"> alebo </w:t>
      </w:r>
      <w:hyperlink r:id="rId26" w:history="1">
        <w:r w:rsidRPr="008B345F">
          <w:rPr>
            <w:rStyle w:val="Hypertextovprepojenie"/>
            <w:color w:val="auto"/>
            <w:sz w:val="20"/>
            <w:szCs w:val="20"/>
            <w:u w:val="none"/>
          </w:rPr>
          <w:t>www.zrsr.sk</w:t>
        </w:r>
      </w:hyperlink>
      <w:r w:rsidRPr="008B345F">
        <w:rPr>
          <w:rStyle w:val="Hypertextovprepojenie"/>
          <w:color w:val="auto"/>
          <w:sz w:val="20"/>
          <w:szCs w:val="20"/>
          <w:u w:val="none"/>
        </w:rPr>
        <w:t xml:space="preserve"> alebo </w:t>
      </w:r>
      <w:hyperlink r:id="rId27" w:history="1">
        <w:r w:rsidRPr="008B345F">
          <w:rPr>
            <w:rStyle w:val="Hypertextovprepojenie"/>
            <w:color w:val="auto"/>
            <w:sz w:val="20"/>
            <w:szCs w:val="20"/>
            <w:u w:val="none"/>
          </w:rPr>
          <w:t>www.uvo.gov.sk</w:t>
        </w:r>
      </w:hyperlink>
      <w:r w:rsidRPr="008B345F">
        <w:rPr>
          <w:rStyle w:val="Hypertextovprepojenie"/>
          <w:color w:val="auto"/>
          <w:sz w:val="20"/>
          <w:szCs w:val="20"/>
          <w:u w:val="none"/>
        </w:rPr>
        <w:t xml:space="preserve"> alebo v inom, verejne prístupnom registri, vedenom v slovenskom alebo českom jazyku</w:t>
      </w:r>
      <w:r w:rsidRPr="008B345F">
        <w:rPr>
          <w:bCs/>
          <w:sz w:val="20"/>
          <w:szCs w:val="20"/>
        </w:rPr>
        <w:t xml:space="preserve">. V tomto prípade si oprávnenie uchádzača realizovať predmet zákazky overí verejný obstarávateľ.  </w:t>
      </w:r>
      <w:r w:rsidRPr="008B345F">
        <w:rPr>
          <w:sz w:val="20"/>
          <w:szCs w:val="20"/>
        </w:rPr>
        <w:t>Odporúča sa v tomto prípade uviesť v ponuke link na overenie dokladu o oprávnení podnikať, k</w:t>
      </w:r>
      <w:r w:rsidR="00B86B57">
        <w:rPr>
          <w:sz w:val="20"/>
          <w:szCs w:val="20"/>
        </w:rPr>
        <w:t>toré sú predmetom tejto zákazky.</w:t>
      </w:r>
    </w:p>
    <w:p w14:paraId="3A414990" w14:textId="77777777" w:rsidR="00E15403" w:rsidRPr="00E15403" w:rsidRDefault="00E15403" w:rsidP="009E1AF7">
      <w:pPr>
        <w:pStyle w:val="Odsekzoznamu"/>
        <w:numPr>
          <w:ilvl w:val="0"/>
          <w:numId w:val="10"/>
        </w:numPr>
        <w:autoSpaceDE w:val="0"/>
        <w:autoSpaceDN w:val="0"/>
        <w:adjustRightInd w:val="0"/>
        <w:ind w:left="1134" w:hanging="425"/>
        <w:jc w:val="both"/>
        <w:rPr>
          <w:rFonts w:eastAsia="Calibri"/>
          <w:sz w:val="20"/>
          <w:szCs w:val="20"/>
        </w:rPr>
      </w:pPr>
      <w:r w:rsidRPr="00E15403">
        <w:rPr>
          <w:rFonts w:eastAsia="Calibri"/>
          <w:sz w:val="20"/>
          <w:szCs w:val="20"/>
        </w:rPr>
        <w:t>Nemá uložený zákaz účasti vo verejnom obstarávaní potvrdený konečným rozhodnutím v Slovenskej republike alebo v štáte sídla, miesta podnikania alebo obvyklého pobytu. Túto podmienku účasti uchádzač nepreukazuje, ale v prípade, ak verejný obstarávateľ zistí, že uchádzač má uložený zákaz účasti vo verejnom obstarávaní potvrdený konečným rozhodnutím v Slovenskej republike alebo v štáte sídla, miesta podnikania alebo obvyklého pobytu, bude vylúčený.</w:t>
      </w:r>
    </w:p>
    <w:p w14:paraId="75AFDEFE" w14:textId="77777777" w:rsidR="00E15403" w:rsidRPr="00E15403" w:rsidRDefault="00E15403" w:rsidP="008B345F">
      <w:pPr>
        <w:autoSpaceDE w:val="0"/>
        <w:autoSpaceDN w:val="0"/>
        <w:adjustRightInd w:val="0"/>
        <w:ind w:left="709"/>
        <w:jc w:val="both"/>
        <w:rPr>
          <w:rFonts w:eastAsia="Calibri" w:cs="Arial"/>
          <w:sz w:val="20"/>
          <w:szCs w:val="20"/>
        </w:rPr>
      </w:pPr>
    </w:p>
    <w:p w14:paraId="770AB3A0" w14:textId="77777777" w:rsidR="00E15403" w:rsidRPr="00E15403" w:rsidRDefault="00E15403" w:rsidP="008B345F">
      <w:pPr>
        <w:autoSpaceDE w:val="0"/>
        <w:autoSpaceDN w:val="0"/>
        <w:adjustRightInd w:val="0"/>
        <w:ind w:left="709"/>
        <w:jc w:val="both"/>
        <w:rPr>
          <w:rFonts w:eastAsia="Calibri" w:cs="Arial"/>
          <w:sz w:val="20"/>
          <w:szCs w:val="20"/>
        </w:rPr>
      </w:pPr>
      <w:r w:rsidRPr="00E15403">
        <w:rPr>
          <w:rFonts w:eastAsia="Calibri" w:cs="Arial"/>
          <w:sz w:val="20"/>
          <w:szCs w:val="20"/>
        </w:rPr>
        <w:t>Úrad vedie zoznam hospodárskych subjektov, ktorí preukázali splnenie podmienok účasti osobného postavenia podľa § 32 ods. 1 písm. a) až f) a ods. 2, 4 a 5 zákona č. 343/2015 Z. z. o verejnom obstarávaní a o zmene a doplnení niektorých zákonov a ktorí o zapísanie do zoznamu hospodárskych subjektov požiadali.  Hospodársky subjekt vo verejnom obstarávaní môže preukázať splnenie podmienok účasti osobného postavenia podľa prvej vety zápisom do zoznamu hospodárskych subjektov.</w:t>
      </w:r>
    </w:p>
    <w:p w14:paraId="689BE48F" w14:textId="77777777" w:rsidR="00E17231" w:rsidRDefault="00E17231" w:rsidP="00E17231">
      <w:pPr>
        <w:pStyle w:val="Odsekzoznamu"/>
        <w:autoSpaceDE w:val="0"/>
        <w:autoSpaceDN w:val="0"/>
        <w:adjustRightInd w:val="0"/>
        <w:spacing w:before="120" w:line="24" w:lineRule="atLeast"/>
        <w:ind w:left="1080"/>
        <w:contextualSpacing w:val="0"/>
        <w:jc w:val="both"/>
        <w:rPr>
          <w:rFonts w:asciiTheme="minorHAnsi" w:hAnsiTheme="minorHAnsi" w:cstheme="minorHAnsi"/>
          <w:color w:val="000000"/>
          <w:sz w:val="20"/>
          <w:szCs w:val="20"/>
        </w:rPr>
      </w:pPr>
    </w:p>
    <w:p w14:paraId="73B9B3AB" w14:textId="1C640569" w:rsidR="00C7625A" w:rsidRPr="004514F5" w:rsidRDefault="00C7625A" w:rsidP="009E1AF7">
      <w:pPr>
        <w:pStyle w:val="Default"/>
        <w:numPr>
          <w:ilvl w:val="0"/>
          <w:numId w:val="6"/>
        </w:numPr>
        <w:spacing w:before="120" w:line="24" w:lineRule="atLeast"/>
        <w:ind w:hanging="720"/>
        <w:rPr>
          <w:rFonts w:asciiTheme="minorHAnsi" w:hAnsiTheme="minorHAnsi" w:cstheme="minorHAnsi"/>
          <w:b/>
          <w:bCs/>
          <w:sz w:val="20"/>
          <w:szCs w:val="20"/>
        </w:rPr>
      </w:pPr>
      <w:r w:rsidRPr="004514F5">
        <w:rPr>
          <w:rFonts w:asciiTheme="minorHAnsi" w:hAnsiTheme="minorHAnsi" w:cstheme="minorHAnsi"/>
          <w:b/>
          <w:bCs/>
          <w:sz w:val="20"/>
          <w:szCs w:val="20"/>
        </w:rPr>
        <w:t>Ďalšie informácie verejného obstarávateľa:</w:t>
      </w:r>
    </w:p>
    <w:p w14:paraId="1E38F217" w14:textId="77777777" w:rsidR="003B671F" w:rsidRDefault="003B671F" w:rsidP="003B671F">
      <w:pPr>
        <w:ind w:left="1276" w:hanging="556"/>
        <w:jc w:val="both"/>
        <w:rPr>
          <w:rFonts w:cs="Arial"/>
          <w:i/>
          <w:sz w:val="20"/>
          <w:szCs w:val="20"/>
        </w:rPr>
      </w:pPr>
      <w:r>
        <w:rPr>
          <w:rFonts w:cs="Arial"/>
          <w:sz w:val="20"/>
          <w:szCs w:val="20"/>
        </w:rPr>
        <w:t xml:space="preserve">21.1. </w:t>
      </w:r>
      <w:r w:rsidR="00E17231" w:rsidRPr="003B671F">
        <w:rPr>
          <w:rFonts w:cs="Arial"/>
          <w:sz w:val="20"/>
          <w:szCs w:val="20"/>
        </w:rPr>
        <w:t>Všetky výdavky spojené s prípravou a predložením ponuky znáša uchádzač bez finančného nároku voči verejnému obstarávateľovi.</w:t>
      </w:r>
      <w:r w:rsidR="00E17231" w:rsidRPr="003B671F">
        <w:rPr>
          <w:rFonts w:cs="Arial"/>
          <w:i/>
          <w:sz w:val="20"/>
          <w:szCs w:val="20"/>
        </w:rPr>
        <w:t xml:space="preserve"> </w:t>
      </w:r>
    </w:p>
    <w:p w14:paraId="353299A0" w14:textId="228D5F34" w:rsidR="00F849FA" w:rsidRDefault="003B671F" w:rsidP="00F849FA">
      <w:pPr>
        <w:ind w:left="1276" w:hanging="556"/>
        <w:jc w:val="both"/>
        <w:rPr>
          <w:rFonts w:cs="Arial"/>
          <w:color w:val="000000"/>
          <w:sz w:val="20"/>
          <w:szCs w:val="20"/>
        </w:rPr>
      </w:pPr>
      <w:r w:rsidRPr="003B671F">
        <w:rPr>
          <w:rFonts w:cs="Arial"/>
          <w:sz w:val="20"/>
          <w:szCs w:val="20"/>
        </w:rPr>
        <w:t>21.2</w:t>
      </w:r>
      <w:r w:rsidR="002C08E6">
        <w:rPr>
          <w:rFonts w:cs="Arial"/>
          <w:sz w:val="20"/>
          <w:szCs w:val="20"/>
        </w:rPr>
        <w:t>.</w:t>
      </w:r>
      <w:r w:rsidRPr="003B671F">
        <w:rPr>
          <w:rFonts w:cs="Arial"/>
          <w:sz w:val="20"/>
          <w:szCs w:val="20"/>
        </w:rPr>
        <w:t xml:space="preserve"> </w:t>
      </w:r>
      <w:r w:rsidR="00E17231" w:rsidRPr="003B671F">
        <w:rPr>
          <w:rFonts w:cs="Arial"/>
          <w:color w:val="000000"/>
          <w:sz w:val="20"/>
          <w:szCs w:val="20"/>
        </w:rPr>
        <w:t>V prípade, ak počas lehoty viazanosti ponúk odstúpi úspešný uchádzač od ponuky, resp. od uzavretia zmluvy s verejným obstarávateľom, vyhradzuje si verejný obstarávateľ právo uzavrieť zmluvu s uchádzačom, ktorý sa umiestnil v hodnotení ponúk ako ďalší v poradí z ostatných vyhodnocovaných ponúk – t. z. spomedzi neúspešných uchádzačov. V tomto prípade má teda verejný obstarávateľ právo (nie povinnosť) uskutočniť nové vyhodnotenie ponúk.</w:t>
      </w:r>
    </w:p>
    <w:p w14:paraId="094AB66A" w14:textId="43AEDB2D" w:rsidR="0099524D" w:rsidRDefault="0099524D" w:rsidP="004B46FE">
      <w:pPr>
        <w:ind w:left="1276" w:hanging="556"/>
        <w:jc w:val="both"/>
        <w:rPr>
          <w:rFonts w:cs="Arial"/>
          <w:sz w:val="20"/>
          <w:szCs w:val="20"/>
        </w:rPr>
      </w:pPr>
      <w:r>
        <w:rPr>
          <w:rFonts w:cs="Arial"/>
          <w:sz w:val="20"/>
          <w:szCs w:val="20"/>
        </w:rPr>
        <w:t>21.3</w:t>
      </w:r>
      <w:r w:rsidR="004B46FE">
        <w:rPr>
          <w:rFonts w:cs="Arial"/>
          <w:sz w:val="20"/>
          <w:szCs w:val="20"/>
        </w:rPr>
        <w:t>.</w:t>
      </w:r>
      <w:r w:rsidRPr="0099524D">
        <w:rPr>
          <w:rFonts w:cs="Arial"/>
          <w:sz w:val="20"/>
          <w:szCs w:val="20"/>
        </w:rPr>
        <w:t xml:space="preserve"> Verejný obstarávateľ umožňuje predloženie ponuky podľa § 42 odsek 3 zákona č. 343/2015 o verejnom obstarávaní a o zmene a doplnení niektorých zákonov – t. z. predmet zákazky v celom rozsahu je opísaný tak, aby bol presne a zrozumiteľne špecifikovaný.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ale v rovnakej alebo vyššej kvalite. V týchto prípadoch je uchádzač povinný vo svojej ponuke presne špecifikovať o ktoré výrobky ide a musí zároveň presne uviesť ktoré výrobky použije pri plnení zákazky s verejným obstarávateľom. Zároveň uvedie ich </w:t>
      </w:r>
      <w:r w:rsidRPr="0099524D">
        <w:rPr>
          <w:rFonts w:cs="Arial"/>
          <w:sz w:val="20"/>
          <w:szCs w:val="20"/>
        </w:rPr>
        <w:lastRenderedPageBreak/>
        <w:t>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opise predmetu obstarávania.</w:t>
      </w:r>
    </w:p>
    <w:p w14:paraId="74F73CD4" w14:textId="77777777" w:rsidR="002A74F3" w:rsidRPr="002A74F3" w:rsidRDefault="002A74F3" w:rsidP="002A74F3">
      <w:pPr>
        <w:pStyle w:val="FaxCover"/>
        <w:ind w:left="1276"/>
        <w:rPr>
          <w:rFonts w:asciiTheme="minorHAnsi" w:hAnsiTheme="minorHAnsi" w:cstheme="minorHAnsi"/>
          <w:color w:val="000000"/>
          <w:sz w:val="20"/>
          <w:szCs w:val="20"/>
        </w:rPr>
      </w:pPr>
      <w:r w:rsidRPr="002A74F3">
        <w:rPr>
          <w:rFonts w:asciiTheme="minorHAnsi" w:hAnsiTheme="minorHAnsi" w:cstheme="minorHAnsi"/>
          <w:color w:val="000000"/>
          <w:sz w:val="20"/>
          <w:szCs w:val="20"/>
        </w:rPr>
        <w:t xml:space="preserve">Poznámka: </w:t>
      </w:r>
    </w:p>
    <w:p w14:paraId="4BE57B6A" w14:textId="77777777" w:rsidR="002A74F3" w:rsidRPr="002A74F3" w:rsidRDefault="002A74F3" w:rsidP="002A74F3">
      <w:pPr>
        <w:ind w:left="1276"/>
        <w:jc w:val="both"/>
        <w:rPr>
          <w:rFonts w:cs="Arial"/>
          <w:b/>
          <w:sz w:val="20"/>
          <w:szCs w:val="20"/>
        </w:rPr>
      </w:pPr>
      <w:r w:rsidRPr="002A74F3">
        <w:rPr>
          <w:rFonts w:cs="Arial"/>
          <w:b/>
          <w:sz w:val="20"/>
          <w:szCs w:val="20"/>
        </w:rPr>
        <w:t xml:space="preserve">Parametre uvedené v prílohe č. 1 sú minimálne. Je prípustné dodať tovary vo vyššej kvalite – t.z. s lepšími technickými parametrami. Pri rozmeroch a váhe pripúšťame odchýlku o max. +/- 10,0% oproti uvedeným rozmerom a váhe. </w:t>
      </w:r>
    </w:p>
    <w:p w14:paraId="3DBC68A6" w14:textId="77777777" w:rsidR="002A74F3" w:rsidRPr="002A74F3" w:rsidRDefault="002A74F3" w:rsidP="002A74F3">
      <w:pPr>
        <w:ind w:left="1276"/>
        <w:jc w:val="both"/>
        <w:rPr>
          <w:rFonts w:asciiTheme="minorHAnsi" w:hAnsiTheme="minorHAnsi" w:cstheme="minorHAnsi"/>
          <w:b/>
          <w:color w:val="000000"/>
          <w:sz w:val="20"/>
          <w:szCs w:val="20"/>
        </w:rPr>
      </w:pPr>
      <w:r w:rsidRPr="002A74F3">
        <w:rPr>
          <w:rFonts w:cs="Arial"/>
          <w:b/>
          <w:sz w:val="20"/>
          <w:szCs w:val="20"/>
        </w:rPr>
        <w:t>T.z. p</w:t>
      </w:r>
      <w:r w:rsidRPr="002A74F3">
        <w:rPr>
          <w:rFonts w:asciiTheme="minorHAnsi" w:hAnsiTheme="minorHAnsi" w:cstheme="minorHAnsi"/>
          <w:b/>
          <w:color w:val="000000"/>
          <w:sz w:val="20"/>
          <w:szCs w:val="20"/>
        </w:rPr>
        <w:t xml:space="preserve">ríloha bude upravená na presné tovary, ktoré budú uchádzačom  dodané, avšak musí z nej byť zrejmé, či každý dodaný tovar spĺňa požadované minimálne parametre a prípadné odchylky v rozmeroch/váhe. </w:t>
      </w:r>
    </w:p>
    <w:p w14:paraId="00078BAA" w14:textId="77777777" w:rsidR="002A74F3" w:rsidRPr="002A74F3" w:rsidRDefault="002A74F3" w:rsidP="002A74F3">
      <w:pPr>
        <w:ind w:left="1276"/>
        <w:jc w:val="both"/>
        <w:rPr>
          <w:rFonts w:asciiTheme="minorHAnsi" w:hAnsiTheme="minorHAnsi" w:cstheme="minorHAnsi"/>
          <w:b/>
          <w:color w:val="000000"/>
          <w:sz w:val="20"/>
          <w:szCs w:val="20"/>
        </w:rPr>
      </w:pPr>
      <w:r w:rsidRPr="002A74F3">
        <w:rPr>
          <w:rFonts w:asciiTheme="minorHAnsi" w:hAnsiTheme="minorHAnsi" w:cstheme="minorHAnsi"/>
          <w:b/>
          <w:color w:val="000000"/>
          <w:sz w:val="20"/>
          <w:szCs w:val="20"/>
        </w:rPr>
        <w:t>Inak povedané, ak by uchádzač plánoval dodať niektorý tovar s inými ako vyššie uvedenými parametrami/rozmermi/váhou, musí to uviesť pri konkrétnom výrobku a zároveň musí dodržať to, že ním ponúkaný tovar musí byť len vo vyššej/lepšej kvalite a v prípade nedodržania romeru/váhy musí ponúkaný tovar dodržať maximálnu povolenú odchýlku.</w:t>
      </w:r>
    </w:p>
    <w:p w14:paraId="56A9F07E" w14:textId="77777777" w:rsidR="002A74F3" w:rsidRPr="0099524D" w:rsidRDefault="002A74F3" w:rsidP="00B337D1">
      <w:pPr>
        <w:ind w:left="1276"/>
        <w:jc w:val="both"/>
        <w:rPr>
          <w:rFonts w:cs="Arial"/>
          <w:sz w:val="20"/>
          <w:szCs w:val="20"/>
        </w:rPr>
      </w:pPr>
    </w:p>
    <w:p w14:paraId="71B690D6" w14:textId="5F755646" w:rsidR="0099524D" w:rsidRPr="00444DD8" w:rsidRDefault="004B46FE" w:rsidP="004B46FE">
      <w:pPr>
        <w:ind w:left="1276" w:hanging="556"/>
        <w:jc w:val="both"/>
        <w:rPr>
          <w:rFonts w:cs="Arial"/>
          <w:sz w:val="20"/>
          <w:szCs w:val="20"/>
        </w:rPr>
      </w:pPr>
      <w:r>
        <w:rPr>
          <w:rFonts w:cs="Arial"/>
          <w:sz w:val="20"/>
          <w:szCs w:val="20"/>
        </w:rPr>
        <w:t xml:space="preserve">21.4 </w:t>
      </w:r>
      <w:r w:rsidR="0099524D" w:rsidRPr="0099524D">
        <w:rPr>
          <w:rFonts w:cs="Arial"/>
          <w:sz w:val="20"/>
          <w:szCs w:val="20"/>
        </w:rPr>
        <w:t xml:space="preserve"> Uchádzač, ktorého ponuka bude vyhodnotená ako úspešná je povinný v lehote do 3 pracovných dní odo dňa doručenia oznámenia o výsledku vyhodnotenia doručiť verejnému obstarávateľovi  päť vyhotovení návrhu zmluvy, ktoré budú vyhotovené v súlade s touto výzvou (aj jej prílohami) alebo sa dostaviť k verejnému obstarávateľovi za účelom podpísania zmluvy (termín je nutné d</w:t>
      </w:r>
      <w:r w:rsidR="004845F7">
        <w:rPr>
          <w:rFonts w:cs="Arial"/>
          <w:sz w:val="20"/>
          <w:szCs w:val="20"/>
        </w:rPr>
        <w:t>ohodnúť telefonicky vopred s Mgr</w:t>
      </w:r>
      <w:r w:rsidR="0099524D" w:rsidRPr="0099524D">
        <w:rPr>
          <w:rFonts w:cs="Arial"/>
          <w:sz w:val="20"/>
          <w:szCs w:val="20"/>
        </w:rPr>
        <w:t xml:space="preserve">. </w:t>
      </w:r>
      <w:r w:rsidR="004845F7">
        <w:rPr>
          <w:rFonts w:cs="Arial"/>
          <w:sz w:val="20"/>
          <w:szCs w:val="20"/>
        </w:rPr>
        <w:t>Repiským</w:t>
      </w:r>
      <w:r w:rsidR="0099524D" w:rsidRPr="0099524D">
        <w:rPr>
          <w:rFonts w:cs="Arial"/>
          <w:sz w:val="20"/>
          <w:szCs w:val="20"/>
        </w:rPr>
        <w:t xml:space="preserve">). Zmluvy musia byť podpísané uchádzačom, jeho štatutárnym orgánom alebo členom štatutárneho orgánu alebo iným zástupcom uchádzača, ktorý je oprávnený konať </w:t>
      </w:r>
      <w:r w:rsidR="0099524D" w:rsidRPr="00444DD8">
        <w:rPr>
          <w:rFonts w:cs="Arial"/>
          <w:sz w:val="20"/>
          <w:szCs w:val="20"/>
        </w:rPr>
        <w:t xml:space="preserve">v mene uchádzača v záväzkových vzťahoch. </w:t>
      </w:r>
    </w:p>
    <w:p w14:paraId="03DF501E" w14:textId="77777777" w:rsidR="0099524D" w:rsidRPr="00444DD8" w:rsidRDefault="0099524D" w:rsidP="004B46FE">
      <w:pPr>
        <w:ind w:left="1276"/>
        <w:jc w:val="both"/>
        <w:rPr>
          <w:rFonts w:cs="Arial"/>
          <w:sz w:val="20"/>
          <w:szCs w:val="20"/>
        </w:rPr>
      </w:pPr>
      <w:r w:rsidRPr="00444DD8">
        <w:rPr>
          <w:rFonts w:cs="Arial"/>
          <w:sz w:val="20"/>
          <w:szCs w:val="20"/>
        </w:rPr>
        <w:t>Na predloženom návrhu zmluvy verejný obstarávateľ trvá a v prípade, ak ho úspešný uchádzač nedodrží, bude ponuka tohto uchádzača vylúčená.</w:t>
      </w:r>
    </w:p>
    <w:p w14:paraId="29113171" w14:textId="77777777" w:rsidR="0099524D" w:rsidRPr="0099524D" w:rsidRDefault="0099524D" w:rsidP="004B46FE">
      <w:pPr>
        <w:autoSpaceDE w:val="0"/>
        <w:autoSpaceDN w:val="0"/>
        <w:adjustRightInd w:val="0"/>
        <w:ind w:left="1276"/>
        <w:jc w:val="both"/>
        <w:rPr>
          <w:rFonts w:cs="Arial"/>
          <w:sz w:val="20"/>
          <w:szCs w:val="20"/>
          <w:u w:val="single"/>
        </w:rPr>
      </w:pPr>
      <w:r w:rsidRPr="0099524D">
        <w:rPr>
          <w:rFonts w:cs="Arial"/>
          <w:sz w:val="20"/>
          <w:szCs w:val="20"/>
          <w:u w:val="single"/>
        </w:rPr>
        <w:t>V prípade, ak úspešný uchádzač v určenej lehote nedoručí verejnému obstarávateľovi  päť vyhotovení návrhu zmluvy alebo ak návrh zmluvy nebude vyhotovený v súlade s touto výzvou alebo sa nedostaví na podpis zmluvy k verejnému obstarávateľovi, bude toto konanie považované za odstúpenie uchádzača od ponuky!</w:t>
      </w:r>
    </w:p>
    <w:p w14:paraId="2A3689A1" w14:textId="77777777" w:rsidR="0099524D" w:rsidRDefault="0099524D" w:rsidP="00F849FA">
      <w:pPr>
        <w:ind w:left="1276" w:hanging="556"/>
        <w:jc w:val="both"/>
        <w:rPr>
          <w:rFonts w:cs="Arial"/>
          <w:i/>
          <w:sz w:val="20"/>
          <w:szCs w:val="20"/>
        </w:rPr>
      </w:pPr>
    </w:p>
    <w:p w14:paraId="593CB554" w14:textId="57666C94" w:rsidR="00C4155A" w:rsidRPr="00F849FA" w:rsidRDefault="00C4155A" w:rsidP="00C928C7">
      <w:pPr>
        <w:jc w:val="both"/>
        <w:rPr>
          <w:rFonts w:cs="Arial"/>
          <w:i/>
          <w:sz w:val="20"/>
          <w:szCs w:val="20"/>
        </w:rPr>
      </w:pPr>
    </w:p>
    <w:p w14:paraId="599B5E2C" w14:textId="68E68D53" w:rsidR="00655F19" w:rsidRPr="004514F5" w:rsidRDefault="00655F19" w:rsidP="00655F19">
      <w:pPr>
        <w:autoSpaceDE w:val="0"/>
        <w:autoSpaceDN w:val="0"/>
        <w:adjustRightInd w:val="0"/>
        <w:rPr>
          <w:rFonts w:asciiTheme="minorHAnsi" w:hAnsiTheme="minorHAnsi" w:cstheme="minorHAnsi"/>
          <w:color w:val="000000"/>
          <w:sz w:val="20"/>
          <w:szCs w:val="20"/>
          <w:lang w:val="sk-SK"/>
        </w:rPr>
      </w:pPr>
      <w:r w:rsidRPr="004514F5">
        <w:rPr>
          <w:rFonts w:asciiTheme="minorHAnsi" w:hAnsiTheme="minorHAnsi" w:cstheme="minorHAnsi"/>
          <w:color w:val="000000"/>
          <w:sz w:val="20"/>
          <w:szCs w:val="20"/>
          <w:lang w:val="sk-SK"/>
        </w:rPr>
        <w:t>S úctou</w:t>
      </w:r>
    </w:p>
    <w:p w14:paraId="38789BDF" w14:textId="77777777" w:rsidR="00655F19" w:rsidRPr="004514F5" w:rsidRDefault="00655F19" w:rsidP="00655F19">
      <w:pPr>
        <w:autoSpaceDE w:val="0"/>
        <w:autoSpaceDN w:val="0"/>
        <w:adjustRightInd w:val="0"/>
        <w:rPr>
          <w:rFonts w:asciiTheme="minorHAnsi" w:hAnsiTheme="minorHAnsi" w:cstheme="minorHAnsi"/>
          <w:color w:val="000000"/>
          <w:sz w:val="20"/>
          <w:szCs w:val="20"/>
          <w:lang w:val="sk-SK"/>
        </w:rPr>
      </w:pPr>
    </w:p>
    <w:p w14:paraId="7417CFE3" w14:textId="77777777" w:rsidR="00C4155A" w:rsidRPr="004514F5" w:rsidRDefault="00C4155A" w:rsidP="00655F19">
      <w:pPr>
        <w:autoSpaceDE w:val="0"/>
        <w:autoSpaceDN w:val="0"/>
        <w:adjustRightInd w:val="0"/>
        <w:rPr>
          <w:rFonts w:asciiTheme="minorHAnsi" w:hAnsiTheme="minorHAnsi" w:cstheme="minorHAnsi"/>
          <w:color w:val="000000"/>
          <w:sz w:val="20"/>
          <w:szCs w:val="20"/>
          <w:lang w:val="sk-SK"/>
        </w:rPr>
      </w:pPr>
    </w:p>
    <w:p w14:paraId="06008458" w14:textId="77777777" w:rsidR="00655F19" w:rsidRDefault="00655F19" w:rsidP="00C4155A">
      <w:pPr>
        <w:autoSpaceDE w:val="0"/>
        <w:autoSpaceDN w:val="0"/>
        <w:adjustRightInd w:val="0"/>
        <w:ind w:left="5029" w:firstLine="709"/>
        <w:rPr>
          <w:rFonts w:asciiTheme="minorHAnsi" w:hAnsiTheme="minorHAnsi" w:cstheme="minorHAnsi"/>
          <w:color w:val="000000"/>
          <w:sz w:val="20"/>
          <w:szCs w:val="20"/>
          <w:lang w:val="sk-SK"/>
        </w:rPr>
      </w:pPr>
      <w:r w:rsidRPr="004514F5">
        <w:rPr>
          <w:rFonts w:asciiTheme="minorHAnsi" w:hAnsiTheme="minorHAnsi" w:cstheme="minorHAnsi"/>
          <w:color w:val="000000"/>
          <w:sz w:val="20"/>
          <w:szCs w:val="20"/>
          <w:lang w:val="sk-SK"/>
        </w:rPr>
        <w:t xml:space="preserve">.......................................................... </w:t>
      </w:r>
    </w:p>
    <w:p w14:paraId="0CCD6B82" w14:textId="7DB202E3" w:rsidR="0061275A" w:rsidRPr="004514F5" w:rsidRDefault="0061275A" w:rsidP="001E3A86">
      <w:pPr>
        <w:autoSpaceDE w:val="0"/>
        <w:autoSpaceDN w:val="0"/>
        <w:adjustRightInd w:val="0"/>
        <w:ind w:left="5771" w:firstLine="709"/>
        <w:rPr>
          <w:rFonts w:asciiTheme="minorHAnsi" w:hAnsiTheme="minorHAnsi" w:cstheme="minorHAnsi"/>
          <w:color w:val="000000"/>
          <w:sz w:val="20"/>
          <w:szCs w:val="20"/>
          <w:lang w:val="sk-SK"/>
        </w:rPr>
      </w:pPr>
      <w:r>
        <w:rPr>
          <w:rFonts w:asciiTheme="minorHAnsi" w:hAnsiTheme="minorHAnsi" w:cstheme="minorHAnsi"/>
          <w:color w:val="000000"/>
          <w:sz w:val="20"/>
          <w:szCs w:val="20"/>
          <w:lang w:val="sk-SK"/>
        </w:rPr>
        <w:t>Mgr. Vla</w:t>
      </w:r>
      <w:r w:rsidR="001E3A86">
        <w:rPr>
          <w:rFonts w:asciiTheme="minorHAnsi" w:hAnsiTheme="minorHAnsi" w:cstheme="minorHAnsi"/>
          <w:color w:val="000000"/>
          <w:sz w:val="20"/>
          <w:szCs w:val="20"/>
          <w:lang w:val="sk-SK"/>
        </w:rPr>
        <w:t>dimír Repiský</w:t>
      </w:r>
    </w:p>
    <w:p w14:paraId="6026F5AB" w14:textId="77777777" w:rsidR="00655F19" w:rsidRPr="004514F5" w:rsidRDefault="00655F19" w:rsidP="00655F19">
      <w:pPr>
        <w:autoSpaceDE w:val="0"/>
        <w:autoSpaceDN w:val="0"/>
        <w:adjustRightInd w:val="0"/>
        <w:rPr>
          <w:rFonts w:asciiTheme="minorHAnsi" w:hAnsiTheme="minorHAnsi" w:cstheme="minorHAnsi"/>
          <w:b/>
          <w:color w:val="000000"/>
          <w:sz w:val="20"/>
          <w:szCs w:val="20"/>
          <w:lang w:val="sk-SK"/>
        </w:rPr>
      </w:pPr>
    </w:p>
    <w:p w14:paraId="51AB94E2" w14:textId="77777777" w:rsidR="00655F19" w:rsidRPr="004514F5" w:rsidRDefault="00655F19" w:rsidP="00655F19">
      <w:pPr>
        <w:autoSpaceDE w:val="0"/>
        <w:autoSpaceDN w:val="0"/>
        <w:adjustRightInd w:val="0"/>
        <w:rPr>
          <w:rFonts w:asciiTheme="minorHAnsi" w:hAnsiTheme="minorHAnsi" w:cstheme="minorHAnsi"/>
          <w:b/>
          <w:color w:val="000000"/>
          <w:sz w:val="20"/>
          <w:szCs w:val="20"/>
          <w:lang w:val="sk-SK"/>
        </w:rPr>
      </w:pPr>
      <w:r w:rsidRPr="004514F5">
        <w:rPr>
          <w:rFonts w:asciiTheme="minorHAnsi" w:hAnsiTheme="minorHAnsi" w:cstheme="minorHAnsi"/>
          <w:b/>
          <w:color w:val="000000"/>
          <w:sz w:val="20"/>
          <w:szCs w:val="20"/>
          <w:lang w:val="sk-SK"/>
        </w:rPr>
        <w:t xml:space="preserve">Prílohy: </w:t>
      </w:r>
    </w:p>
    <w:p w14:paraId="3E7B944B" w14:textId="473AC82E" w:rsidR="00655F19" w:rsidRDefault="00C4155A" w:rsidP="00C4155A">
      <w:pPr>
        <w:autoSpaceDE w:val="0"/>
        <w:autoSpaceDN w:val="0"/>
        <w:adjustRightInd w:val="0"/>
        <w:rPr>
          <w:rFonts w:asciiTheme="minorHAnsi" w:hAnsiTheme="minorHAnsi" w:cstheme="minorHAnsi"/>
          <w:color w:val="000000"/>
          <w:sz w:val="20"/>
          <w:szCs w:val="20"/>
          <w:lang w:val="sk-SK"/>
        </w:rPr>
      </w:pPr>
      <w:r w:rsidRPr="004514F5">
        <w:rPr>
          <w:rFonts w:asciiTheme="minorHAnsi" w:hAnsiTheme="minorHAnsi" w:cstheme="minorHAnsi"/>
          <w:color w:val="000000"/>
          <w:sz w:val="20"/>
          <w:szCs w:val="20"/>
          <w:lang w:val="sk-SK"/>
        </w:rPr>
        <w:t>P</w:t>
      </w:r>
      <w:r w:rsidR="00215898">
        <w:rPr>
          <w:rFonts w:asciiTheme="minorHAnsi" w:hAnsiTheme="minorHAnsi" w:cstheme="minorHAnsi"/>
          <w:color w:val="000000"/>
          <w:sz w:val="20"/>
          <w:szCs w:val="20"/>
          <w:lang w:val="sk-SK"/>
        </w:rPr>
        <w:t>ríloha č.1 – Špecifikácia predmetu obstarávania</w:t>
      </w:r>
    </w:p>
    <w:p w14:paraId="0FF1CC27" w14:textId="45CAA5FD" w:rsidR="00215898" w:rsidRDefault="00215898" w:rsidP="00215898">
      <w:pPr>
        <w:autoSpaceDE w:val="0"/>
        <w:autoSpaceDN w:val="0"/>
        <w:adjustRightInd w:val="0"/>
        <w:rPr>
          <w:rFonts w:asciiTheme="minorHAnsi" w:hAnsiTheme="minorHAnsi" w:cstheme="minorHAnsi"/>
          <w:color w:val="000000"/>
          <w:sz w:val="20"/>
          <w:szCs w:val="20"/>
          <w:lang w:val="sk-SK"/>
        </w:rPr>
      </w:pPr>
      <w:r w:rsidRPr="004514F5">
        <w:rPr>
          <w:rFonts w:asciiTheme="minorHAnsi" w:hAnsiTheme="minorHAnsi" w:cstheme="minorHAnsi"/>
          <w:color w:val="000000"/>
          <w:sz w:val="20"/>
          <w:szCs w:val="20"/>
          <w:lang w:val="sk-SK"/>
        </w:rPr>
        <w:t>P</w:t>
      </w:r>
      <w:r>
        <w:rPr>
          <w:rFonts w:asciiTheme="minorHAnsi" w:hAnsiTheme="minorHAnsi" w:cstheme="minorHAnsi"/>
          <w:color w:val="000000"/>
          <w:sz w:val="20"/>
          <w:szCs w:val="20"/>
          <w:lang w:val="sk-SK"/>
        </w:rPr>
        <w:t>ríloha č.2 – Návrh Kúpnej zmluvy</w:t>
      </w:r>
    </w:p>
    <w:p w14:paraId="7EEC89FF" w14:textId="77777777" w:rsidR="00A1373B" w:rsidRDefault="00A1373B" w:rsidP="00C4155A">
      <w:pPr>
        <w:autoSpaceDE w:val="0"/>
        <w:autoSpaceDN w:val="0"/>
        <w:adjustRightInd w:val="0"/>
        <w:rPr>
          <w:rFonts w:asciiTheme="minorHAnsi" w:hAnsiTheme="minorHAnsi" w:cstheme="minorHAnsi"/>
          <w:color w:val="000000"/>
          <w:sz w:val="20"/>
          <w:szCs w:val="20"/>
          <w:lang w:val="sk-SK"/>
        </w:rPr>
      </w:pPr>
    </w:p>
    <w:p w14:paraId="21A37C0A"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17DA3E5D"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2A972823"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03EBA2F5"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01D73520"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381DAEDE"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65CA54DD"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1E268771"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784C7EB1"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29A53B6C"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42E56019"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74A46BF5"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62CE7DC7"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26BC2B2A"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1BD0A501"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4726B5C5" w14:textId="77777777" w:rsidR="002A74F3" w:rsidRDefault="002A74F3" w:rsidP="00C4155A">
      <w:pPr>
        <w:autoSpaceDE w:val="0"/>
        <w:autoSpaceDN w:val="0"/>
        <w:adjustRightInd w:val="0"/>
        <w:rPr>
          <w:rFonts w:asciiTheme="minorHAnsi" w:hAnsiTheme="minorHAnsi" w:cstheme="minorHAnsi"/>
          <w:color w:val="000000"/>
          <w:sz w:val="20"/>
          <w:szCs w:val="20"/>
          <w:lang w:val="sk-SK"/>
        </w:rPr>
      </w:pPr>
    </w:p>
    <w:p w14:paraId="53770A4D" w14:textId="77777777" w:rsidR="00A1373B" w:rsidRDefault="00A1373B" w:rsidP="00C4155A">
      <w:pPr>
        <w:autoSpaceDE w:val="0"/>
        <w:autoSpaceDN w:val="0"/>
        <w:adjustRightInd w:val="0"/>
        <w:rPr>
          <w:rFonts w:asciiTheme="minorHAnsi" w:hAnsiTheme="minorHAnsi" w:cstheme="minorHAnsi"/>
          <w:color w:val="000000"/>
          <w:sz w:val="20"/>
          <w:szCs w:val="20"/>
          <w:lang w:val="sk-SK"/>
        </w:rPr>
      </w:pPr>
    </w:p>
    <w:p w14:paraId="07C00BB6" w14:textId="77777777" w:rsidR="00F875F7" w:rsidRDefault="00F875F7" w:rsidP="00270A23">
      <w:pPr>
        <w:autoSpaceDE w:val="0"/>
        <w:autoSpaceDN w:val="0"/>
        <w:adjustRightInd w:val="0"/>
        <w:jc w:val="right"/>
        <w:rPr>
          <w:rFonts w:asciiTheme="minorHAnsi" w:hAnsiTheme="minorHAnsi" w:cstheme="minorHAnsi"/>
          <w:b/>
          <w:color w:val="000000"/>
          <w:sz w:val="20"/>
          <w:szCs w:val="20"/>
          <w:lang w:val="sk-SK"/>
        </w:rPr>
      </w:pPr>
    </w:p>
    <w:p w14:paraId="16032DC9" w14:textId="466D7112" w:rsidR="00215898" w:rsidRDefault="00215898" w:rsidP="00270A23">
      <w:pPr>
        <w:autoSpaceDE w:val="0"/>
        <w:autoSpaceDN w:val="0"/>
        <w:adjustRightInd w:val="0"/>
        <w:jc w:val="right"/>
        <w:rPr>
          <w:rFonts w:asciiTheme="minorHAnsi" w:hAnsiTheme="minorHAnsi" w:cstheme="minorHAnsi"/>
          <w:b/>
          <w:color w:val="000000"/>
          <w:sz w:val="20"/>
          <w:szCs w:val="20"/>
          <w:lang w:val="sk-SK"/>
        </w:rPr>
      </w:pPr>
      <w:r w:rsidRPr="004845F7">
        <w:rPr>
          <w:rFonts w:asciiTheme="minorHAnsi" w:hAnsiTheme="minorHAnsi" w:cstheme="minorHAnsi"/>
          <w:b/>
          <w:color w:val="000000"/>
          <w:sz w:val="20"/>
          <w:szCs w:val="20"/>
          <w:lang w:val="sk-SK"/>
        </w:rPr>
        <w:t xml:space="preserve">Príloha č.1 </w:t>
      </w:r>
      <w:r w:rsidR="00F875F7">
        <w:rPr>
          <w:rFonts w:asciiTheme="minorHAnsi" w:hAnsiTheme="minorHAnsi" w:cstheme="minorHAnsi"/>
          <w:b/>
          <w:color w:val="000000"/>
          <w:sz w:val="20"/>
          <w:szCs w:val="20"/>
          <w:lang w:val="sk-SK"/>
        </w:rPr>
        <w:t xml:space="preserve">k výzve na predloženie ponuky: </w:t>
      </w:r>
      <w:r w:rsidRPr="004845F7">
        <w:rPr>
          <w:rFonts w:asciiTheme="minorHAnsi" w:hAnsiTheme="minorHAnsi" w:cstheme="minorHAnsi"/>
          <w:b/>
          <w:color w:val="000000"/>
          <w:sz w:val="20"/>
          <w:szCs w:val="20"/>
          <w:lang w:val="sk-SK"/>
        </w:rPr>
        <w:t>Špecifikácia predmetu obstarávania</w:t>
      </w:r>
    </w:p>
    <w:p w14:paraId="2136EACE" w14:textId="77777777" w:rsidR="00477F2D" w:rsidRDefault="00477F2D" w:rsidP="00477F2D">
      <w:pPr>
        <w:jc w:val="both"/>
        <w:rPr>
          <w:rFonts w:cs="Arial"/>
          <w:i/>
          <w:color w:val="404040" w:themeColor="text1" w:themeTint="BF"/>
          <w:sz w:val="18"/>
          <w:szCs w:val="18"/>
        </w:rPr>
      </w:pPr>
    </w:p>
    <w:p w14:paraId="3318177D" w14:textId="77777777" w:rsidR="002A74F3" w:rsidRPr="002A74F3" w:rsidRDefault="002A74F3" w:rsidP="002A74F3">
      <w:pPr>
        <w:pStyle w:val="FaxCover"/>
        <w:rPr>
          <w:rFonts w:asciiTheme="minorHAnsi" w:hAnsiTheme="minorHAnsi" w:cstheme="minorHAnsi"/>
          <w:b w:val="0"/>
          <w:i/>
          <w:color w:val="000000"/>
          <w:sz w:val="20"/>
          <w:szCs w:val="20"/>
        </w:rPr>
      </w:pPr>
      <w:r w:rsidRPr="002A74F3">
        <w:rPr>
          <w:rFonts w:asciiTheme="minorHAnsi" w:hAnsiTheme="minorHAnsi" w:cstheme="minorHAnsi"/>
          <w:b w:val="0"/>
          <w:i/>
          <w:color w:val="000000"/>
          <w:sz w:val="20"/>
          <w:szCs w:val="20"/>
        </w:rPr>
        <w:t xml:space="preserve">Poznámka: </w:t>
      </w:r>
    </w:p>
    <w:p w14:paraId="3E49F6D8" w14:textId="77777777" w:rsidR="002A74F3" w:rsidRPr="002A74F3" w:rsidRDefault="002A74F3" w:rsidP="002A74F3">
      <w:pPr>
        <w:jc w:val="both"/>
        <w:rPr>
          <w:rFonts w:cs="Arial"/>
          <w:i/>
          <w:sz w:val="20"/>
          <w:szCs w:val="20"/>
        </w:rPr>
      </w:pPr>
      <w:r w:rsidRPr="002A74F3">
        <w:rPr>
          <w:rFonts w:cs="Arial"/>
          <w:i/>
          <w:sz w:val="20"/>
          <w:szCs w:val="20"/>
        </w:rPr>
        <w:t xml:space="preserve">Parametre uvedené v prílohe č. 1 sú minimálne. Je prípustné dodať tovary vo vyššej kvalite – t.z. s lepšími technickými parametrami. Pri rozmeroch a váhe pripúšťame odchýlku o max. +/- 10,0% oproti uvedeným rozmerom a váhe. </w:t>
      </w:r>
    </w:p>
    <w:p w14:paraId="368F8D8B" w14:textId="77777777" w:rsidR="002A74F3" w:rsidRPr="002A74F3" w:rsidRDefault="002A74F3" w:rsidP="002A74F3">
      <w:pPr>
        <w:jc w:val="both"/>
        <w:rPr>
          <w:rFonts w:asciiTheme="minorHAnsi" w:hAnsiTheme="minorHAnsi" w:cstheme="minorHAnsi"/>
          <w:i/>
          <w:color w:val="000000"/>
          <w:sz w:val="20"/>
          <w:szCs w:val="20"/>
        </w:rPr>
      </w:pPr>
      <w:r w:rsidRPr="002A74F3">
        <w:rPr>
          <w:rFonts w:cs="Arial"/>
          <w:i/>
          <w:sz w:val="20"/>
          <w:szCs w:val="20"/>
        </w:rPr>
        <w:t>T.z. p</w:t>
      </w:r>
      <w:r w:rsidRPr="002A74F3">
        <w:rPr>
          <w:rFonts w:asciiTheme="minorHAnsi" w:hAnsiTheme="minorHAnsi" w:cstheme="minorHAnsi"/>
          <w:i/>
          <w:color w:val="000000"/>
          <w:sz w:val="20"/>
          <w:szCs w:val="20"/>
        </w:rPr>
        <w:t xml:space="preserve">ríloha bude upravená na presné tovary, ktoré budú uchádzačom  dodané, avšak musí z nej byť zrejmé, či každý dodaný tovar spĺňa požadované minimálne parametre a prípadné odchylky v rozmeroch/váhe. </w:t>
      </w:r>
    </w:p>
    <w:p w14:paraId="3C35D581" w14:textId="77777777" w:rsidR="002A74F3" w:rsidRPr="002A74F3" w:rsidRDefault="002A74F3" w:rsidP="002A74F3">
      <w:pPr>
        <w:jc w:val="both"/>
        <w:rPr>
          <w:rFonts w:asciiTheme="minorHAnsi" w:hAnsiTheme="minorHAnsi" w:cstheme="minorHAnsi"/>
          <w:i/>
          <w:color w:val="000000"/>
          <w:sz w:val="20"/>
          <w:szCs w:val="20"/>
        </w:rPr>
      </w:pPr>
      <w:r w:rsidRPr="002A74F3">
        <w:rPr>
          <w:rFonts w:asciiTheme="minorHAnsi" w:hAnsiTheme="minorHAnsi" w:cstheme="minorHAnsi"/>
          <w:i/>
          <w:color w:val="000000"/>
          <w:sz w:val="20"/>
          <w:szCs w:val="20"/>
        </w:rPr>
        <w:t>Inak povedané, ak by uchádzač plánoval dodať niektorý tovar s inými ako vyššie uvedenými parametrami/rozmermi/váhou, musí to uviesť pri konkrétnom výrobku a zároveň musí dodržať to, že ním ponúkaný tovar musí byť len vo vyššej/lepšej kvalite a v prípade nedodržania romeru/váhy musí ponúkaný tovar dodržať maximálnu povolenú odchýlku.</w:t>
      </w:r>
    </w:p>
    <w:p w14:paraId="43450576" w14:textId="77777777" w:rsidR="004845F7" w:rsidRPr="004845F7" w:rsidRDefault="004845F7" w:rsidP="00270A23">
      <w:pPr>
        <w:autoSpaceDE w:val="0"/>
        <w:autoSpaceDN w:val="0"/>
        <w:adjustRightInd w:val="0"/>
        <w:jc w:val="right"/>
        <w:rPr>
          <w:rFonts w:asciiTheme="minorHAnsi" w:hAnsiTheme="minorHAnsi" w:cstheme="minorHAnsi"/>
          <w:b/>
          <w:color w:val="000000"/>
          <w:sz w:val="20"/>
          <w:szCs w:val="20"/>
          <w:lang w:val="sk-SK"/>
        </w:rPr>
      </w:pPr>
    </w:p>
    <w:p w14:paraId="1EC44D80" w14:textId="77777777" w:rsidR="00E71440" w:rsidRDefault="00E71440" w:rsidP="00270A23">
      <w:pPr>
        <w:autoSpaceDE w:val="0"/>
        <w:autoSpaceDN w:val="0"/>
        <w:adjustRightInd w:val="0"/>
        <w:jc w:val="right"/>
        <w:rPr>
          <w:rFonts w:asciiTheme="minorHAnsi" w:hAnsiTheme="minorHAnsi" w:cstheme="minorHAnsi"/>
          <w:color w:val="000000"/>
          <w:sz w:val="20"/>
          <w:szCs w:val="20"/>
          <w:lang w:val="sk-SK"/>
        </w:rPr>
      </w:pPr>
    </w:p>
    <w:tbl>
      <w:tblPr>
        <w:tblW w:w="10608" w:type="dxa"/>
        <w:tblCellMar>
          <w:left w:w="70" w:type="dxa"/>
          <w:right w:w="70" w:type="dxa"/>
        </w:tblCellMar>
        <w:tblLook w:val="04A0" w:firstRow="1" w:lastRow="0" w:firstColumn="1" w:lastColumn="0" w:noHBand="0" w:noVBand="1"/>
      </w:tblPr>
      <w:tblGrid>
        <w:gridCol w:w="426"/>
        <w:gridCol w:w="1842"/>
        <w:gridCol w:w="187"/>
        <w:gridCol w:w="480"/>
        <w:gridCol w:w="160"/>
        <w:gridCol w:w="1867"/>
        <w:gridCol w:w="347"/>
        <w:gridCol w:w="480"/>
        <w:gridCol w:w="732"/>
        <w:gridCol w:w="95"/>
        <w:gridCol w:w="732"/>
        <w:gridCol w:w="307"/>
        <w:gridCol w:w="827"/>
        <w:gridCol w:w="193"/>
        <w:gridCol w:w="827"/>
        <w:gridCol w:w="279"/>
        <w:gridCol w:w="827"/>
      </w:tblGrid>
      <w:tr w:rsidR="00880DA5" w:rsidRPr="00880DA5" w14:paraId="67C89990" w14:textId="77777777" w:rsidTr="00D668D3">
        <w:trPr>
          <w:gridAfter w:val="1"/>
          <w:wAfter w:w="827" w:type="dxa"/>
          <w:trHeight w:val="300"/>
        </w:trPr>
        <w:tc>
          <w:tcPr>
            <w:tcW w:w="4962" w:type="dxa"/>
            <w:gridSpan w:val="6"/>
            <w:tcBorders>
              <w:top w:val="nil"/>
              <w:left w:val="nil"/>
              <w:bottom w:val="nil"/>
              <w:right w:val="nil"/>
            </w:tcBorders>
            <w:shd w:val="clear" w:color="auto" w:fill="auto"/>
            <w:noWrap/>
            <w:vAlign w:val="bottom"/>
            <w:hideMark/>
          </w:tcPr>
          <w:p w14:paraId="1397325E" w14:textId="77777777" w:rsidR="00880DA5" w:rsidRPr="00880DA5" w:rsidRDefault="00880DA5" w:rsidP="00880DA5">
            <w:pPr>
              <w:rPr>
                <w:rFonts w:ascii="Calibri" w:hAnsi="Calibri" w:cs="Calibri"/>
                <w:color w:val="000000"/>
                <w:sz w:val="22"/>
                <w:szCs w:val="22"/>
                <w:lang w:val="sk-SK" w:eastAsia="sk-SK"/>
              </w:rPr>
            </w:pPr>
            <w:r w:rsidRPr="00880DA5">
              <w:rPr>
                <w:rFonts w:ascii="Calibri" w:hAnsi="Calibri" w:cs="Calibri"/>
                <w:color w:val="000000"/>
                <w:sz w:val="22"/>
                <w:szCs w:val="22"/>
                <w:lang w:val="sk-SK" w:eastAsia="sk-SK"/>
              </w:rPr>
              <w:t>1)SUMÁRNY LIST CENOVEJ PONUKY A TECHNICKÉ POŽIADAVKY</w:t>
            </w:r>
          </w:p>
        </w:tc>
        <w:tc>
          <w:tcPr>
            <w:tcW w:w="827" w:type="dxa"/>
            <w:gridSpan w:val="2"/>
            <w:tcBorders>
              <w:top w:val="nil"/>
              <w:left w:val="nil"/>
              <w:bottom w:val="nil"/>
              <w:right w:val="nil"/>
            </w:tcBorders>
            <w:shd w:val="clear" w:color="auto" w:fill="auto"/>
            <w:noWrap/>
            <w:vAlign w:val="bottom"/>
            <w:hideMark/>
          </w:tcPr>
          <w:p w14:paraId="2A740D07" w14:textId="77777777" w:rsidR="00880DA5" w:rsidRPr="00880DA5" w:rsidRDefault="00880DA5" w:rsidP="00880DA5">
            <w:pPr>
              <w:rPr>
                <w:rFonts w:ascii="Calibri" w:hAnsi="Calibri" w:cs="Calibri"/>
                <w:color w:val="000000"/>
                <w:sz w:val="22"/>
                <w:szCs w:val="22"/>
                <w:lang w:val="sk-SK" w:eastAsia="sk-SK"/>
              </w:rPr>
            </w:pPr>
          </w:p>
        </w:tc>
        <w:tc>
          <w:tcPr>
            <w:tcW w:w="732" w:type="dxa"/>
            <w:tcBorders>
              <w:top w:val="nil"/>
              <w:left w:val="nil"/>
              <w:bottom w:val="nil"/>
              <w:right w:val="nil"/>
            </w:tcBorders>
            <w:shd w:val="clear" w:color="auto" w:fill="auto"/>
            <w:noWrap/>
            <w:vAlign w:val="bottom"/>
            <w:hideMark/>
          </w:tcPr>
          <w:p w14:paraId="412486F5" w14:textId="77777777" w:rsidR="00880DA5" w:rsidRPr="00880DA5" w:rsidRDefault="00880DA5" w:rsidP="00880DA5">
            <w:pPr>
              <w:rPr>
                <w:rFonts w:ascii="Times New Roman" w:hAnsi="Times New Roman"/>
                <w:sz w:val="20"/>
                <w:szCs w:val="20"/>
                <w:lang w:val="sk-SK" w:eastAsia="sk-SK"/>
              </w:rPr>
            </w:pPr>
          </w:p>
        </w:tc>
        <w:tc>
          <w:tcPr>
            <w:tcW w:w="1134" w:type="dxa"/>
            <w:gridSpan w:val="3"/>
            <w:tcBorders>
              <w:top w:val="nil"/>
              <w:left w:val="nil"/>
              <w:bottom w:val="nil"/>
              <w:right w:val="nil"/>
            </w:tcBorders>
            <w:shd w:val="clear" w:color="auto" w:fill="auto"/>
            <w:noWrap/>
            <w:vAlign w:val="bottom"/>
            <w:hideMark/>
          </w:tcPr>
          <w:p w14:paraId="315A2E6F"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6BB43276"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7B00C669" w14:textId="77777777" w:rsidR="00880DA5" w:rsidRPr="00880DA5" w:rsidRDefault="00880DA5" w:rsidP="00880DA5">
            <w:pPr>
              <w:rPr>
                <w:rFonts w:ascii="Times New Roman" w:hAnsi="Times New Roman"/>
                <w:sz w:val="20"/>
                <w:szCs w:val="20"/>
                <w:lang w:val="sk-SK" w:eastAsia="sk-SK"/>
              </w:rPr>
            </w:pPr>
          </w:p>
        </w:tc>
      </w:tr>
      <w:tr w:rsidR="00880DA5" w:rsidRPr="00880DA5" w14:paraId="0D7A7395" w14:textId="77777777" w:rsidTr="00D668D3">
        <w:trPr>
          <w:gridAfter w:val="1"/>
          <w:wAfter w:w="827" w:type="dxa"/>
          <w:trHeight w:val="285"/>
        </w:trPr>
        <w:tc>
          <w:tcPr>
            <w:tcW w:w="4962" w:type="dxa"/>
            <w:gridSpan w:val="6"/>
            <w:tcBorders>
              <w:top w:val="nil"/>
              <w:left w:val="nil"/>
              <w:bottom w:val="nil"/>
              <w:right w:val="nil"/>
            </w:tcBorders>
            <w:shd w:val="clear" w:color="auto" w:fill="auto"/>
            <w:noWrap/>
            <w:vAlign w:val="bottom"/>
          </w:tcPr>
          <w:p w14:paraId="6677F478" w14:textId="77777777" w:rsidR="00270A23" w:rsidRPr="00270A23" w:rsidRDefault="00270A23" w:rsidP="00270A23">
            <w:pPr>
              <w:pStyle w:val="Odsekzoznamu"/>
              <w:autoSpaceDE w:val="0"/>
              <w:autoSpaceDN w:val="0"/>
              <w:adjustRightInd w:val="0"/>
              <w:spacing w:before="120" w:line="24" w:lineRule="atLeast"/>
              <w:ind w:left="1843"/>
              <w:contextualSpacing w:val="0"/>
              <w:jc w:val="both"/>
              <w:rPr>
                <w:rFonts w:asciiTheme="minorHAnsi" w:hAnsiTheme="minorHAnsi" w:cstheme="minorHAnsi"/>
                <w:color w:val="000000"/>
                <w:sz w:val="20"/>
                <w:szCs w:val="20"/>
                <w:lang w:eastAsia="en-US"/>
              </w:rPr>
            </w:pPr>
            <w:r w:rsidRPr="007F46C9">
              <w:rPr>
                <w:rFonts w:asciiTheme="minorHAnsi" w:hAnsiTheme="minorHAnsi" w:cstheme="minorHAnsi"/>
                <w:b/>
                <w:bCs/>
                <w:color w:val="000000"/>
                <w:sz w:val="20"/>
                <w:szCs w:val="20"/>
                <w:lang w:eastAsia="en-US"/>
              </w:rPr>
              <w:t xml:space="preserve">Identifikačné údaje uchádzača: </w:t>
            </w:r>
            <w:r w:rsidRPr="00270A23">
              <w:rPr>
                <w:rFonts w:asciiTheme="minorHAnsi" w:hAnsiTheme="minorHAnsi" w:cstheme="minorHAnsi"/>
                <w:bCs/>
                <w:color w:val="000000"/>
                <w:sz w:val="20"/>
                <w:szCs w:val="20"/>
                <w:lang w:eastAsia="en-US"/>
              </w:rPr>
              <w:t>O</w:t>
            </w:r>
            <w:r w:rsidRPr="00270A23">
              <w:rPr>
                <w:rFonts w:asciiTheme="minorHAnsi" w:hAnsiTheme="minorHAnsi" w:cstheme="minorHAnsi"/>
                <w:color w:val="000000"/>
                <w:sz w:val="20"/>
                <w:szCs w:val="20"/>
                <w:lang w:eastAsia="en-US"/>
              </w:rPr>
              <w:t xml:space="preserve">bchodné meno: </w:t>
            </w:r>
          </w:p>
          <w:p w14:paraId="536D7C13" w14:textId="77777777" w:rsidR="00270A23" w:rsidRPr="00270A23" w:rsidRDefault="00270A23" w:rsidP="00270A23">
            <w:pPr>
              <w:pStyle w:val="Odsekzoznamu"/>
              <w:autoSpaceDE w:val="0"/>
              <w:autoSpaceDN w:val="0"/>
              <w:adjustRightInd w:val="0"/>
              <w:spacing w:before="120" w:line="24" w:lineRule="atLeast"/>
              <w:ind w:left="1843"/>
              <w:contextualSpacing w:val="0"/>
              <w:jc w:val="both"/>
              <w:rPr>
                <w:rFonts w:asciiTheme="minorHAnsi" w:hAnsiTheme="minorHAnsi" w:cstheme="minorHAnsi"/>
                <w:color w:val="000000"/>
                <w:sz w:val="20"/>
                <w:szCs w:val="20"/>
                <w:lang w:eastAsia="en-US"/>
              </w:rPr>
            </w:pPr>
            <w:r w:rsidRPr="00270A23">
              <w:rPr>
                <w:rFonts w:asciiTheme="minorHAnsi" w:hAnsiTheme="minorHAnsi" w:cstheme="minorHAnsi"/>
                <w:color w:val="000000"/>
                <w:sz w:val="20"/>
                <w:szCs w:val="20"/>
                <w:lang w:eastAsia="en-US"/>
              </w:rPr>
              <w:t>sídlo uchádzača:</w:t>
            </w:r>
          </w:p>
          <w:p w14:paraId="223C19ED" w14:textId="77777777" w:rsidR="00270A23" w:rsidRPr="00270A23" w:rsidRDefault="00270A23" w:rsidP="00270A23">
            <w:pPr>
              <w:pStyle w:val="Odsekzoznamu"/>
              <w:autoSpaceDE w:val="0"/>
              <w:autoSpaceDN w:val="0"/>
              <w:adjustRightInd w:val="0"/>
              <w:spacing w:before="120" w:line="24" w:lineRule="atLeast"/>
              <w:ind w:left="1843"/>
              <w:contextualSpacing w:val="0"/>
              <w:jc w:val="both"/>
              <w:rPr>
                <w:rFonts w:asciiTheme="minorHAnsi" w:hAnsiTheme="minorHAnsi" w:cstheme="minorHAnsi"/>
                <w:color w:val="000000"/>
                <w:sz w:val="20"/>
                <w:szCs w:val="20"/>
                <w:lang w:eastAsia="en-US"/>
              </w:rPr>
            </w:pPr>
            <w:r w:rsidRPr="00270A23">
              <w:rPr>
                <w:rFonts w:asciiTheme="minorHAnsi" w:hAnsiTheme="minorHAnsi" w:cstheme="minorHAnsi"/>
                <w:color w:val="000000"/>
                <w:sz w:val="20"/>
                <w:szCs w:val="20"/>
                <w:lang w:eastAsia="en-US"/>
              </w:rPr>
              <w:t xml:space="preserve">IČO: </w:t>
            </w:r>
          </w:p>
          <w:p w14:paraId="6C5B624B" w14:textId="77777777" w:rsidR="00270A23" w:rsidRPr="00270A23" w:rsidRDefault="00270A23" w:rsidP="00270A23">
            <w:pPr>
              <w:pStyle w:val="Odsekzoznamu"/>
              <w:autoSpaceDE w:val="0"/>
              <w:autoSpaceDN w:val="0"/>
              <w:adjustRightInd w:val="0"/>
              <w:spacing w:before="120" w:line="24" w:lineRule="atLeast"/>
              <w:ind w:left="1843"/>
              <w:contextualSpacing w:val="0"/>
              <w:jc w:val="both"/>
              <w:rPr>
                <w:rFonts w:asciiTheme="minorHAnsi" w:hAnsiTheme="minorHAnsi" w:cstheme="minorHAnsi"/>
                <w:color w:val="000000"/>
                <w:sz w:val="20"/>
                <w:szCs w:val="20"/>
                <w:lang w:eastAsia="en-US"/>
              </w:rPr>
            </w:pPr>
            <w:r w:rsidRPr="00270A23">
              <w:rPr>
                <w:rFonts w:asciiTheme="minorHAnsi" w:hAnsiTheme="minorHAnsi" w:cstheme="minorHAnsi"/>
                <w:color w:val="000000"/>
                <w:sz w:val="20"/>
                <w:szCs w:val="20"/>
                <w:lang w:eastAsia="en-US"/>
              </w:rPr>
              <w:t xml:space="preserve">DIČ: </w:t>
            </w:r>
          </w:p>
          <w:p w14:paraId="00614FD4" w14:textId="77777777" w:rsidR="00270A23" w:rsidRPr="00270A23" w:rsidRDefault="00270A23" w:rsidP="00270A23">
            <w:pPr>
              <w:pStyle w:val="Odsekzoznamu"/>
              <w:autoSpaceDE w:val="0"/>
              <w:autoSpaceDN w:val="0"/>
              <w:adjustRightInd w:val="0"/>
              <w:spacing w:before="120" w:line="24" w:lineRule="atLeast"/>
              <w:ind w:left="1843"/>
              <w:contextualSpacing w:val="0"/>
              <w:jc w:val="both"/>
              <w:rPr>
                <w:rFonts w:asciiTheme="minorHAnsi" w:hAnsiTheme="minorHAnsi" w:cstheme="minorHAnsi"/>
                <w:color w:val="000000"/>
                <w:sz w:val="20"/>
                <w:szCs w:val="20"/>
                <w:lang w:eastAsia="en-US"/>
              </w:rPr>
            </w:pPr>
            <w:r w:rsidRPr="00270A23">
              <w:rPr>
                <w:rFonts w:asciiTheme="minorHAnsi" w:hAnsiTheme="minorHAnsi" w:cstheme="minorHAnsi"/>
                <w:color w:val="000000"/>
                <w:sz w:val="20"/>
                <w:szCs w:val="20"/>
                <w:lang w:eastAsia="en-US"/>
              </w:rPr>
              <w:t xml:space="preserve">IČ pre daň, ak je platcom DPH: </w:t>
            </w:r>
          </w:p>
          <w:p w14:paraId="4A4120CC" w14:textId="77777777" w:rsidR="00270A23" w:rsidRPr="00270A23" w:rsidRDefault="00270A23" w:rsidP="00270A23">
            <w:pPr>
              <w:pStyle w:val="Odsekzoznamu"/>
              <w:autoSpaceDE w:val="0"/>
              <w:autoSpaceDN w:val="0"/>
              <w:adjustRightInd w:val="0"/>
              <w:spacing w:before="120" w:line="24" w:lineRule="atLeast"/>
              <w:ind w:left="1843"/>
              <w:contextualSpacing w:val="0"/>
              <w:jc w:val="both"/>
              <w:rPr>
                <w:rFonts w:asciiTheme="minorHAnsi" w:hAnsiTheme="minorHAnsi" w:cstheme="minorHAnsi"/>
                <w:color w:val="000000"/>
                <w:sz w:val="20"/>
                <w:szCs w:val="20"/>
                <w:lang w:eastAsia="en-US"/>
              </w:rPr>
            </w:pPr>
            <w:r w:rsidRPr="00270A23">
              <w:rPr>
                <w:rFonts w:asciiTheme="minorHAnsi" w:hAnsiTheme="minorHAnsi" w:cstheme="minorHAnsi"/>
                <w:color w:val="000000"/>
                <w:sz w:val="20"/>
                <w:szCs w:val="20"/>
                <w:lang w:eastAsia="en-US"/>
              </w:rPr>
              <w:t>telefón:</w:t>
            </w:r>
          </w:p>
          <w:p w14:paraId="0E9CB6C0" w14:textId="77777777" w:rsidR="00270A23" w:rsidRPr="00270A23" w:rsidRDefault="00270A23" w:rsidP="00270A23">
            <w:pPr>
              <w:pStyle w:val="Odsekzoznamu"/>
              <w:autoSpaceDE w:val="0"/>
              <w:autoSpaceDN w:val="0"/>
              <w:adjustRightInd w:val="0"/>
              <w:spacing w:before="120" w:line="24" w:lineRule="atLeast"/>
              <w:ind w:left="1843"/>
              <w:contextualSpacing w:val="0"/>
              <w:jc w:val="both"/>
              <w:rPr>
                <w:rFonts w:asciiTheme="minorHAnsi" w:hAnsiTheme="minorHAnsi" w:cstheme="minorHAnsi"/>
                <w:color w:val="000000"/>
                <w:sz w:val="20"/>
                <w:szCs w:val="20"/>
                <w:lang w:eastAsia="en-US"/>
              </w:rPr>
            </w:pPr>
            <w:r w:rsidRPr="00270A23">
              <w:rPr>
                <w:rFonts w:asciiTheme="minorHAnsi" w:hAnsiTheme="minorHAnsi" w:cstheme="minorHAnsi"/>
                <w:color w:val="000000"/>
                <w:sz w:val="20"/>
                <w:szCs w:val="20"/>
                <w:lang w:eastAsia="en-US"/>
              </w:rPr>
              <w:t>e-mail:</w:t>
            </w:r>
          </w:p>
          <w:p w14:paraId="0F52F025" w14:textId="2A3975DF" w:rsidR="00270A23" w:rsidRDefault="00270A23" w:rsidP="00270A23">
            <w:pPr>
              <w:pStyle w:val="Odsekzoznamu"/>
              <w:autoSpaceDE w:val="0"/>
              <w:autoSpaceDN w:val="0"/>
              <w:adjustRightInd w:val="0"/>
              <w:spacing w:before="120" w:line="24" w:lineRule="atLeast"/>
              <w:ind w:left="1843"/>
              <w:contextualSpacing w:val="0"/>
              <w:jc w:val="both"/>
              <w:rPr>
                <w:rFonts w:asciiTheme="minorHAnsi" w:hAnsiTheme="minorHAnsi" w:cstheme="minorHAnsi"/>
                <w:color w:val="000000"/>
                <w:sz w:val="20"/>
                <w:szCs w:val="20"/>
                <w:lang w:eastAsia="en-US"/>
              </w:rPr>
            </w:pPr>
            <w:r w:rsidRPr="00270A23">
              <w:rPr>
                <w:rFonts w:asciiTheme="minorHAnsi" w:hAnsiTheme="minorHAnsi" w:cstheme="minorHAnsi"/>
                <w:color w:val="000000"/>
                <w:sz w:val="20"/>
                <w:szCs w:val="20"/>
                <w:lang w:eastAsia="en-US"/>
              </w:rPr>
              <w:t>Bankové spojenie, č. účtu</w:t>
            </w:r>
            <w:r>
              <w:rPr>
                <w:rFonts w:asciiTheme="minorHAnsi" w:hAnsiTheme="minorHAnsi" w:cstheme="minorHAnsi"/>
                <w:color w:val="000000"/>
                <w:sz w:val="20"/>
                <w:szCs w:val="20"/>
                <w:lang w:eastAsia="en-US"/>
              </w:rPr>
              <w:t>:</w:t>
            </w:r>
          </w:p>
          <w:p w14:paraId="35C0E456" w14:textId="2E925880" w:rsidR="00880DA5" w:rsidRPr="00880DA5" w:rsidRDefault="00880DA5" w:rsidP="00880DA5">
            <w:pPr>
              <w:rPr>
                <w:rFonts w:ascii="Calibri" w:hAnsi="Calibri" w:cs="Calibri"/>
                <w:b/>
                <w:bCs/>
                <w:color w:val="000000"/>
                <w:sz w:val="22"/>
                <w:szCs w:val="22"/>
                <w:lang w:val="sk-SK" w:eastAsia="sk-SK"/>
              </w:rPr>
            </w:pPr>
          </w:p>
        </w:tc>
        <w:tc>
          <w:tcPr>
            <w:tcW w:w="827" w:type="dxa"/>
            <w:gridSpan w:val="2"/>
            <w:tcBorders>
              <w:top w:val="nil"/>
              <w:left w:val="nil"/>
              <w:bottom w:val="nil"/>
              <w:right w:val="nil"/>
            </w:tcBorders>
            <w:shd w:val="clear" w:color="auto" w:fill="auto"/>
            <w:noWrap/>
            <w:vAlign w:val="bottom"/>
            <w:hideMark/>
          </w:tcPr>
          <w:p w14:paraId="440475A8" w14:textId="77777777" w:rsidR="00880DA5" w:rsidRPr="00880DA5" w:rsidRDefault="00880DA5" w:rsidP="00880DA5">
            <w:pPr>
              <w:rPr>
                <w:rFonts w:ascii="Calibri" w:hAnsi="Calibri" w:cs="Calibri"/>
                <w:b/>
                <w:bCs/>
                <w:color w:val="000000"/>
                <w:sz w:val="22"/>
                <w:szCs w:val="22"/>
                <w:lang w:val="sk-SK" w:eastAsia="sk-SK"/>
              </w:rPr>
            </w:pPr>
          </w:p>
        </w:tc>
        <w:tc>
          <w:tcPr>
            <w:tcW w:w="732" w:type="dxa"/>
            <w:tcBorders>
              <w:top w:val="nil"/>
              <w:left w:val="nil"/>
              <w:bottom w:val="nil"/>
              <w:right w:val="nil"/>
            </w:tcBorders>
            <w:shd w:val="clear" w:color="auto" w:fill="auto"/>
            <w:noWrap/>
            <w:vAlign w:val="bottom"/>
            <w:hideMark/>
          </w:tcPr>
          <w:p w14:paraId="7A2293A1" w14:textId="77777777" w:rsidR="00880DA5" w:rsidRPr="00880DA5" w:rsidRDefault="00880DA5" w:rsidP="00880DA5">
            <w:pPr>
              <w:rPr>
                <w:rFonts w:ascii="Times New Roman" w:hAnsi="Times New Roman"/>
                <w:sz w:val="20"/>
                <w:szCs w:val="20"/>
                <w:lang w:val="sk-SK" w:eastAsia="sk-SK"/>
              </w:rPr>
            </w:pPr>
          </w:p>
        </w:tc>
        <w:tc>
          <w:tcPr>
            <w:tcW w:w="1134" w:type="dxa"/>
            <w:gridSpan w:val="3"/>
            <w:tcBorders>
              <w:top w:val="nil"/>
              <w:left w:val="nil"/>
              <w:bottom w:val="nil"/>
              <w:right w:val="nil"/>
            </w:tcBorders>
            <w:shd w:val="clear" w:color="auto" w:fill="auto"/>
            <w:noWrap/>
            <w:vAlign w:val="bottom"/>
            <w:hideMark/>
          </w:tcPr>
          <w:p w14:paraId="1B869362"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14D0CEE0"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299D2AAA" w14:textId="77777777" w:rsidR="00880DA5" w:rsidRPr="00880DA5" w:rsidRDefault="00880DA5" w:rsidP="00880DA5">
            <w:pPr>
              <w:rPr>
                <w:rFonts w:ascii="Times New Roman" w:hAnsi="Times New Roman"/>
                <w:sz w:val="20"/>
                <w:szCs w:val="20"/>
                <w:lang w:val="sk-SK" w:eastAsia="sk-SK"/>
              </w:rPr>
            </w:pPr>
          </w:p>
        </w:tc>
      </w:tr>
      <w:tr w:rsidR="00880DA5" w:rsidRPr="00880DA5" w14:paraId="0437C8D8" w14:textId="77777777" w:rsidTr="00D668D3">
        <w:trPr>
          <w:trHeight w:val="315"/>
        </w:trPr>
        <w:tc>
          <w:tcPr>
            <w:tcW w:w="426" w:type="dxa"/>
            <w:tcBorders>
              <w:top w:val="nil"/>
              <w:left w:val="nil"/>
              <w:bottom w:val="nil"/>
              <w:right w:val="nil"/>
            </w:tcBorders>
            <w:shd w:val="clear" w:color="auto" w:fill="auto"/>
            <w:noWrap/>
            <w:vAlign w:val="bottom"/>
            <w:hideMark/>
          </w:tcPr>
          <w:p w14:paraId="2DB0DAF8"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74CD2CA4"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7E367387"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09FB0E3D"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7F5DE7F0"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5097E1B7"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6DBB0950"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3B61281E"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194CC9AA"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31E12C2A"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266823F2" w14:textId="77777777" w:rsidR="00880DA5" w:rsidRPr="00880DA5" w:rsidRDefault="00880DA5" w:rsidP="00880DA5">
            <w:pPr>
              <w:rPr>
                <w:rFonts w:ascii="Times New Roman" w:hAnsi="Times New Roman"/>
                <w:sz w:val="20"/>
                <w:szCs w:val="20"/>
                <w:lang w:val="sk-SK" w:eastAsia="sk-SK"/>
              </w:rPr>
            </w:pPr>
          </w:p>
        </w:tc>
      </w:tr>
      <w:tr w:rsidR="00880DA5" w:rsidRPr="00880DA5" w14:paraId="45B09FD6" w14:textId="77777777" w:rsidTr="00D668D3">
        <w:trPr>
          <w:gridAfter w:val="1"/>
          <w:wAfter w:w="827" w:type="dxa"/>
          <w:trHeight w:val="1290"/>
        </w:trPr>
        <w:tc>
          <w:tcPr>
            <w:tcW w:w="426"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6B20B658"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P.č.</w:t>
            </w:r>
          </w:p>
        </w:tc>
        <w:tc>
          <w:tcPr>
            <w:tcW w:w="1842" w:type="dxa"/>
            <w:tcBorders>
              <w:top w:val="single" w:sz="8" w:space="0" w:color="000000"/>
              <w:left w:val="nil"/>
              <w:bottom w:val="single" w:sz="4" w:space="0" w:color="000000"/>
              <w:right w:val="single" w:sz="4" w:space="0" w:color="000000"/>
            </w:tcBorders>
            <w:shd w:val="clear" w:color="auto" w:fill="auto"/>
            <w:noWrap/>
            <w:vAlign w:val="center"/>
            <w:hideMark/>
          </w:tcPr>
          <w:p w14:paraId="610050C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Názov výdavky</w:t>
            </w:r>
          </w:p>
        </w:tc>
        <w:tc>
          <w:tcPr>
            <w:tcW w:w="2694" w:type="dxa"/>
            <w:gridSpan w:val="4"/>
            <w:tcBorders>
              <w:top w:val="single" w:sz="8" w:space="0" w:color="000000"/>
              <w:left w:val="nil"/>
              <w:bottom w:val="single" w:sz="4" w:space="0" w:color="000000"/>
              <w:right w:val="single" w:sz="4" w:space="0" w:color="000000"/>
            </w:tcBorders>
            <w:shd w:val="clear" w:color="auto" w:fill="auto"/>
            <w:vAlign w:val="center"/>
            <w:hideMark/>
          </w:tcPr>
          <w:p w14:paraId="64285B4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Požadovaná špecifikácia</w:t>
            </w:r>
          </w:p>
        </w:tc>
        <w:tc>
          <w:tcPr>
            <w:tcW w:w="827" w:type="dxa"/>
            <w:gridSpan w:val="2"/>
            <w:tcBorders>
              <w:top w:val="single" w:sz="8" w:space="0" w:color="000000"/>
              <w:left w:val="nil"/>
              <w:bottom w:val="single" w:sz="4" w:space="0" w:color="000000"/>
              <w:right w:val="single" w:sz="4" w:space="0" w:color="000000"/>
            </w:tcBorders>
            <w:shd w:val="clear" w:color="auto" w:fill="auto"/>
            <w:vAlign w:val="center"/>
            <w:hideMark/>
          </w:tcPr>
          <w:p w14:paraId="7B42A35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Merná jednotka</w:t>
            </w:r>
          </w:p>
        </w:tc>
        <w:tc>
          <w:tcPr>
            <w:tcW w:w="732" w:type="dxa"/>
            <w:tcBorders>
              <w:top w:val="single" w:sz="8" w:space="0" w:color="000000"/>
              <w:left w:val="nil"/>
              <w:bottom w:val="single" w:sz="4" w:space="0" w:color="000000"/>
              <w:right w:val="single" w:sz="4" w:space="0" w:color="000000"/>
            </w:tcBorders>
            <w:shd w:val="clear" w:color="auto" w:fill="auto"/>
            <w:vAlign w:val="center"/>
            <w:hideMark/>
          </w:tcPr>
          <w:p w14:paraId="4680ED5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Počet kusov</w:t>
            </w:r>
          </w:p>
        </w:tc>
        <w:tc>
          <w:tcPr>
            <w:tcW w:w="1134" w:type="dxa"/>
            <w:gridSpan w:val="3"/>
            <w:tcBorders>
              <w:top w:val="single" w:sz="8" w:space="0" w:color="000000"/>
              <w:left w:val="nil"/>
              <w:bottom w:val="single" w:sz="4" w:space="0" w:color="000000"/>
              <w:right w:val="single" w:sz="4" w:space="0" w:color="000000"/>
            </w:tcBorders>
            <w:shd w:val="clear" w:color="auto" w:fill="auto"/>
            <w:vAlign w:val="center"/>
            <w:hideMark/>
          </w:tcPr>
          <w:p w14:paraId="5B1DE70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Cena v EUR bez DPH za 1 ks (2 des. miesta)</w:t>
            </w:r>
          </w:p>
        </w:tc>
        <w:tc>
          <w:tcPr>
            <w:tcW w:w="1020" w:type="dxa"/>
            <w:gridSpan w:val="2"/>
            <w:tcBorders>
              <w:top w:val="single" w:sz="8" w:space="0" w:color="000000"/>
              <w:left w:val="nil"/>
              <w:bottom w:val="single" w:sz="4" w:space="0" w:color="000000"/>
              <w:right w:val="single" w:sz="4" w:space="0" w:color="000000"/>
            </w:tcBorders>
            <w:shd w:val="clear" w:color="auto" w:fill="auto"/>
            <w:vAlign w:val="center"/>
            <w:hideMark/>
          </w:tcPr>
          <w:p w14:paraId="2534581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Cena bez v EUR DPH za požadovaný počet ks (2 des. miesta)</w:t>
            </w:r>
          </w:p>
        </w:tc>
        <w:tc>
          <w:tcPr>
            <w:tcW w:w="1106" w:type="dxa"/>
            <w:gridSpan w:val="2"/>
            <w:tcBorders>
              <w:top w:val="single" w:sz="8" w:space="0" w:color="000000"/>
              <w:left w:val="nil"/>
              <w:bottom w:val="single" w:sz="4" w:space="0" w:color="000000"/>
              <w:right w:val="single" w:sz="8" w:space="0" w:color="000000"/>
            </w:tcBorders>
            <w:shd w:val="clear" w:color="auto" w:fill="auto"/>
            <w:vAlign w:val="center"/>
            <w:hideMark/>
          </w:tcPr>
          <w:p w14:paraId="64239FA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Cena v EUR s DPH (SPOLU)      (2 des. miesta)</w:t>
            </w:r>
          </w:p>
        </w:tc>
      </w:tr>
      <w:tr w:rsidR="00880DA5" w:rsidRPr="00880DA5" w14:paraId="6CE8A334" w14:textId="77777777" w:rsidTr="00D668D3">
        <w:trPr>
          <w:gridAfter w:val="1"/>
          <w:wAfter w:w="827" w:type="dxa"/>
          <w:trHeight w:val="43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23F0AA3D"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355" w:type="dxa"/>
            <w:gridSpan w:val="15"/>
            <w:tcBorders>
              <w:top w:val="single" w:sz="4" w:space="0" w:color="000000"/>
              <w:left w:val="nil"/>
              <w:bottom w:val="single" w:sz="4" w:space="0" w:color="000000"/>
              <w:right w:val="single" w:sz="8" w:space="0" w:color="000000"/>
            </w:tcBorders>
            <w:shd w:val="clear" w:color="000000" w:fill="EDEDED"/>
            <w:noWrap/>
            <w:vAlign w:val="center"/>
            <w:hideMark/>
          </w:tcPr>
          <w:p w14:paraId="62BFA34D" w14:textId="77777777" w:rsidR="00880DA5" w:rsidRPr="00880DA5" w:rsidRDefault="00880DA5" w:rsidP="00880DA5">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svetelná technika</w:t>
            </w:r>
          </w:p>
        </w:tc>
      </w:tr>
      <w:tr w:rsidR="00880DA5" w:rsidRPr="00880DA5" w14:paraId="577712B3" w14:textId="77777777" w:rsidTr="00D668D3">
        <w:trPr>
          <w:gridAfter w:val="1"/>
          <w:wAfter w:w="827" w:type="dxa"/>
          <w:trHeight w:val="126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33C9E0C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62BFFE1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Divadelný LED reflektor </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7A83981C"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w:t>
            </w:r>
            <w:r w:rsidRPr="00880DA5">
              <w:rPr>
                <w:rFonts w:ascii="Calibri" w:hAnsi="Calibri" w:cs="Calibri"/>
                <w:color w:val="000000"/>
                <w:sz w:val="18"/>
                <w:szCs w:val="18"/>
                <w:lang w:val="sk-SK" w:eastAsia="sk-SK"/>
              </w:rPr>
              <w:br/>
              <w:t xml:space="preserve"> - kompaktný profilovací LED reflektor </w:t>
            </w:r>
            <w:r w:rsidRPr="00880DA5">
              <w:rPr>
                <w:rFonts w:ascii="Calibri" w:hAnsi="Calibri" w:cs="Calibri"/>
                <w:color w:val="000000"/>
                <w:sz w:val="18"/>
                <w:szCs w:val="18"/>
                <w:lang w:val="sk-SK" w:eastAsia="sk-SK"/>
              </w:rPr>
              <w:br/>
              <w:t xml:space="preserve"> - musí byť tvorený jedným vysokovýkonným bielym  200W LED čipom v prevedení 3200K</w:t>
            </w:r>
            <w:r w:rsidRPr="00880DA5">
              <w:rPr>
                <w:rFonts w:ascii="Calibri" w:hAnsi="Calibri" w:cs="Calibri"/>
                <w:color w:val="000000"/>
                <w:sz w:val="18"/>
                <w:szCs w:val="18"/>
                <w:lang w:val="sk-SK" w:eastAsia="sk-SK"/>
              </w:rPr>
              <w:br/>
              <w:t xml:space="preserve"> - musí dosahovať index podania farieb CRI &gt; 95</w:t>
            </w:r>
            <w:r w:rsidRPr="00880DA5">
              <w:rPr>
                <w:rFonts w:ascii="Calibri" w:hAnsi="Calibri" w:cs="Calibri"/>
                <w:color w:val="000000"/>
                <w:sz w:val="18"/>
                <w:szCs w:val="18"/>
                <w:lang w:val="sk-SK" w:eastAsia="sk-SK"/>
              </w:rPr>
              <w:br/>
              <w:t xml:space="preserve"> - musí byť vybavený dvojitou kondenzátorovou optikou so zoomom s vysokým rozlíšením v rozsahu 15,5°- 38°</w:t>
            </w:r>
            <w:r w:rsidRPr="00880DA5">
              <w:rPr>
                <w:rFonts w:ascii="Calibri" w:hAnsi="Calibri" w:cs="Calibri"/>
                <w:color w:val="000000"/>
                <w:sz w:val="18"/>
                <w:szCs w:val="18"/>
                <w:lang w:val="sk-SK" w:eastAsia="sk-SK"/>
              </w:rPr>
              <w:br/>
              <w:t xml:space="preserve"> - musí dosahovať svietivosť pri 15,5° zoome minimálne 24.869 Lux / 2m s priemerom svetelného kužeľa 54cm a pri 38°zoome musí dosahovať svietivosť minimálne 5.614Lux/2m s priemerom svetelného kužeľa 138cm</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256F6F9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3F19ED9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60BBC67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1EB9A79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535DFB1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48DAF51C" w14:textId="77777777" w:rsidTr="00D668D3">
        <w:trPr>
          <w:gridAfter w:val="1"/>
          <w:wAfter w:w="827" w:type="dxa"/>
          <w:trHeight w:val="123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E15395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2</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5F45900D"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Plošný reflektor RGBW </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0AB42D93"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washový LED reflektor</w:t>
            </w:r>
            <w:r w:rsidRPr="00880DA5">
              <w:rPr>
                <w:rFonts w:ascii="Calibri" w:hAnsi="Calibri" w:cs="Calibri"/>
                <w:color w:val="000000"/>
                <w:sz w:val="18"/>
                <w:szCs w:val="18"/>
                <w:lang w:val="sk-SK" w:eastAsia="sk-SK"/>
              </w:rPr>
              <w:br/>
              <w:t xml:space="preserve"> - musí byť vybavený 21°svetelným lúčom</w:t>
            </w:r>
            <w:r w:rsidRPr="00880DA5">
              <w:rPr>
                <w:rFonts w:ascii="Calibri" w:hAnsi="Calibri" w:cs="Calibri"/>
                <w:color w:val="000000"/>
                <w:sz w:val="18"/>
                <w:szCs w:val="18"/>
                <w:lang w:val="sk-SK" w:eastAsia="sk-SK"/>
              </w:rPr>
              <w:br/>
              <w:t xml:space="preserve"> - musí mať vstavaný prijímač W-DMX</w:t>
            </w:r>
            <w:r w:rsidRPr="00880DA5">
              <w:rPr>
                <w:rFonts w:ascii="Calibri" w:hAnsi="Calibri" w:cs="Calibri"/>
                <w:color w:val="000000"/>
                <w:sz w:val="18"/>
                <w:szCs w:val="18"/>
                <w:lang w:val="sk-SK" w:eastAsia="sk-SK"/>
              </w:rPr>
              <w:br/>
              <w:t xml:space="preserve"> - musí byť pripojiteľný na 5-pin XLR konektor</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3D4514A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E352F1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795D687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0F7C890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37A17A3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0388D836" w14:textId="77777777" w:rsidTr="00D668D3">
        <w:trPr>
          <w:gridAfter w:val="1"/>
          <w:wAfter w:w="827" w:type="dxa"/>
          <w:trHeight w:val="198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12FA1E8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20729F8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Divadelný LED reflektor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685DC5A4"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kompaktný divadelný LED reflektor s plankonvexnou PC optikou s priemerom 150mm </w:t>
            </w:r>
            <w:r w:rsidRPr="00880DA5">
              <w:rPr>
                <w:rFonts w:ascii="Calibri" w:hAnsi="Calibri" w:cs="Calibri"/>
                <w:color w:val="000000"/>
                <w:sz w:val="18"/>
                <w:szCs w:val="18"/>
                <w:lang w:val="sk-SK" w:eastAsia="sk-SK"/>
              </w:rPr>
              <w:br/>
              <w:t xml:space="preserve"> - musí byť tvorený jedným vysokovýkonným bielym LED čipom 3200 K</w:t>
            </w:r>
            <w:r w:rsidRPr="00880DA5">
              <w:rPr>
                <w:rFonts w:ascii="Calibri" w:hAnsi="Calibri" w:cs="Calibri"/>
                <w:color w:val="000000"/>
                <w:sz w:val="18"/>
                <w:szCs w:val="18"/>
                <w:lang w:val="sk-SK" w:eastAsia="sk-SK"/>
              </w:rPr>
              <w:br/>
              <w:t xml:space="preserve"> - musí dosahovať index podania farieb CRI &gt; 95</w:t>
            </w:r>
            <w:r w:rsidRPr="00880DA5">
              <w:rPr>
                <w:rFonts w:ascii="Calibri" w:hAnsi="Calibri" w:cs="Calibri"/>
                <w:color w:val="000000"/>
                <w:sz w:val="18"/>
                <w:szCs w:val="18"/>
                <w:lang w:val="sk-SK" w:eastAsia="sk-SK"/>
              </w:rPr>
              <w:br/>
              <w:t xml:space="preserve"> - musí byť vybavený 150mm PC optikou a lineárnym zoomom v rozsahu 6,4° - 64°</w:t>
            </w:r>
            <w:r w:rsidRPr="00880DA5">
              <w:rPr>
                <w:rFonts w:ascii="Calibri" w:hAnsi="Calibri" w:cs="Calibri"/>
                <w:color w:val="000000"/>
                <w:sz w:val="18"/>
                <w:szCs w:val="18"/>
                <w:lang w:val="sk-SK" w:eastAsia="sk-SK"/>
              </w:rPr>
              <w:br/>
              <w:t xml:space="preserve"> - musí dosahovať svietivosť pri 6,4° uhle vyžarovania minimálne 34538 Lux / 2m s priemerom svetelného kužeľa 22cm a pri 60° uhle vyžarovania musí dosahovať svietivosť minimálne 2119 </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7074241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3299FF7E"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58EB5CF6"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85A418D"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1991A58D"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1EB2B16A" w14:textId="77777777" w:rsidTr="00D668D3">
        <w:trPr>
          <w:gridAfter w:val="1"/>
          <w:wAfter w:w="827" w:type="dxa"/>
          <w:trHeight w:val="135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33DB35C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7BAA186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LED reflektor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4777522E"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divadelný LED reflektor s fresnelovou šošovkou</w:t>
            </w:r>
            <w:r w:rsidRPr="00880DA5">
              <w:rPr>
                <w:rFonts w:ascii="Calibri" w:hAnsi="Calibri" w:cs="Calibri"/>
                <w:color w:val="000000"/>
                <w:sz w:val="18"/>
                <w:szCs w:val="18"/>
                <w:lang w:val="sk-SK" w:eastAsia="sk-SK"/>
              </w:rPr>
              <w:br/>
              <w:t xml:space="preserve"> - musí mať teplotu farby 3000K</w:t>
            </w:r>
            <w:r w:rsidRPr="00880DA5">
              <w:rPr>
                <w:rFonts w:ascii="Calibri" w:hAnsi="Calibri" w:cs="Calibri"/>
                <w:color w:val="000000"/>
                <w:sz w:val="18"/>
                <w:szCs w:val="18"/>
                <w:lang w:val="sk-SK" w:eastAsia="sk-SK"/>
              </w:rPr>
              <w:br/>
              <w:t xml:space="preserve"> - musí mať manuálny zoom 8-50°</w:t>
            </w:r>
            <w:r w:rsidRPr="00880DA5">
              <w:rPr>
                <w:rFonts w:ascii="Calibri" w:hAnsi="Calibri" w:cs="Calibri"/>
                <w:color w:val="000000"/>
                <w:sz w:val="18"/>
                <w:szCs w:val="18"/>
                <w:lang w:val="sk-SK" w:eastAsia="sk-SK"/>
              </w:rPr>
              <w:br/>
              <w:t xml:space="preserve"> - musí mať DMX 512 riadenie</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4798870D"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4181DD7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2E1A96C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4D16CA4C"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7E5BB16D"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7AB71712" w14:textId="77777777" w:rsidTr="00D668D3">
        <w:trPr>
          <w:gridAfter w:val="1"/>
          <w:wAfter w:w="827" w:type="dxa"/>
          <w:trHeight w:val="123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484CEB1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49E3214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LED reflektor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297F7CED"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- 50W  LED, DMX reflektor</w:t>
            </w:r>
            <w:r w:rsidRPr="00880DA5">
              <w:rPr>
                <w:rFonts w:ascii="Calibri" w:hAnsi="Calibri" w:cs="Calibri"/>
                <w:color w:val="000000"/>
                <w:sz w:val="18"/>
                <w:szCs w:val="18"/>
                <w:lang w:val="sk-SK" w:eastAsia="sk-SK"/>
              </w:rPr>
              <w:br/>
              <w:t xml:space="preserve"> - musí mať 6 stmievacích kriviek</w:t>
            </w:r>
            <w:r w:rsidRPr="00880DA5">
              <w:rPr>
                <w:rFonts w:ascii="Calibri" w:hAnsi="Calibri" w:cs="Calibri"/>
                <w:color w:val="000000"/>
                <w:sz w:val="18"/>
                <w:szCs w:val="18"/>
                <w:lang w:val="sk-SK" w:eastAsia="sk-SK"/>
              </w:rPr>
              <w:br/>
              <w:t xml:space="preserve"> - musí mať teplotu farby 3000K</w:t>
            </w:r>
            <w:r w:rsidRPr="00880DA5">
              <w:rPr>
                <w:rFonts w:ascii="Calibri" w:hAnsi="Calibri" w:cs="Calibri"/>
                <w:color w:val="000000"/>
                <w:sz w:val="18"/>
                <w:szCs w:val="18"/>
                <w:lang w:val="sk-SK" w:eastAsia="sk-SK"/>
              </w:rPr>
              <w:br/>
              <w:t xml:space="preserve"> - musí mať manuálny zoom 8-50 stupňov</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AE8606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5FC7DE4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11A76233"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D6F038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06E783C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017E8466" w14:textId="77777777" w:rsidTr="00D668D3">
        <w:trPr>
          <w:gridAfter w:val="1"/>
          <w:wAfter w:w="827" w:type="dxa"/>
          <w:trHeight w:val="196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5CFD0D1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72EB250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Klubový laser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41F7A3C7"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moonflower, strobo a zelený a červený laser v jednom</w:t>
            </w:r>
            <w:r w:rsidRPr="00880DA5">
              <w:rPr>
                <w:rFonts w:ascii="Calibri" w:hAnsi="Calibri" w:cs="Calibri"/>
                <w:color w:val="000000"/>
                <w:sz w:val="18"/>
                <w:szCs w:val="18"/>
                <w:lang w:val="sk-SK" w:eastAsia="sk-SK"/>
              </w:rPr>
              <w:br/>
              <w:t xml:space="preserve"> - musí mať práve LED:  6 x 5W RGBWAP Hex LED, 8x 3W bielu LED 25W </w:t>
            </w:r>
            <w:r w:rsidRPr="00880DA5">
              <w:rPr>
                <w:rFonts w:ascii="Calibri" w:hAnsi="Calibri" w:cs="Calibri"/>
                <w:color w:val="000000"/>
                <w:sz w:val="18"/>
                <w:szCs w:val="18"/>
                <w:lang w:val="sk-SK" w:eastAsia="sk-SK"/>
              </w:rPr>
              <w:br/>
              <w:t xml:space="preserve"> - musí mať práve LASER: 4,9mW červené a zelené laserové diody</w:t>
            </w:r>
            <w:r w:rsidRPr="00880DA5">
              <w:rPr>
                <w:rFonts w:ascii="Calibri" w:hAnsi="Calibri" w:cs="Calibri"/>
                <w:color w:val="000000"/>
                <w:sz w:val="18"/>
                <w:szCs w:val="18"/>
                <w:lang w:val="sk-SK" w:eastAsia="sk-SK"/>
              </w:rPr>
              <w:br/>
              <w:t xml:space="preserve"> - musí mať farebné spektrum RGBAWP</w:t>
            </w:r>
            <w:r w:rsidRPr="00880DA5">
              <w:rPr>
                <w:rFonts w:ascii="Calibri" w:hAnsi="Calibri" w:cs="Calibri"/>
                <w:color w:val="000000"/>
                <w:sz w:val="18"/>
                <w:szCs w:val="18"/>
                <w:lang w:val="sk-SK" w:eastAsia="sk-SK"/>
              </w:rPr>
              <w:br/>
              <w:t xml:space="preserve"> - musí byť kompatibilný s protokolom DMX-512</w:t>
            </w:r>
            <w:r w:rsidRPr="00880DA5">
              <w:rPr>
                <w:rFonts w:ascii="Calibri" w:hAnsi="Calibri" w:cs="Calibri"/>
                <w:color w:val="000000"/>
                <w:sz w:val="18"/>
                <w:szCs w:val="18"/>
                <w:lang w:val="sk-SK" w:eastAsia="sk-SK"/>
              </w:rPr>
              <w:br/>
              <w:t xml:space="preserve">  - musí mať tri prevádzkové režimy: Sound-Active, automatický režim a DMX ovládanie</w:t>
            </w:r>
            <w:r w:rsidRPr="00880DA5">
              <w:rPr>
                <w:rFonts w:ascii="Calibri" w:hAnsi="Calibri" w:cs="Calibri"/>
                <w:color w:val="000000"/>
                <w:sz w:val="18"/>
                <w:szCs w:val="18"/>
                <w:lang w:val="sk-SK" w:eastAsia="sk-SK"/>
              </w:rPr>
              <w:br/>
              <w:t xml:space="preserve"> - musí mať strobe a pulse LED efekt</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5452F26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0D2AC6A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3D135E4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2B1424A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3ECE0AB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757BCEC7" w14:textId="77777777" w:rsidTr="00D668D3">
        <w:trPr>
          <w:gridAfter w:val="1"/>
          <w:wAfter w:w="827" w:type="dxa"/>
          <w:trHeight w:val="268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6DA9F61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7</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2C52198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PAR LED reflektor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64A9771A"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reflektor PAR LED</w:t>
            </w:r>
            <w:r w:rsidRPr="00880DA5">
              <w:rPr>
                <w:rFonts w:ascii="Calibri" w:hAnsi="Calibri" w:cs="Calibri"/>
                <w:color w:val="000000"/>
                <w:sz w:val="18"/>
                <w:szCs w:val="18"/>
                <w:lang w:val="sk-SK" w:eastAsia="sk-SK"/>
              </w:rPr>
              <w:br/>
              <w:t xml:space="preserve"> - musí mať plynulé miešanie farieb RGB+UV </w:t>
            </w:r>
            <w:r w:rsidRPr="00880DA5">
              <w:rPr>
                <w:rFonts w:ascii="Calibri" w:hAnsi="Calibri" w:cs="Calibri"/>
                <w:color w:val="000000"/>
                <w:sz w:val="18"/>
                <w:szCs w:val="18"/>
                <w:lang w:val="sk-SK" w:eastAsia="sk-SK"/>
              </w:rPr>
              <w:br/>
              <w:t xml:space="preserve"> - musí mať 5 režimov DMX kanálov a 5 prevádzkových režimov</w:t>
            </w:r>
            <w:r w:rsidRPr="00880DA5">
              <w:rPr>
                <w:rFonts w:ascii="Calibri" w:hAnsi="Calibri" w:cs="Calibri"/>
                <w:color w:val="000000"/>
                <w:sz w:val="18"/>
                <w:szCs w:val="18"/>
                <w:lang w:val="sk-SK" w:eastAsia="sk-SK"/>
              </w:rPr>
              <w:br/>
              <w:t xml:space="preserve"> - musí mať uhol vyžarovania práve  25°</w:t>
            </w:r>
            <w:r w:rsidRPr="00880DA5">
              <w:rPr>
                <w:rFonts w:ascii="Calibri" w:hAnsi="Calibri" w:cs="Calibri"/>
                <w:color w:val="000000"/>
                <w:sz w:val="18"/>
                <w:szCs w:val="18"/>
                <w:lang w:val="sk-SK" w:eastAsia="sk-SK"/>
              </w:rPr>
              <w:br/>
              <w:t xml:space="preserve"> - musí mať LED DMX displej so 4-tlačítkovou ponukou</w:t>
            </w:r>
            <w:r w:rsidRPr="00880DA5">
              <w:rPr>
                <w:rFonts w:ascii="Calibri" w:hAnsi="Calibri" w:cs="Calibri"/>
                <w:color w:val="000000"/>
                <w:sz w:val="18"/>
                <w:szCs w:val="18"/>
                <w:lang w:val="sk-SK" w:eastAsia="sk-SK"/>
              </w:rPr>
              <w:br/>
              <w:t xml:space="preserve"> - musí mať elektronické stmievanie 0-100%</w:t>
            </w:r>
            <w:r w:rsidRPr="00880DA5">
              <w:rPr>
                <w:rFonts w:ascii="Calibri" w:hAnsi="Calibri" w:cs="Calibri"/>
                <w:color w:val="000000"/>
                <w:sz w:val="18"/>
                <w:szCs w:val="18"/>
                <w:lang w:val="sk-SK" w:eastAsia="sk-SK"/>
              </w:rPr>
              <w:br/>
              <w:t xml:space="preserve"> - musí mať režim bez preblikávania</w:t>
            </w:r>
            <w:r w:rsidRPr="00880DA5">
              <w:rPr>
                <w:rFonts w:ascii="Calibri" w:hAnsi="Calibri" w:cs="Calibri"/>
                <w:color w:val="000000"/>
                <w:sz w:val="18"/>
                <w:szCs w:val="18"/>
                <w:lang w:val="sk-SK" w:eastAsia="sk-SK"/>
              </w:rPr>
              <w:br/>
              <w:t xml:space="preserve"> - musí mať protokol DMX-512</w:t>
            </w:r>
            <w:r w:rsidRPr="00880DA5">
              <w:rPr>
                <w:rFonts w:ascii="Calibri" w:hAnsi="Calibri" w:cs="Calibri"/>
                <w:color w:val="000000"/>
                <w:sz w:val="18"/>
                <w:szCs w:val="18"/>
                <w:lang w:val="sk-SK" w:eastAsia="sk-SK"/>
              </w:rPr>
              <w:br/>
              <w:t xml:space="preserve"> - musí mať pulzovanie a strobo efekt</w:t>
            </w:r>
            <w:r w:rsidRPr="00880DA5">
              <w:rPr>
                <w:rFonts w:ascii="Calibri" w:hAnsi="Calibri" w:cs="Calibri"/>
                <w:color w:val="000000"/>
                <w:sz w:val="18"/>
                <w:szCs w:val="18"/>
                <w:lang w:val="sk-SK" w:eastAsia="sk-SK"/>
              </w:rPr>
              <w:br/>
              <w:t xml:space="preserve"> - musí mať elektronické stmievanie: 0-100%</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544B095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5DB25A3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8</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1E3B193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C431FC8"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16271C7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6C415857" w14:textId="77777777" w:rsidTr="00D668D3">
        <w:trPr>
          <w:gridAfter w:val="1"/>
          <w:wAfter w:w="827" w:type="dxa"/>
          <w:trHeight w:val="126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29B8A86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8</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2C22021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LED reflektor batériový</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2FB6F171"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výkonný LED menič</w:t>
            </w:r>
            <w:r w:rsidRPr="00880DA5">
              <w:rPr>
                <w:rFonts w:ascii="Calibri" w:hAnsi="Calibri" w:cs="Calibri"/>
                <w:color w:val="000000"/>
                <w:sz w:val="18"/>
                <w:szCs w:val="18"/>
                <w:lang w:val="sk-SK" w:eastAsia="sk-SK"/>
              </w:rPr>
              <w:br/>
              <w:t xml:space="preserve"> - musí byť pre interierové aj exteriérové použitie</w:t>
            </w:r>
            <w:r w:rsidRPr="00880DA5">
              <w:rPr>
                <w:rFonts w:ascii="Calibri" w:hAnsi="Calibri" w:cs="Calibri"/>
                <w:color w:val="000000"/>
                <w:sz w:val="18"/>
                <w:szCs w:val="18"/>
                <w:lang w:val="sk-SK" w:eastAsia="sk-SK"/>
              </w:rPr>
              <w:br/>
              <w:t>- musí mať DMX konektory 5p XLR in &amp; out</w:t>
            </w:r>
            <w:r w:rsidRPr="00880DA5">
              <w:rPr>
                <w:rFonts w:ascii="Calibri" w:hAnsi="Calibri" w:cs="Calibri"/>
                <w:color w:val="000000"/>
                <w:sz w:val="18"/>
                <w:szCs w:val="18"/>
                <w:lang w:val="sk-SK" w:eastAsia="sk-SK"/>
              </w:rPr>
              <w:br/>
              <w:t xml:space="preserve"> - musí mať max. spotrebu 50W</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85941A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auto" w:fill="auto"/>
            <w:noWrap/>
            <w:vAlign w:val="center"/>
            <w:hideMark/>
          </w:tcPr>
          <w:p w14:paraId="3338C06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8</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233AA26A"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1B75724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03AF043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6E03C88" w14:textId="77777777" w:rsidTr="00D668D3">
        <w:trPr>
          <w:gridAfter w:val="1"/>
          <w:wAfter w:w="827" w:type="dxa"/>
          <w:trHeight w:val="175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21E701C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9</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363D33F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BEZDRÔTOVÝ VYSIELAČ DMX</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64FEAB45"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bezdrôtový vysielač / prijímač musí mať dosah až 700 metrov</w:t>
            </w:r>
            <w:r w:rsidRPr="00880DA5">
              <w:rPr>
                <w:rFonts w:ascii="Calibri" w:hAnsi="Calibri" w:cs="Calibri"/>
                <w:color w:val="000000"/>
                <w:sz w:val="18"/>
                <w:szCs w:val="18"/>
                <w:lang w:val="sk-SK" w:eastAsia="sk-SK"/>
              </w:rPr>
              <w:br/>
              <w:t xml:space="preserve"> - musí mať protokol DMX / RDM a možnosť sACN, ArtNet</w:t>
            </w:r>
            <w:r w:rsidRPr="00880DA5">
              <w:rPr>
                <w:rFonts w:ascii="Calibri" w:hAnsi="Calibri" w:cs="Calibri"/>
                <w:color w:val="000000"/>
                <w:sz w:val="18"/>
                <w:szCs w:val="18"/>
                <w:lang w:val="sk-SK" w:eastAsia="sk-SK"/>
              </w:rPr>
              <w:br/>
              <w:t xml:space="preserve"> - zariadenie musí pracovať na oboch frekvenčných pásmach 2,4 GHz a 5,8 GHz s plnou podporou RDM</w:t>
            </w:r>
            <w:r w:rsidRPr="00880DA5">
              <w:rPr>
                <w:rFonts w:ascii="Calibri" w:hAnsi="Calibri" w:cs="Calibri"/>
                <w:color w:val="000000"/>
                <w:sz w:val="18"/>
                <w:szCs w:val="18"/>
                <w:lang w:val="sk-SK" w:eastAsia="sk-SK"/>
              </w:rPr>
              <w:br/>
              <w:t xml:space="preserve"> - musí mať dva vstupy a výstupy</w:t>
            </w:r>
            <w:r w:rsidRPr="00880DA5">
              <w:rPr>
                <w:rFonts w:ascii="Calibri" w:hAnsi="Calibri" w:cs="Calibri"/>
                <w:color w:val="000000"/>
                <w:sz w:val="18"/>
                <w:szCs w:val="18"/>
                <w:lang w:val="sk-SK" w:eastAsia="sk-SK"/>
              </w:rPr>
              <w:br/>
              <w:t xml:space="preserve"> - musí mať krytie IP65</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8FD668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4C5361E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35DF7D03"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9CBA85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7506F48A"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07E22A54" w14:textId="77777777" w:rsidTr="00D668D3">
        <w:trPr>
          <w:gridAfter w:val="1"/>
          <w:wAfter w:w="827" w:type="dxa"/>
          <w:trHeight w:val="91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37F048D"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10</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3ADE523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Klubový laser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7E04DC45"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klubový laser chladený vzduchom</w:t>
            </w:r>
            <w:r w:rsidRPr="00880DA5">
              <w:rPr>
                <w:rFonts w:ascii="Calibri" w:hAnsi="Calibri" w:cs="Calibri"/>
                <w:color w:val="000000"/>
                <w:sz w:val="18"/>
                <w:szCs w:val="18"/>
                <w:lang w:val="sk-SK" w:eastAsia="sk-SK"/>
              </w:rPr>
              <w:br/>
              <w:t xml:space="preserve"> - musí mať ovládanie cez: music, DMX512, auto, ILDA</w:t>
            </w:r>
            <w:r w:rsidRPr="00880DA5">
              <w:rPr>
                <w:rFonts w:ascii="Calibri" w:hAnsi="Calibri" w:cs="Calibri"/>
                <w:color w:val="000000"/>
                <w:sz w:val="18"/>
                <w:szCs w:val="18"/>
                <w:lang w:val="sk-SK" w:eastAsia="sk-SK"/>
              </w:rPr>
              <w:br/>
              <w:t xml:space="preserve"> - musí mať 11 DMX kanálov</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B83508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7B548D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20B885B3"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61EDE7D6"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7EE3E55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1561A805" w14:textId="77777777" w:rsidTr="00D668D3">
        <w:trPr>
          <w:gridAfter w:val="1"/>
          <w:wAfter w:w="827" w:type="dxa"/>
          <w:trHeight w:val="75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A7E856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11</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32D06C5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Ovládací prevodník a software</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00D896EE"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prevodník k laseru</w:t>
            </w:r>
            <w:r w:rsidRPr="00880DA5">
              <w:rPr>
                <w:rFonts w:ascii="Calibri" w:hAnsi="Calibri" w:cs="Calibri"/>
                <w:color w:val="000000"/>
                <w:sz w:val="18"/>
                <w:szCs w:val="18"/>
                <w:lang w:val="sk-SK" w:eastAsia="sk-SK"/>
              </w:rPr>
              <w:br/>
              <w:t xml:space="preserve"> - musí byť ovládateľný cez ILDA protokol</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022D5B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236DC29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44CF22E3"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97A429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425A1843"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5245F1C5" w14:textId="77777777" w:rsidTr="00D668D3">
        <w:trPr>
          <w:gridAfter w:val="1"/>
          <w:wAfter w:w="827" w:type="dxa"/>
          <w:trHeight w:val="160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5E778DF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12</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2B8D7DB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LED projektor otočný</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6E1CB888"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- 170W LED projektor</w:t>
            </w:r>
            <w:r w:rsidRPr="00880DA5">
              <w:rPr>
                <w:rFonts w:ascii="Calibri" w:hAnsi="Calibri" w:cs="Calibri"/>
                <w:color w:val="000000"/>
                <w:sz w:val="18"/>
                <w:szCs w:val="18"/>
                <w:lang w:val="sk-SK" w:eastAsia="sk-SK"/>
              </w:rPr>
              <w:br/>
              <w:t xml:space="preserve"> - musí mať svietivosť 7900 lumenov</w:t>
            </w:r>
            <w:r w:rsidRPr="00880DA5">
              <w:rPr>
                <w:rFonts w:ascii="Calibri" w:hAnsi="Calibri" w:cs="Calibri"/>
                <w:color w:val="000000"/>
                <w:sz w:val="18"/>
                <w:szCs w:val="18"/>
                <w:lang w:val="sk-SK" w:eastAsia="sk-SK"/>
              </w:rPr>
              <w:br/>
              <w:t xml:space="preserve"> - musí byť RGB</w:t>
            </w:r>
            <w:r w:rsidRPr="00880DA5">
              <w:rPr>
                <w:rFonts w:ascii="Calibri" w:hAnsi="Calibri" w:cs="Calibri"/>
                <w:color w:val="000000"/>
                <w:sz w:val="18"/>
                <w:szCs w:val="18"/>
                <w:lang w:val="sk-SK" w:eastAsia="sk-SK"/>
              </w:rPr>
              <w:br/>
              <w:t xml:space="preserve"> - musí byť otočný PAN/TILT pomocou DMX</w:t>
            </w:r>
            <w:r w:rsidRPr="00880DA5">
              <w:rPr>
                <w:rFonts w:ascii="Calibri" w:hAnsi="Calibri" w:cs="Calibri"/>
                <w:color w:val="000000"/>
                <w:sz w:val="18"/>
                <w:szCs w:val="18"/>
                <w:lang w:val="sk-SK" w:eastAsia="sk-SK"/>
              </w:rPr>
              <w:br/>
              <w:t xml:space="preserve"> - musí mať svetelný uhol 8°, 25°alebo 40°</w:t>
            </w:r>
            <w:r w:rsidRPr="00880DA5">
              <w:rPr>
                <w:rFonts w:ascii="Calibri" w:hAnsi="Calibri" w:cs="Calibri"/>
                <w:color w:val="000000"/>
                <w:sz w:val="18"/>
                <w:szCs w:val="18"/>
                <w:lang w:val="sk-SK" w:eastAsia="sk-SK"/>
              </w:rPr>
              <w:br/>
              <w:t xml:space="preserve"> - musí mať 8 DMX kanál</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5EE03E8D"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5BCC9EE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53F82103"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711752E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26D4F19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F5EA42E" w14:textId="77777777" w:rsidTr="00D668D3">
        <w:trPr>
          <w:gridAfter w:val="1"/>
          <w:wAfter w:w="827" w:type="dxa"/>
          <w:trHeight w:val="111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6058F55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13</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4FC8341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LED projektor </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4E822B85"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plošný LED reflektor RGB</w:t>
            </w:r>
            <w:r w:rsidRPr="00880DA5">
              <w:rPr>
                <w:rFonts w:ascii="Calibri" w:hAnsi="Calibri" w:cs="Calibri"/>
                <w:color w:val="000000"/>
                <w:sz w:val="18"/>
                <w:szCs w:val="18"/>
                <w:lang w:val="sk-SK" w:eastAsia="sk-SK"/>
              </w:rPr>
              <w:br/>
              <w:t xml:space="preserve"> - musí byť ovládaný DMX</w:t>
            </w:r>
            <w:r w:rsidRPr="00880DA5">
              <w:rPr>
                <w:rFonts w:ascii="Calibri" w:hAnsi="Calibri" w:cs="Calibri"/>
                <w:color w:val="000000"/>
                <w:sz w:val="18"/>
                <w:szCs w:val="18"/>
                <w:lang w:val="sk-SK" w:eastAsia="sk-SK"/>
              </w:rPr>
              <w:br/>
              <w:t xml:space="preserve"> - musí byť pripojiteľný na 5-pin XLR konektor</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72CC61C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25CF448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1B844B4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3D49B086"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4F05DF9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0B978042" w14:textId="77777777" w:rsidTr="00D668D3">
        <w:trPr>
          <w:gridAfter w:val="1"/>
          <w:wAfter w:w="827" w:type="dxa"/>
          <w:trHeight w:val="111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5CCD3EC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14</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48EDDF0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Svetelný efekt 250W</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68924372"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svetelný efekt</w:t>
            </w:r>
            <w:r w:rsidRPr="00880DA5">
              <w:rPr>
                <w:rFonts w:ascii="Calibri" w:hAnsi="Calibri" w:cs="Calibri"/>
                <w:color w:val="000000"/>
                <w:sz w:val="18"/>
                <w:szCs w:val="18"/>
                <w:lang w:val="sk-SK" w:eastAsia="sk-SK"/>
              </w:rPr>
              <w:br/>
              <w:t xml:space="preserve"> - musí byť riadený DMX signálom a auto režimom</w:t>
            </w:r>
            <w:r w:rsidRPr="00880DA5">
              <w:rPr>
                <w:rFonts w:ascii="Calibri" w:hAnsi="Calibri" w:cs="Calibri"/>
                <w:color w:val="000000"/>
                <w:sz w:val="18"/>
                <w:szCs w:val="18"/>
                <w:lang w:val="sk-SK" w:eastAsia="sk-SK"/>
              </w:rPr>
              <w:br/>
              <w:t xml:space="preserve"> - musí obsahovať 250W výbojku</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4E324AD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7A6D556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4F71EE3D"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60CD7F63"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469CE20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311C9F51" w14:textId="77777777" w:rsidTr="00D668D3">
        <w:trPr>
          <w:gridAfter w:val="1"/>
          <w:wAfter w:w="827" w:type="dxa"/>
          <w:trHeight w:val="111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4E201E6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15</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413BE2C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Ovládací pult</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317812C9"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DMX kontroler</w:t>
            </w:r>
            <w:r w:rsidRPr="00880DA5">
              <w:rPr>
                <w:rFonts w:ascii="Calibri" w:hAnsi="Calibri" w:cs="Calibri"/>
                <w:color w:val="000000"/>
                <w:sz w:val="18"/>
                <w:szCs w:val="18"/>
                <w:lang w:val="sk-SK" w:eastAsia="sk-SK"/>
              </w:rPr>
              <w:br/>
              <w:t xml:space="preserve"> - musí mať až 240 programovateľných scén</w:t>
            </w:r>
            <w:r w:rsidRPr="00880DA5">
              <w:rPr>
                <w:rFonts w:ascii="Calibri" w:hAnsi="Calibri" w:cs="Calibri"/>
                <w:color w:val="000000"/>
                <w:sz w:val="18"/>
                <w:szCs w:val="18"/>
                <w:lang w:val="sk-SK" w:eastAsia="sk-SK"/>
              </w:rPr>
              <w:br/>
              <w:t xml:space="preserve"> - musí mať 192 DMX kanálov</w:t>
            </w:r>
            <w:r w:rsidRPr="00880DA5">
              <w:rPr>
                <w:rFonts w:ascii="Calibri" w:hAnsi="Calibri" w:cs="Calibri"/>
                <w:color w:val="000000"/>
                <w:sz w:val="18"/>
                <w:szCs w:val="18"/>
                <w:lang w:val="sk-SK" w:eastAsia="sk-SK"/>
              </w:rPr>
              <w:br/>
              <w:t xml:space="preserve"> - musí mať práve 12 individuálnych FIXTURE kanálov</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667573B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42E55DB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744929B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35D160F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3C80B7EC"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E7455B6" w14:textId="77777777" w:rsidTr="00D668D3">
        <w:trPr>
          <w:gridAfter w:val="1"/>
          <w:wAfter w:w="827" w:type="dxa"/>
          <w:trHeight w:val="111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3218C45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16</w:t>
            </w:r>
          </w:p>
        </w:tc>
        <w:tc>
          <w:tcPr>
            <w:tcW w:w="1842" w:type="dxa"/>
            <w:tcBorders>
              <w:top w:val="single" w:sz="4" w:space="0" w:color="000000"/>
              <w:left w:val="nil"/>
              <w:bottom w:val="single" w:sz="4" w:space="0" w:color="000000"/>
              <w:right w:val="nil"/>
            </w:tcBorders>
            <w:shd w:val="clear" w:color="FFFF00" w:fill="FFFFFF"/>
            <w:vAlign w:val="center"/>
            <w:hideMark/>
          </w:tcPr>
          <w:p w14:paraId="7B2FFB6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SGM  Rotačná hlavica Spot 400 CMY   Giotto</w:t>
            </w:r>
          </w:p>
        </w:tc>
        <w:tc>
          <w:tcPr>
            <w:tcW w:w="2694" w:type="dxa"/>
            <w:gridSpan w:val="4"/>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7ACC0C5B"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rotační hlavica spot</w:t>
            </w:r>
            <w:r w:rsidRPr="00880DA5">
              <w:rPr>
                <w:rFonts w:ascii="Calibri" w:hAnsi="Calibri" w:cs="Calibri"/>
                <w:color w:val="000000"/>
                <w:sz w:val="18"/>
                <w:szCs w:val="18"/>
                <w:lang w:val="sk-SK" w:eastAsia="sk-SK"/>
              </w:rPr>
              <w:br/>
              <w:t xml:space="preserve"> - musí mať CMY miečanie farieb</w:t>
            </w:r>
            <w:r w:rsidRPr="00880DA5">
              <w:rPr>
                <w:rFonts w:ascii="Calibri" w:hAnsi="Calibri" w:cs="Calibri"/>
                <w:color w:val="000000"/>
                <w:sz w:val="18"/>
                <w:szCs w:val="18"/>
                <w:lang w:val="sk-SK" w:eastAsia="sk-SK"/>
              </w:rPr>
              <w:br/>
              <w:t xml:space="preserve"> - musí obsahovať 400W výbojku</w:t>
            </w:r>
            <w:r w:rsidRPr="00880DA5">
              <w:rPr>
                <w:rFonts w:ascii="Calibri" w:hAnsi="Calibri" w:cs="Calibri"/>
                <w:color w:val="000000"/>
                <w:sz w:val="18"/>
                <w:szCs w:val="18"/>
                <w:lang w:val="sk-SK" w:eastAsia="sk-SK"/>
              </w:rPr>
              <w:br/>
              <w:t xml:space="preserve"> - musí byť ovládaná pomocou DMX</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010307F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6C54F01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118B4AAC"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27BC5CDC"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00433C7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0DF880F4" w14:textId="77777777" w:rsidTr="00D668D3">
        <w:trPr>
          <w:gridAfter w:val="1"/>
          <w:wAfter w:w="827" w:type="dxa"/>
          <w:trHeight w:val="228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4008F9D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17</w:t>
            </w:r>
          </w:p>
        </w:tc>
        <w:tc>
          <w:tcPr>
            <w:tcW w:w="1842" w:type="dxa"/>
            <w:tcBorders>
              <w:top w:val="single" w:sz="4" w:space="0" w:color="000000"/>
              <w:left w:val="nil"/>
              <w:bottom w:val="single" w:sz="4" w:space="0" w:color="000000"/>
              <w:right w:val="nil"/>
            </w:tcBorders>
            <w:shd w:val="clear" w:color="FFFF00" w:fill="FFFFFF"/>
            <w:vAlign w:val="center"/>
            <w:hideMark/>
          </w:tcPr>
          <w:p w14:paraId="3365835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LED rotačná hlava</w:t>
            </w:r>
          </w:p>
        </w:tc>
        <w:tc>
          <w:tcPr>
            <w:tcW w:w="2694" w:type="dxa"/>
            <w:gridSpan w:val="4"/>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586CC9CB"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LED výkonný, dynamický reflektor</w:t>
            </w:r>
            <w:r w:rsidRPr="00880DA5">
              <w:rPr>
                <w:rFonts w:ascii="Calibri" w:hAnsi="Calibri" w:cs="Calibri"/>
                <w:color w:val="000000"/>
                <w:sz w:val="18"/>
                <w:szCs w:val="18"/>
                <w:lang w:val="sk-SK" w:eastAsia="sk-SK"/>
              </w:rPr>
              <w:br/>
              <w:t xml:space="preserve"> - musí mat CREE Xlamp XR LED</w:t>
            </w:r>
            <w:r w:rsidRPr="00880DA5">
              <w:rPr>
                <w:rFonts w:ascii="Calibri" w:hAnsi="Calibri" w:cs="Calibri"/>
                <w:color w:val="000000"/>
                <w:sz w:val="18"/>
                <w:szCs w:val="18"/>
                <w:lang w:val="sk-SK" w:eastAsia="sk-SK"/>
              </w:rPr>
              <w:br/>
              <w:t xml:space="preserve"> - musí mať trojfarebný systém R+G+B výkonné 3W Ledky</w:t>
            </w:r>
            <w:r w:rsidRPr="00880DA5">
              <w:rPr>
                <w:rFonts w:ascii="Calibri" w:hAnsi="Calibri" w:cs="Calibri"/>
                <w:color w:val="000000"/>
                <w:sz w:val="18"/>
                <w:szCs w:val="18"/>
                <w:lang w:val="sk-SK" w:eastAsia="sk-SK"/>
              </w:rPr>
              <w:br/>
              <w:t xml:space="preserve"> - musím mať 4 červené Ledky</w:t>
            </w:r>
            <w:r w:rsidRPr="00880DA5">
              <w:rPr>
                <w:rFonts w:ascii="Calibri" w:hAnsi="Calibri" w:cs="Calibri"/>
                <w:color w:val="000000"/>
                <w:sz w:val="18"/>
                <w:szCs w:val="18"/>
                <w:lang w:val="sk-SK" w:eastAsia="sk-SK"/>
              </w:rPr>
              <w:br/>
              <w:t xml:space="preserve"> - musí mať 5 zelených Lediek</w:t>
            </w:r>
            <w:r w:rsidRPr="00880DA5">
              <w:rPr>
                <w:rFonts w:ascii="Calibri" w:hAnsi="Calibri" w:cs="Calibri"/>
                <w:color w:val="000000"/>
                <w:sz w:val="18"/>
                <w:szCs w:val="18"/>
                <w:lang w:val="sk-SK" w:eastAsia="sk-SK"/>
              </w:rPr>
              <w:br/>
              <w:t xml:space="preserve"> - musí mať 5 modrých Lediek</w:t>
            </w:r>
            <w:r w:rsidRPr="00880DA5">
              <w:rPr>
                <w:rFonts w:ascii="Calibri" w:hAnsi="Calibri" w:cs="Calibri"/>
                <w:color w:val="000000"/>
                <w:sz w:val="18"/>
                <w:szCs w:val="18"/>
                <w:lang w:val="sk-SK" w:eastAsia="sk-SK"/>
              </w:rPr>
              <w:br/>
              <w:t xml:space="preserve"> - musí mať celkový výstup 830 lumen</w:t>
            </w:r>
            <w:r w:rsidRPr="00880DA5">
              <w:rPr>
                <w:rFonts w:ascii="Calibri" w:hAnsi="Calibri" w:cs="Calibri"/>
                <w:color w:val="000000"/>
                <w:sz w:val="18"/>
                <w:szCs w:val="18"/>
                <w:lang w:val="sk-SK" w:eastAsia="sk-SK"/>
              </w:rPr>
              <w:br/>
              <w:t xml:space="preserve"> - musí mať štandardné rozhranie RS 485</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6086502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BBCE49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7</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389A768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18C30F8A"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0E37CE78"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65D92056" w14:textId="77777777" w:rsidTr="00D668D3">
        <w:trPr>
          <w:gridAfter w:val="1"/>
          <w:wAfter w:w="827" w:type="dxa"/>
          <w:trHeight w:val="126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1177BC5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18</w:t>
            </w:r>
          </w:p>
        </w:tc>
        <w:tc>
          <w:tcPr>
            <w:tcW w:w="1842" w:type="dxa"/>
            <w:tcBorders>
              <w:top w:val="single" w:sz="4" w:space="0" w:color="000000"/>
              <w:left w:val="nil"/>
              <w:bottom w:val="single" w:sz="4" w:space="0" w:color="000000"/>
              <w:right w:val="nil"/>
            </w:tcBorders>
            <w:shd w:val="clear" w:color="FFFF00" w:fill="FFFFFF"/>
            <w:vAlign w:val="center"/>
            <w:hideMark/>
          </w:tcPr>
          <w:p w14:paraId="3980920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Rozbočovač signálu</w:t>
            </w:r>
          </w:p>
        </w:tc>
        <w:tc>
          <w:tcPr>
            <w:tcW w:w="2694" w:type="dxa"/>
            <w:gridSpan w:val="4"/>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146EA9CD"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- 6cestný DMX rozbočovač a zosilovač</w:t>
            </w:r>
            <w:r w:rsidRPr="00880DA5">
              <w:rPr>
                <w:rFonts w:ascii="Calibri" w:hAnsi="Calibri" w:cs="Calibri"/>
                <w:color w:val="000000"/>
                <w:sz w:val="18"/>
                <w:szCs w:val="18"/>
                <w:lang w:val="sk-SK" w:eastAsia="sk-SK"/>
              </w:rPr>
              <w:br/>
              <w:t xml:space="preserve"> - 1x DMX In, 6x DMX Out a 1x DMX Thru (všetky 3pinové XLR)</w:t>
            </w:r>
            <w:r w:rsidRPr="00880DA5">
              <w:rPr>
                <w:rFonts w:ascii="Calibri" w:hAnsi="Calibri" w:cs="Calibri"/>
                <w:color w:val="000000"/>
                <w:sz w:val="18"/>
                <w:szCs w:val="18"/>
                <w:lang w:val="sk-SK" w:eastAsia="sk-SK"/>
              </w:rPr>
              <w:br/>
              <w:t xml:space="preserve"> - musí byť pripojený na ďalšie rozbočovače D6 Branch</w:t>
            </w:r>
            <w:r w:rsidRPr="00880DA5">
              <w:rPr>
                <w:rFonts w:ascii="Calibri" w:hAnsi="Calibri" w:cs="Calibri"/>
                <w:color w:val="000000"/>
                <w:sz w:val="18"/>
                <w:szCs w:val="18"/>
                <w:lang w:val="sk-SK" w:eastAsia="sk-SK"/>
              </w:rPr>
              <w:br/>
              <w:t xml:space="preserve"> - vstupy a výstupy musia byť elektricky a opticky izolované</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7474EB1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446BFED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7E1B5E9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7B085EF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0B30AFE8"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0F923BCA" w14:textId="77777777" w:rsidTr="00D668D3">
        <w:trPr>
          <w:gridAfter w:val="1"/>
          <w:wAfter w:w="827" w:type="dxa"/>
          <w:trHeight w:val="43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55BA60E7"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355" w:type="dxa"/>
            <w:gridSpan w:val="15"/>
            <w:tcBorders>
              <w:top w:val="single" w:sz="4" w:space="0" w:color="000000"/>
              <w:left w:val="nil"/>
              <w:bottom w:val="single" w:sz="4" w:space="0" w:color="000000"/>
              <w:right w:val="single" w:sz="8" w:space="0" w:color="000000"/>
            </w:tcBorders>
            <w:shd w:val="clear" w:color="000000" w:fill="EDEDED"/>
            <w:noWrap/>
            <w:vAlign w:val="center"/>
            <w:hideMark/>
          </w:tcPr>
          <w:p w14:paraId="6A2459B4" w14:textId="77777777" w:rsidR="00880DA5" w:rsidRPr="00880DA5" w:rsidRDefault="00880DA5" w:rsidP="00880DA5">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svetelná technika - príslušenstvo</w:t>
            </w:r>
          </w:p>
        </w:tc>
      </w:tr>
      <w:tr w:rsidR="00880DA5" w:rsidRPr="00880DA5" w14:paraId="1F68F9E1" w14:textId="77777777" w:rsidTr="00D668D3">
        <w:trPr>
          <w:gridAfter w:val="1"/>
          <w:wAfter w:w="827" w:type="dxa"/>
          <w:trHeight w:val="52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780C6F5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21</w:t>
            </w:r>
          </w:p>
        </w:tc>
        <w:tc>
          <w:tcPr>
            <w:tcW w:w="1842" w:type="dxa"/>
            <w:vMerge w:val="restart"/>
            <w:tcBorders>
              <w:top w:val="single" w:sz="4" w:space="0" w:color="000000"/>
              <w:left w:val="single" w:sz="4" w:space="0" w:color="000000"/>
              <w:bottom w:val="single" w:sz="4" w:space="0" w:color="000000"/>
              <w:right w:val="nil"/>
            </w:tcBorders>
            <w:shd w:val="clear" w:color="FFFF00" w:fill="FFFFFF"/>
            <w:vAlign w:val="center"/>
            <w:hideMark/>
          </w:tcPr>
          <w:p w14:paraId="1018A7A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príslušenstvo k svetelnej technike</w:t>
            </w:r>
          </w:p>
        </w:tc>
        <w:tc>
          <w:tcPr>
            <w:tcW w:w="2694" w:type="dxa"/>
            <w:gridSpan w:val="4"/>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1CE4E1D4"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Klamp 48-51mm SWL75 kg</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3B836E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D1F91FE"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16</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5F306EB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6014AAE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13EDA89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303B30DC" w14:textId="77777777" w:rsidTr="00D668D3">
        <w:trPr>
          <w:gridAfter w:val="1"/>
          <w:wAfter w:w="827" w:type="dxa"/>
          <w:trHeight w:val="52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1946E47D"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22</w:t>
            </w:r>
          </w:p>
        </w:tc>
        <w:tc>
          <w:tcPr>
            <w:tcW w:w="1842" w:type="dxa"/>
            <w:vMerge/>
            <w:tcBorders>
              <w:top w:val="nil"/>
              <w:left w:val="single" w:sz="8" w:space="0" w:color="000000"/>
              <w:bottom w:val="single" w:sz="4" w:space="0" w:color="000000"/>
              <w:right w:val="single" w:sz="4" w:space="0" w:color="000000"/>
            </w:tcBorders>
            <w:vAlign w:val="center"/>
            <w:hideMark/>
          </w:tcPr>
          <w:p w14:paraId="4FB84848"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6BB9C6D3"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Filter rozptylový 82,7° </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510D703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0B9770B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4BCBB176"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6063D04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703B5BBC"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4952BC56" w14:textId="77777777" w:rsidTr="00D668D3">
        <w:trPr>
          <w:gridAfter w:val="1"/>
          <w:wAfter w:w="827" w:type="dxa"/>
          <w:trHeight w:val="52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69CE419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23</w:t>
            </w:r>
          </w:p>
        </w:tc>
        <w:tc>
          <w:tcPr>
            <w:tcW w:w="1842" w:type="dxa"/>
            <w:vMerge/>
            <w:tcBorders>
              <w:top w:val="nil"/>
              <w:left w:val="single" w:sz="8" w:space="0" w:color="000000"/>
              <w:bottom w:val="single" w:sz="4" w:space="0" w:color="000000"/>
              <w:right w:val="single" w:sz="4" w:space="0" w:color="000000"/>
            </w:tcBorders>
            <w:vAlign w:val="center"/>
            <w:hideMark/>
          </w:tcPr>
          <w:p w14:paraId="28B7E7C6"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32435233"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Omega klamp </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5BB53C0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52CBC52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6E5784B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2E8B63F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348765A2"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5686AF21" w14:textId="77777777" w:rsidTr="00D668D3">
        <w:trPr>
          <w:gridAfter w:val="1"/>
          <w:wAfter w:w="827" w:type="dxa"/>
          <w:trHeight w:val="52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61009D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24</w:t>
            </w:r>
          </w:p>
        </w:tc>
        <w:tc>
          <w:tcPr>
            <w:tcW w:w="1842" w:type="dxa"/>
            <w:vMerge/>
            <w:tcBorders>
              <w:top w:val="nil"/>
              <w:left w:val="single" w:sz="8" w:space="0" w:color="000000"/>
              <w:bottom w:val="single" w:sz="4" w:space="0" w:color="000000"/>
              <w:right w:val="single" w:sz="4" w:space="0" w:color="000000"/>
            </w:tcBorders>
            <w:vAlign w:val="center"/>
            <w:hideMark/>
          </w:tcPr>
          <w:p w14:paraId="3055FB02"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6D8B5244"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Bezpečnostné lanko s karabínou, nosnosť 15kg, dĺžka 540mm</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4DFF30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6E7B95AE"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18</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162A264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6A0A50C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28C98882"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15F8ED4B" w14:textId="77777777" w:rsidTr="00D668D3">
        <w:trPr>
          <w:gridAfter w:val="1"/>
          <w:wAfter w:w="827" w:type="dxa"/>
          <w:trHeight w:val="52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7F95EE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25</w:t>
            </w:r>
          </w:p>
        </w:tc>
        <w:tc>
          <w:tcPr>
            <w:tcW w:w="1842" w:type="dxa"/>
            <w:vMerge/>
            <w:tcBorders>
              <w:top w:val="nil"/>
              <w:left w:val="single" w:sz="8" w:space="0" w:color="000000"/>
              <w:bottom w:val="single" w:sz="4" w:space="0" w:color="000000"/>
              <w:right w:val="single" w:sz="4" w:space="0" w:color="000000"/>
            </w:tcBorders>
            <w:vAlign w:val="center"/>
            <w:hideMark/>
          </w:tcPr>
          <w:p w14:paraId="04BA9C90"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0614EF39"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Bezpečnostné lanko s karabínou, nosnosť 36kg, dĺžka 600mm</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6C2A05F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2332DD2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7</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715AB22D"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3F724B1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1EB80DD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08D12EE" w14:textId="77777777" w:rsidTr="00D668D3">
        <w:trPr>
          <w:gridAfter w:val="1"/>
          <w:wAfter w:w="827" w:type="dxa"/>
          <w:trHeight w:val="52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9B4227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26</w:t>
            </w:r>
          </w:p>
        </w:tc>
        <w:tc>
          <w:tcPr>
            <w:tcW w:w="1842" w:type="dxa"/>
            <w:vMerge/>
            <w:tcBorders>
              <w:top w:val="nil"/>
              <w:left w:val="single" w:sz="8" w:space="0" w:color="000000"/>
              <w:bottom w:val="single" w:sz="4" w:space="0" w:color="000000"/>
              <w:right w:val="single" w:sz="4" w:space="0" w:color="000000"/>
            </w:tcBorders>
            <w:vAlign w:val="center"/>
            <w:hideMark/>
          </w:tcPr>
          <w:p w14:paraId="5E9A6533"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6429440B"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Klamp 48-51mm SWL 230kg</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E24572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732F4D8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14</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78BD106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082AFE4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7469F94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140A63F1" w14:textId="77777777" w:rsidTr="00D668D3">
        <w:trPr>
          <w:gridAfter w:val="1"/>
          <w:wAfter w:w="827" w:type="dxa"/>
          <w:trHeight w:val="43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5F1BEAEF"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355" w:type="dxa"/>
            <w:gridSpan w:val="15"/>
            <w:tcBorders>
              <w:top w:val="single" w:sz="4" w:space="0" w:color="000000"/>
              <w:left w:val="nil"/>
              <w:bottom w:val="single" w:sz="4" w:space="0" w:color="000000"/>
              <w:right w:val="single" w:sz="8" w:space="0" w:color="000000"/>
            </w:tcBorders>
            <w:shd w:val="clear" w:color="000000" w:fill="EDEDED"/>
            <w:noWrap/>
            <w:vAlign w:val="center"/>
            <w:hideMark/>
          </w:tcPr>
          <w:p w14:paraId="4D10AEB0" w14:textId="77777777" w:rsidR="00880DA5" w:rsidRPr="00880DA5" w:rsidRDefault="00880DA5" w:rsidP="00880DA5">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svetelná technika - riadiace jednotky</w:t>
            </w:r>
          </w:p>
        </w:tc>
      </w:tr>
      <w:tr w:rsidR="00880DA5" w:rsidRPr="00880DA5" w14:paraId="3D34E0CA" w14:textId="77777777" w:rsidTr="00D668D3">
        <w:trPr>
          <w:gridAfter w:val="1"/>
          <w:wAfter w:w="827" w:type="dxa"/>
          <w:trHeight w:val="532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6DA8CB6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27</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7F8FE06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Ovládací pult 2048 kanálov</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4DA06286"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24 manuálnych presetov </w:t>
            </w:r>
            <w:r w:rsidRPr="00880DA5">
              <w:rPr>
                <w:rFonts w:ascii="Calibri" w:hAnsi="Calibri" w:cs="Calibri"/>
                <w:color w:val="000000"/>
                <w:sz w:val="18"/>
                <w:szCs w:val="18"/>
                <w:lang w:val="sk-SK" w:eastAsia="sk-SK"/>
              </w:rPr>
              <w:br/>
              <w:t xml:space="preserve">1x12" Dotyková obrazovka </w:t>
            </w:r>
            <w:r w:rsidRPr="00880DA5">
              <w:rPr>
                <w:rFonts w:ascii="Calibri" w:hAnsi="Calibri" w:cs="Calibri"/>
                <w:color w:val="000000"/>
                <w:sz w:val="18"/>
                <w:szCs w:val="18"/>
                <w:lang w:val="sk-SK" w:eastAsia="sk-SK"/>
              </w:rPr>
              <w:br/>
              <w:t xml:space="preserve">1x12" TFT monitor </w:t>
            </w:r>
            <w:r w:rsidRPr="00880DA5">
              <w:rPr>
                <w:rFonts w:ascii="Calibri" w:hAnsi="Calibri" w:cs="Calibri"/>
                <w:color w:val="000000"/>
                <w:sz w:val="18"/>
                <w:szCs w:val="18"/>
                <w:lang w:val="sk-SK" w:eastAsia="sk-SK"/>
              </w:rPr>
              <w:br/>
              <w:t xml:space="preserve">12 plaback registrov </w:t>
            </w:r>
            <w:r w:rsidRPr="00880DA5">
              <w:rPr>
                <w:rFonts w:ascii="Calibri" w:hAnsi="Calibri" w:cs="Calibri"/>
                <w:color w:val="000000"/>
                <w:sz w:val="18"/>
                <w:szCs w:val="18"/>
                <w:lang w:val="sk-SK" w:eastAsia="sk-SK"/>
              </w:rPr>
              <w:br/>
              <w:t xml:space="preserve">Shapes </w:t>
            </w:r>
            <w:r w:rsidRPr="00880DA5">
              <w:rPr>
                <w:rFonts w:ascii="Calibri" w:hAnsi="Calibri" w:cs="Calibri"/>
                <w:color w:val="000000"/>
                <w:sz w:val="18"/>
                <w:szCs w:val="18"/>
                <w:lang w:val="sk-SK" w:eastAsia="sk-SK"/>
              </w:rPr>
              <w:br/>
              <w:t xml:space="preserve">knižnica pre hlavné modely </w:t>
            </w:r>
            <w:r w:rsidRPr="00880DA5">
              <w:rPr>
                <w:rFonts w:ascii="Calibri" w:hAnsi="Calibri" w:cs="Calibri"/>
                <w:color w:val="000000"/>
                <w:sz w:val="18"/>
                <w:szCs w:val="18"/>
                <w:lang w:val="sk-SK" w:eastAsia="sk-SK"/>
              </w:rPr>
              <w:br/>
              <w:t xml:space="preserve">rýchly prístup ku Groups, Fixtures, Palettes </w:t>
            </w:r>
            <w:r w:rsidRPr="00880DA5">
              <w:rPr>
                <w:rFonts w:ascii="Calibri" w:hAnsi="Calibri" w:cs="Calibri"/>
                <w:color w:val="000000"/>
                <w:sz w:val="18"/>
                <w:szCs w:val="18"/>
                <w:lang w:val="sk-SK" w:eastAsia="sk-SK"/>
              </w:rPr>
              <w:br/>
              <w:t xml:space="preserve">Nelimitovaný počet Cue </w:t>
            </w:r>
            <w:r w:rsidRPr="00880DA5">
              <w:rPr>
                <w:rFonts w:ascii="Calibri" w:hAnsi="Calibri" w:cs="Calibri"/>
                <w:color w:val="000000"/>
                <w:sz w:val="18"/>
                <w:szCs w:val="18"/>
                <w:lang w:val="sk-SK" w:eastAsia="sk-SK"/>
              </w:rPr>
              <w:br/>
              <w:t xml:space="preserve">motorizované A a B master potenciometre </w:t>
            </w:r>
            <w:r w:rsidRPr="00880DA5">
              <w:rPr>
                <w:rFonts w:ascii="Calibri" w:hAnsi="Calibri" w:cs="Calibri"/>
                <w:color w:val="000000"/>
                <w:sz w:val="18"/>
                <w:szCs w:val="18"/>
                <w:lang w:val="sk-SK" w:eastAsia="sk-SK"/>
              </w:rPr>
              <w:br/>
              <w:t xml:space="preserve">guľový ovládač / myš </w:t>
            </w:r>
            <w:r w:rsidRPr="00880DA5">
              <w:rPr>
                <w:rFonts w:ascii="Calibri" w:hAnsi="Calibri" w:cs="Calibri"/>
                <w:color w:val="000000"/>
                <w:sz w:val="18"/>
                <w:szCs w:val="18"/>
                <w:lang w:val="sk-SK" w:eastAsia="sk-SK"/>
              </w:rPr>
              <w:br/>
              <w:t xml:space="preserve">4 otočné kolieska </w:t>
            </w:r>
            <w:r w:rsidRPr="00880DA5">
              <w:rPr>
                <w:rFonts w:ascii="Calibri" w:hAnsi="Calibri" w:cs="Calibri"/>
                <w:color w:val="000000"/>
                <w:sz w:val="18"/>
                <w:szCs w:val="18"/>
                <w:lang w:val="sk-SK" w:eastAsia="sk-SK"/>
              </w:rPr>
              <w:br/>
              <w:t xml:space="preserve">11 funkčných tlačidiel </w:t>
            </w:r>
            <w:r w:rsidRPr="00880DA5">
              <w:rPr>
                <w:rFonts w:ascii="Calibri" w:hAnsi="Calibri" w:cs="Calibri"/>
                <w:color w:val="000000"/>
                <w:sz w:val="18"/>
                <w:szCs w:val="18"/>
                <w:lang w:val="sk-SK" w:eastAsia="sk-SK"/>
              </w:rPr>
              <w:br/>
              <w:t xml:space="preserve">PC myš / klávesnica </w:t>
            </w:r>
            <w:r w:rsidRPr="00880DA5">
              <w:rPr>
                <w:rFonts w:ascii="Calibri" w:hAnsi="Calibri" w:cs="Calibri"/>
                <w:color w:val="000000"/>
                <w:sz w:val="18"/>
                <w:szCs w:val="18"/>
                <w:lang w:val="sk-SK" w:eastAsia="sk-SK"/>
              </w:rPr>
              <w:br/>
              <w:t xml:space="preserve">vstavanom CD-RW </w:t>
            </w:r>
            <w:r w:rsidRPr="00880DA5">
              <w:rPr>
                <w:rFonts w:ascii="Calibri" w:hAnsi="Calibri" w:cs="Calibri"/>
                <w:color w:val="000000"/>
                <w:sz w:val="18"/>
                <w:szCs w:val="18"/>
                <w:lang w:val="sk-SK" w:eastAsia="sk-SK"/>
              </w:rPr>
              <w:br/>
              <w:t xml:space="preserve">vstavaný harddisk </w:t>
            </w:r>
            <w:r w:rsidRPr="00880DA5">
              <w:rPr>
                <w:rFonts w:ascii="Calibri" w:hAnsi="Calibri" w:cs="Calibri"/>
                <w:color w:val="000000"/>
                <w:sz w:val="18"/>
                <w:szCs w:val="18"/>
                <w:lang w:val="sk-SK" w:eastAsia="sk-SK"/>
              </w:rPr>
              <w:br/>
              <w:t xml:space="preserve">3.5" Disketová jednotka </w:t>
            </w:r>
            <w:r w:rsidRPr="00880DA5">
              <w:rPr>
                <w:rFonts w:ascii="Calibri" w:hAnsi="Calibri" w:cs="Calibri"/>
                <w:color w:val="000000"/>
                <w:sz w:val="18"/>
                <w:szCs w:val="18"/>
                <w:lang w:val="sk-SK" w:eastAsia="sk-SK"/>
              </w:rPr>
              <w:br/>
              <w:t xml:space="preserve">RS232 port </w:t>
            </w:r>
            <w:r w:rsidRPr="00880DA5">
              <w:rPr>
                <w:rFonts w:ascii="Calibri" w:hAnsi="Calibri" w:cs="Calibri"/>
                <w:color w:val="000000"/>
                <w:sz w:val="18"/>
                <w:szCs w:val="18"/>
                <w:lang w:val="sk-SK" w:eastAsia="sk-SK"/>
              </w:rPr>
              <w:br/>
              <w:t xml:space="preserve">LPT port </w:t>
            </w:r>
            <w:r w:rsidRPr="00880DA5">
              <w:rPr>
                <w:rFonts w:ascii="Calibri" w:hAnsi="Calibri" w:cs="Calibri"/>
                <w:color w:val="000000"/>
                <w:sz w:val="18"/>
                <w:szCs w:val="18"/>
                <w:lang w:val="sk-SK" w:eastAsia="sk-SK"/>
              </w:rPr>
              <w:br/>
              <w:t xml:space="preserve">MIDI in / out / thru </w:t>
            </w:r>
            <w:r w:rsidRPr="00880DA5">
              <w:rPr>
                <w:rFonts w:ascii="Calibri" w:hAnsi="Calibri" w:cs="Calibri"/>
                <w:color w:val="000000"/>
                <w:sz w:val="18"/>
                <w:szCs w:val="18"/>
                <w:lang w:val="sk-SK" w:eastAsia="sk-SK"/>
              </w:rPr>
              <w:br/>
              <w:t xml:space="preserve">SMPTE In </w:t>
            </w:r>
            <w:r w:rsidRPr="00880DA5">
              <w:rPr>
                <w:rFonts w:ascii="Calibri" w:hAnsi="Calibri" w:cs="Calibri"/>
                <w:color w:val="000000"/>
                <w:sz w:val="18"/>
                <w:szCs w:val="18"/>
                <w:lang w:val="sk-SK" w:eastAsia="sk-SK"/>
              </w:rPr>
              <w:br/>
              <w:t xml:space="preserve">2 externé SVGA porty </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CF094C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548992C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3CD0C45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300A2F7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11CB3ECC"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670027BC" w14:textId="77777777" w:rsidTr="00D668D3">
        <w:trPr>
          <w:gridAfter w:val="1"/>
          <w:wAfter w:w="827" w:type="dxa"/>
          <w:trHeight w:val="238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30A0869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28</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195732B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Ovládací pult DMX 512</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41410EEA"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ovládanie 48 ks LED, rotačných hláv a konvenčných svetiel</w:t>
            </w:r>
            <w:r w:rsidRPr="00880DA5">
              <w:rPr>
                <w:rFonts w:ascii="Calibri" w:hAnsi="Calibri" w:cs="Calibri"/>
                <w:color w:val="000000"/>
                <w:sz w:val="18"/>
                <w:szCs w:val="18"/>
                <w:lang w:val="sk-SK" w:eastAsia="sk-SK"/>
              </w:rPr>
              <w:br/>
              <w:t>24 multi-funkčných faderov</w:t>
            </w:r>
            <w:r w:rsidRPr="00880DA5">
              <w:rPr>
                <w:rFonts w:ascii="Calibri" w:hAnsi="Calibri" w:cs="Calibri"/>
                <w:color w:val="000000"/>
                <w:sz w:val="18"/>
                <w:szCs w:val="18"/>
                <w:lang w:val="sk-SK" w:eastAsia="sk-SK"/>
              </w:rPr>
              <w:br/>
              <w:t>49 playbackov (každý so submasterom a úplným cuestackom)</w:t>
            </w:r>
            <w:r w:rsidRPr="00880DA5">
              <w:rPr>
                <w:rFonts w:ascii="Calibri" w:hAnsi="Calibri" w:cs="Calibri"/>
                <w:color w:val="000000"/>
                <w:sz w:val="18"/>
                <w:szCs w:val="18"/>
                <w:lang w:val="sk-SK" w:eastAsia="sk-SK"/>
              </w:rPr>
              <w:br/>
              <w:t>19’’ veľkosť, vhodné na rackovú montáž (výška 6U)24 multi-funkčných faderov (kanály alebo playbacky, s tlačidlami pre výber alebo spustenie)</w:t>
            </w:r>
            <w:r w:rsidRPr="00880DA5">
              <w:rPr>
                <w:rFonts w:ascii="Calibri" w:hAnsi="Calibri" w:cs="Calibri"/>
                <w:color w:val="000000"/>
                <w:sz w:val="18"/>
                <w:szCs w:val="18"/>
                <w:lang w:val="sk-SK" w:eastAsia="sk-SK"/>
              </w:rPr>
              <w:br/>
              <w:t>interná 7’’ multi-dotyková obrazovka</w:t>
            </w:r>
            <w:r w:rsidRPr="00880DA5">
              <w:rPr>
                <w:rFonts w:ascii="Calibri" w:hAnsi="Calibri" w:cs="Calibri"/>
                <w:color w:val="000000"/>
                <w:sz w:val="18"/>
                <w:szCs w:val="18"/>
                <w:lang w:val="sk-SK" w:eastAsia="sk-SK"/>
              </w:rPr>
              <w:br/>
              <w:t>Master Playback, Master Intensity, tlačidlo Go</w:t>
            </w:r>
            <w:r w:rsidRPr="00880DA5">
              <w:rPr>
                <w:rFonts w:ascii="Calibri" w:hAnsi="Calibri" w:cs="Calibri"/>
                <w:color w:val="000000"/>
                <w:sz w:val="18"/>
                <w:szCs w:val="18"/>
                <w:lang w:val="sk-SK" w:eastAsia="sk-SK"/>
              </w:rPr>
              <w:br/>
              <w:t>4 zabudované kolieska enkódera s tlačidlami pre výber</w:t>
            </w:r>
            <w:r w:rsidRPr="00880DA5">
              <w:rPr>
                <w:rFonts w:ascii="Calibri" w:hAnsi="Calibri" w:cs="Calibri"/>
                <w:color w:val="000000"/>
                <w:sz w:val="18"/>
                <w:szCs w:val="18"/>
                <w:lang w:val="sk-SK" w:eastAsia="sk-SK"/>
              </w:rPr>
              <w:br/>
              <w:t>tlačidlá základných funkcií</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77E5F39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4BBE8D6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684335A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756F33D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4623D07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0BA12423" w14:textId="77777777" w:rsidTr="00D668D3">
        <w:trPr>
          <w:gridAfter w:val="1"/>
          <w:wAfter w:w="827" w:type="dxa"/>
          <w:trHeight w:val="106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C01495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29</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2867539E"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DMX rozbočovač signálu 19"</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1EFF930A"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8 cestný DMX rozbočovač a zosilovač</w:t>
            </w:r>
            <w:r w:rsidRPr="00880DA5">
              <w:rPr>
                <w:rFonts w:ascii="Calibri" w:hAnsi="Calibri" w:cs="Calibri"/>
                <w:color w:val="000000"/>
                <w:sz w:val="18"/>
                <w:szCs w:val="18"/>
                <w:lang w:val="sk-SK" w:eastAsia="sk-SK"/>
              </w:rPr>
              <w:br/>
              <w:t xml:space="preserve"> - 1x DMX In, 8x DMX Out a 1x DMX Thru (všetky 3pinové XLR)</w:t>
            </w:r>
            <w:r w:rsidRPr="00880DA5">
              <w:rPr>
                <w:rFonts w:ascii="Calibri" w:hAnsi="Calibri" w:cs="Calibri"/>
                <w:color w:val="000000"/>
                <w:sz w:val="18"/>
                <w:szCs w:val="18"/>
                <w:lang w:val="sk-SK" w:eastAsia="sk-SK"/>
              </w:rPr>
              <w:br/>
              <w:t xml:space="preserve"> - vstupy a výstupy musia byť elektricky a opticky izolované</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4DB8BAC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42E23D7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7C5C912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063AB68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157A307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9963C51" w14:textId="77777777" w:rsidTr="00D668D3">
        <w:trPr>
          <w:gridAfter w:val="1"/>
          <w:wAfter w:w="827" w:type="dxa"/>
          <w:trHeight w:val="63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3FF4185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30</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1255F82E"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Wifi Router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071EAFE4"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WiFi router WiFi 4, 300 Mb/s, Single-band, 4×LAN, 1×WAN, 2× anténa, IPv6</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3F4E73A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3FB6AB0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5DCAEBBA"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4CC2186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4D2F45D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3757AA36" w14:textId="77777777" w:rsidTr="00D668D3">
        <w:trPr>
          <w:gridAfter w:val="1"/>
          <w:wAfter w:w="827" w:type="dxa"/>
          <w:trHeight w:val="43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394BDA8"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355" w:type="dxa"/>
            <w:gridSpan w:val="15"/>
            <w:tcBorders>
              <w:top w:val="single" w:sz="4" w:space="0" w:color="000000"/>
              <w:left w:val="nil"/>
              <w:bottom w:val="single" w:sz="4" w:space="0" w:color="000000"/>
              <w:right w:val="single" w:sz="8" w:space="0" w:color="000000"/>
            </w:tcBorders>
            <w:shd w:val="clear" w:color="000000" w:fill="EDEDED"/>
            <w:noWrap/>
            <w:vAlign w:val="center"/>
            <w:hideMark/>
          </w:tcPr>
          <w:p w14:paraId="7C3C7B6B" w14:textId="77777777" w:rsidR="00880DA5" w:rsidRPr="00880DA5" w:rsidRDefault="00880DA5" w:rsidP="00880DA5">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Video projektor</w:t>
            </w:r>
          </w:p>
        </w:tc>
      </w:tr>
      <w:tr w:rsidR="00880DA5" w:rsidRPr="00880DA5" w14:paraId="42328599" w14:textId="77777777" w:rsidTr="00D668D3">
        <w:trPr>
          <w:gridAfter w:val="1"/>
          <w:wAfter w:w="827" w:type="dxa"/>
          <w:trHeight w:val="58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3929BAA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31</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10EA54C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Video projektor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08C28A3F"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Projektor WUXGA/5000ANSI/</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2A3E385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3004A7A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3DA01B5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4245AD8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061DD9A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55FA07FC" w14:textId="77777777" w:rsidTr="00D668D3">
        <w:trPr>
          <w:gridAfter w:val="1"/>
          <w:wAfter w:w="827" w:type="dxa"/>
          <w:trHeight w:val="58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273C1A7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32</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47CF556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Optika pre projektor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780CA0B7"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Objektív. Pozn.: Projektor bude vo vzdialenosti cca 14 metrov od projekčného plátna</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77E8B3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6CAE69E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7A21CF5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7E1BD90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0D60CF36"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657FD54D" w14:textId="77777777" w:rsidTr="00D668D3">
        <w:trPr>
          <w:gridAfter w:val="1"/>
          <w:wAfter w:w="827" w:type="dxa"/>
          <w:trHeight w:val="79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74111F5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33</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4FEB5F4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Projekčné plátno</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13B34CE9"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Elektrické spúšťacie plátno Beamer HDTV, 400x300cm, matné biele s čiernym okrajom, stropný úchyt, diaľkové ovládanie</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609A54DE"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BB6BAC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4C27BD2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2B916E98"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054C91B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457BDDFC" w14:textId="77777777" w:rsidTr="00D668D3">
        <w:trPr>
          <w:gridAfter w:val="1"/>
          <w:wAfter w:w="827" w:type="dxa"/>
          <w:trHeight w:val="103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7426DC6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34</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11E2A88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software</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3F66EFD2"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softvérový balík pre vizuálny trigerring a mixáž</w:t>
            </w:r>
            <w:r w:rsidRPr="00880DA5">
              <w:rPr>
                <w:rFonts w:ascii="Calibri" w:hAnsi="Calibri" w:cs="Calibri"/>
                <w:color w:val="000000"/>
                <w:sz w:val="18"/>
                <w:szCs w:val="18"/>
                <w:lang w:val="sk-SK" w:eastAsia="sk-SK"/>
              </w:rPr>
              <w:br/>
              <w:t xml:space="preserve"> - musí mať jednoduché ovládanie s pokročilými možnosťami výstupu</w:t>
            </w:r>
            <w:r w:rsidRPr="00880DA5">
              <w:rPr>
                <w:rFonts w:ascii="Calibri" w:hAnsi="Calibri" w:cs="Calibri"/>
                <w:color w:val="000000"/>
                <w:sz w:val="18"/>
                <w:szCs w:val="18"/>
                <w:lang w:val="sk-SK" w:eastAsia="sk-SK"/>
              </w:rPr>
              <w:br/>
              <w:t xml:space="preserve"> - musí mať podporu kanálu Alpha</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6B0B236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255A17A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0C498D6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7CC16873"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22D0F60C"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5CE2612F" w14:textId="77777777" w:rsidTr="00D668D3">
        <w:trPr>
          <w:gridAfter w:val="1"/>
          <w:wAfter w:w="827" w:type="dxa"/>
          <w:trHeight w:val="43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3BFFEC28"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355" w:type="dxa"/>
            <w:gridSpan w:val="15"/>
            <w:tcBorders>
              <w:top w:val="single" w:sz="4" w:space="0" w:color="000000"/>
              <w:left w:val="nil"/>
              <w:bottom w:val="single" w:sz="4" w:space="0" w:color="000000"/>
              <w:right w:val="single" w:sz="8" w:space="0" w:color="000000"/>
            </w:tcBorders>
            <w:shd w:val="clear" w:color="000000" w:fill="EDEDED"/>
            <w:noWrap/>
            <w:vAlign w:val="center"/>
            <w:hideMark/>
          </w:tcPr>
          <w:p w14:paraId="64138BAD" w14:textId="77777777" w:rsidR="00880DA5" w:rsidRPr="00880DA5" w:rsidRDefault="00880DA5" w:rsidP="00880DA5">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Efektová technológia</w:t>
            </w:r>
          </w:p>
        </w:tc>
      </w:tr>
      <w:tr w:rsidR="00880DA5" w:rsidRPr="00880DA5" w14:paraId="3CA7DE09" w14:textId="77777777" w:rsidTr="00D668D3">
        <w:trPr>
          <w:gridAfter w:val="1"/>
          <w:wAfter w:w="827" w:type="dxa"/>
          <w:trHeight w:val="190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73B7332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35</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563201E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Zadymovač</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57811274"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profesionálny výrobník hmly</w:t>
            </w:r>
            <w:r w:rsidRPr="00880DA5">
              <w:rPr>
                <w:rFonts w:ascii="Calibri" w:hAnsi="Calibri" w:cs="Calibri"/>
                <w:color w:val="000000"/>
                <w:sz w:val="18"/>
                <w:szCs w:val="18"/>
                <w:lang w:val="sk-SK" w:eastAsia="sk-SK"/>
              </w:rPr>
              <w:br/>
              <w:t xml:space="preserve"> - musí mať 3 režimy DMX kanálov</w:t>
            </w:r>
            <w:r w:rsidRPr="00880DA5">
              <w:rPr>
                <w:rFonts w:ascii="Calibri" w:hAnsi="Calibri" w:cs="Calibri"/>
                <w:color w:val="000000"/>
                <w:sz w:val="18"/>
                <w:szCs w:val="18"/>
                <w:lang w:val="sk-SK" w:eastAsia="sk-SK"/>
              </w:rPr>
              <w:br/>
              <w:t xml:space="preserve"> - musí mať LCD displej s dialkovým ovládaním, s časovačom a nepretržitou  a manuálnou tvorbou hmly</w:t>
            </w:r>
            <w:r w:rsidRPr="00880DA5">
              <w:rPr>
                <w:rFonts w:ascii="Calibri" w:hAnsi="Calibri" w:cs="Calibri"/>
                <w:color w:val="000000"/>
                <w:sz w:val="18"/>
                <w:szCs w:val="18"/>
                <w:lang w:val="sk-SK" w:eastAsia="sk-SK"/>
              </w:rPr>
              <w:br/>
              <w:t xml:space="preserve"> - musí mať dobu zahrievania 45 sekúnd</w:t>
            </w:r>
            <w:r w:rsidRPr="00880DA5">
              <w:rPr>
                <w:rFonts w:ascii="Calibri" w:hAnsi="Calibri" w:cs="Calibri"/>
                <w:color w:val="000000"/>
                <w:sz w:val="18"/>
                <w:szCs w:val="18"/>
                <w:lang w:val="sk-SK" w:eastAsia="sk-SK"/>
              </w:rPr>
              <w:br/>
              <w:t xml:space="preserve"> - musí mať externú nádrž</w:t>
            </w:r>
            <w:r w:rsidRPr="00880DA5">
              <w:rPr>
                <w:rFonts w:ascii="Calibri" w:hAnsi="Calibri" w:cs="Calibri"/>
                <w:color w:val="000000"/>
                <w:sz w:val="18"/>
                <w:szCs w:val="18"/>
                <w:lang w:val="sk-SK" w:eastAsia="sk-SK"/>
              </w:rPr>
              <w:br/>
              <w:t xml:space="preserve"> - musí mať výstup 425 m3/min.</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0DADC3C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5E3DA39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7DBA4F1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6F7A1B9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3A8287F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34373969" w14:textId="77777777" w:rsidTr="00D668D3">
        <w:trPr>
          <w:gridAfter w:val="1"/>
          <w:wAfter w:w="827" w:type="dxa"/>
          <w:trHeight w:val="73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EFDD30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36</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3A96035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Generátor plazivého dymu</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280A2EB7"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generátor plazivého dymu na báze CO 2</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29AEF8B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3888ADA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6E7B588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0CFF2F7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34CCE9E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38A13465" w14:textId="77777777" w:rsidTr="00D668D3">
        <w:trPr>
          <w:gridAfter w:val="1"/>
          <w:wAfter w:w="827" w:type="dxa"/>
          <w:trHeight w:val="195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45A244D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37</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7D37C1D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Zadymovač k plazivému dymu</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5F138DB2"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zariadenie na výrobu hustej hmly</w:t>
            </w:r>
            <w:r w:rsidRPr="00880DA5">
              <w:rPr>
                <w:rFonts w:ascii="Calibri" w:hAnsi="Calibri" w:cs="Calibri"/>
                <w:color w:val="000000"/>
                <w:sz w:val="18"/>
                <w:szCs w:val="18"/>
                <w:lang w:val="sk-SK" w:eastAsia="sk-SK"/>
              </w:rPr>
              <w:br/>
              <w:t xml:space="preserve"> - musí vytvárať hustú a suchú hmlu</w:t>
            </w:r>
            <w:r w:rsidRPr="00880DA5">
              <w:rPr>
                <w:rFonts w:ascii="Calibri" w:hAnsi="Calibri" w:cs="Calibri"/>
                <w:color w:val="000000"/>
                <w:sz w:val="18"/>
                <w:szCs w:val="18"/>
                <w:lang w:val="sk-SK" w:eastAsia="sk-SK"/>
              </w:rPr>
              <w:br/>
              <w:t xml:space="preserve"> - musí mať tichú prevádzku</w:t>
            </w:r>
            <w:r w:rsidRPr="00880DA5">
              <w:rPr>
                <w:rFonts w:ascii="Calibri" w:hAnsi="Calibri" w:cs="Calibri"/>
                <w:color w:val="000000"/>
                <w:sz w:val="18"/>
                <w:szCs w:val="18"/>
                <w:lang w:val="sk-SK" w:eastAsia="sk-SK"/>
              </w:rPr>
              <w:br/>
              <w:t xml:space="preserve"> - musí mať LCD displej s DMX ovládaním</w:t>
            </w:r>
            <w:r w:rsidRPr="00880DA5">
              <w:rPr>
                <w:rFonts w:ascii="Calibri" w:hAnsi="Calibri" w:cs="Calibri"/>
                <w:color w:val="000000"/>
                <w:sz w:val="18"/>
                <w:szCs w:val="18"/>
                <w:lang w:val="sk-SK" w:eastAsia="sk-SK"/>
              </w:rPr>
              <w:br/>
              <w:t xml:space="preserve"> - musí mať dobu zahrievania 8,5 minúty</w:t>
            </w:r>
            <w:r w:rsidRPr="00880DA5">
              <w:rPr>
                <w:rFonts w:ascii="Calibri" w:hAnsi="Calibri" w:cs="Calibri"/>
                <w:color w:val="000000"/>
                <w:sz w:val="18"/>
                <w:szCs w:val="18"/>
                <w:lang w:val="sk-SK" w:eastAsia="sk-SK"/>
              </w:rPr>
              <w:br/>
              <w:t xml:space="preserve"> - musí mať externú nádrž</w:t>
            </w:r>
            <w:r w:rsidRPr="00880DA5">
              <w:rPr>
                <w:rFonts w:ascii="Calibri" w:hAnsi="Calibri" w:cs="Calibri"/>
                <w:color w:val="000000"/>
                <w:sz w:val="18"/>
                <w:szCs w:val="18"/>
                <w:lang w:val="sk-SK" w:eastAsia="sk-SK"/>
              </w:rPr>
              <w:br/>
              <w:t xml:space="preserve"> - musí mať výstup 570 m3/min.</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0C2FE1F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23FCCE0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34796BDD"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312BDE6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7AFF8BC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53442658"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1B63D30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38</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5FA42A5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Kvapalina</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37F9CB56"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kvapalina pre zadymovač k plazivému dymu</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04FA79C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81DE75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4E3FA7C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7B1359B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3065FA68"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351B1FA" w14:textId="77777777" w:rsidTr="00D668D3">
        <w:trPr>
          <w:gridAfter w:val="1"/>
          <w:wAfter w:w="827" w:type="dxa"/>
          <w:trHeight w:val="43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787FF181"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355" w:type="dxa"/>
            <w:gridSpan w:val="15"/>
            <w:tcBorders>
              <w:top w:val="single" w:sz="4" w:space="0" w:color="000000"/>
              <w:left w:val="nil"/>
              <w:bottom w:val="single" w:sz="4" w:space="0" w:color="000000"/>
              <w:right w:val="single" w:sz="8" w:space="0" w:color="000000"/>
            </w:tcBorders>
            <w:shd w:val="clear" w:color="000000" w:fill="EDEDED"/>
            <w:noWrap/>
            <w:vAlign w:val="center"/>
            <w:hideMark/>
          </w:tcPr>
          <w:p w14:paraId="5F60E583" w14:textId="77777777" w:rsidR="00880DA5" w:rsidRPr="00880DA5" w:rsidRDefault="00880DA5" w:rsidP="00880DA5">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Ozvučenie hlavnej sály - zvuková technika (reproboxy, odposluchy, stojany, mikrofóny, zosilovače, mixážny pult)</w:t>
            </w:r>
          </w:p>
        </w:tc>
      </w:tr>
      <w:tr w:rsidR="00880DA5" w:rsidRPr="00880DA5" w14:paraId="0223F1A5" w14:textId="77777777" w:rsidTr="00D668D3">
        <w:trPr>
          <w:gridAfter w:val="1"/>
          <w:wAfter w:w="827" w:type="dxa"/>
          <w:trHeight w:val="15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1025801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39</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09AEC12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Dvojpásmový aktívny reproduktor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1034B8C2"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Dvojpásmový aktívny reproduktor, bass-reflex, triedy D, musí byť vybavený 12" basovým reproduktorom s neodymovým magnetom a 3" cievkou. Výškový 1"reproduktor s neodymovým magnetom a 2" cievkou s titánovou membránou. Výkon:dynamický 2000W/kontinuálny 1300W. Max výstupná úroveň 139 dB SPL. Frekvenčný rozsah:39 Hz - 20kHz. Rozmery max: 410x646x394 cm a 21,4 kg.</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51A097C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8ECB5E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4C0BCA6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7B6140BC"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5CFD72A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34FDD85" w14:textId="77777777" w:rsidTr="00D668D3">
        <w:trPr>
          <w:gridAfter w:val="1"/>
          <w:wAfter w:w="827" w:type="dxa"/>
          <w:trHeight w:val="111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37FA084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40</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0E1C74A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Basový reproduktor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74B2C6A9"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Basový reproduktor s 18" konštrukciou so 4" cievkou na stredovke. Musí mať impendanciu 8 ohm, RMS 700W, program 1200W, SPL 102 (1W/1m), max 129dB @ 1m, frekvenčnú odozvu 45Hz-150kHz, aktívny crossover 100-125Hz, rozmery 400x630x548 mm a váhu 41kg. </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097C258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7AB76CB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69D3E60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012B8FB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7F34AFF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472779E0" w14:textId="77777777" w:rsidTr="00D668D3">
        <w:trPr>
          <w:gridAfter w:val="1"/>
          <w:wAfter w:w="827" w:type="dxa"/>
          <w:trHeight w:val="66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49F1F24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41</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61E8B27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Vertikálny držiak reproboxu</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37142254"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Vertikálny U-Bracket držiak pre upevnenie reproboxu na stenu.</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A75BDD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3200CC5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63AB899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46C9F58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4CDCA15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3501FD5A" w14:textId="77777777" w:rsidTr="00D668D3">
        <w:trPr>
          <w:gridAfter w:val="1"/>
          <w:wAfter w:w="827" w:type="dxa"/>
          <w:trHeight w:val="66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507B615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42</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28520DB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Crossoverová karta</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6EE4E76A"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Crossoverová karta 125 Hz pre zosilňovač</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5E8EC7B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26909B3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149F376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3B1CC9D3"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5A777CF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662CEE79" w14:textId="77777777" w:rsidTr="00D668D3">
        <w:trPr>
          <w:gridAfter w:val="1"/>
          <w:wAfter w:w="827" w:type="dxa"/>
          <w:trHeight w:val="246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2861359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43</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3450EDA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Zosilňovač </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1FB990FC"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Zosilňovač musí byť osadený dvojpólovým AB výstupom a napájacím zdrojom, kde toroidný transformátor má priame riadenie prúdu. Ovládanie má byť konvenčne analógové. Zariadenie musí mať veľký rozsah zaťažiteľnosti, tepelnú ochranu, prepracované limitéry strážiace skreslenie, prebudenie výstupov a výstupnú impendanciu či skrat na reproduktoroch, obvod strážiaci jednosmerné napätia, teplotu, napäťové špičky a oneskorenie nábehu po zapnutí. Súčasťou musia byť osadené tiché ventilátory s riadením rýchlosti, nové šasi s lepším samochladením, plná prepäťová ochrana a dostupnosť doplnkových kariet frekvenčných výhybiek. Zosilňovač má mať výstupný výkon 625W (8 ohmov), 1150W (4 ohmy) a 2100W (2 ohmy), rozmery 88x482x460mm, váhu 20,4kg</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2CFBD64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5459687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0509A04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D56B81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62E0D3D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446B78AB"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64C5775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44</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0680273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Ocelový rack </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7D6D1DF4"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Ocelový rack 9U, rozmer 600x600x9U pre audio technológiu</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5E23039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004D8BB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39F535A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0F194462"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5761223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33B92C70" w14:textId="77777777" w:rsidTr="00D668D3">
        <w:trPr>
          <w:gridAfter w:val="1"/>
          <w:wAfter w:w="827" w:type="dxa"/>
          <w:trHeight w:val="123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6A01114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45</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4600FD3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Bezdrôtový systém SMW</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2EFE8C02"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Bezdrôtový systém SMW musí obsahovať prijímač BLX4E + jeden ručný vokálový mikrofón SM58 so vstavaným vysielačom BLX2, s dosahom 91m, musí mať až 150 voliteľných frekvencii, výdrž batérie 14 hodín, prijímač s funkciou group a channel scan, jednoduchá inštalácia. Frekvencia: 606-630 MHz. Frekvenčný rozsah: 50Hz-15kHz.</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764DF39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2786603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6925E3BD"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6D9EA79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7A91500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3DBCAD94" w14:textId="77777777" w:rsidTr="00D668D3">
        <w:trPr>
          <w:gridAfter w:val="1"/>
          <w:wAfter w:w="827" w:type="dxa"/>
          <w:trHeight w:val="151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61EA883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46</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7D77D94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Bezdrôtová́ sada</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79D66C73"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Bezdrôtová́ sada musí obsahovať mikrofón, vysielač a prijímač. Musí to byť systém so 150 voliteľnými frekvenciami, funkciou QuickScan, LED displejom, výdržou batérie do 14 hod, prevádzkovou vzdialenosťou do 91m, frekvenciami medzi 524-865MHz, audio rozsahom 50Hz -15kHz, výstupným výkonom transmitera 10mW, audio výstupným konektorom XLR a 6,3mm. Výstupnuá impendancia 200 ohmov(XLR konektor) a 50 ohmov(6,35mm konektor).</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320B6FE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7BD037E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7DFD43A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78183FA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554E73C8"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5727BF19" w14:textId="77777777" w:rsidTr="00D668D3">
        <w:trPr>
          <w:gridAfter w:val="1"/>
          <w:wAfter w:w="827" w:type="dxa"/>
          <w:trHeight w:val="172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A5BCC2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47</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7EB3AF4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Mikrofónny stojan</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4E58696C"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Mikrofónny stojan s výsuvnym ramenom, hrubostennou rúrkou, pevným podstavcom a maximálnou výškou 169cm. Základňa statívu musí byť vyrobená z ťažkého liateho zinku, spojky a rukoväte z vysoko kvalitného ABS plastu. Spojka má umožniť predĺženie ramena do maximálnej dĺžky 88cm a mať možnosť nastavenia ramena v 2 bodoch. Farba stojanu má byť čierna, povrch lakovaný, minimálna výška 1030mm, transportná dĺžka 1050mm, výmenné krúžky 1x 15mm, 4x 20mm a 1x 25mm.</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30D12F4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640F5E8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3CA95F0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48AFFD3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2292071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617DA3A" w14:textId="77777777" w:rsidTr="00D668D3">
        <w:trPr>
          <w:gridAfter w:val="1"/>
          <w:wAfter w:w="827" w:type="dxa"/>
          <w:trHeight w:val="142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2ADAFA9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48</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2DCBA0B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Digitálny ultra-low noise mixpult </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77E22323"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Digitálny ultra-low noise mixpult so štyrmi vysoko kvalitnými mikrofónovými preampmi a 12 kanálmi musí byť kompresor v štúdiovej kvalite s ovládaním jedným tlačidlom, vstavaný stereo USB interface na prepojenie s PC/Mac, software aj so 150 presetmi uľahčujúcimi nahrávanie , KLARK TEKNIK efektový procesor so 100 presetmi, Neo-klasický „britský“ 3-pásmový ekvalizér, FX Send/kanál, Main Mix Out, Control Room, slúchadlový výstup.</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396AE38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54A8C9E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6A5589EA"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6E98B34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7323238D"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4F624A6E" w14:textId="77777777" w:rsidTr="00D668D3">
        <w:trPr>
          <w:gridAfter w:val="1"/>
          <w:wAfter w:w="827" w:type="dxa"/>
          <w:trHeight w:val="99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7C1B9C3D"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49</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4A45C0B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Mikrofónny stojan s výsuvným ramenom</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70FE8CA2"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Mikrofónny stojan s výsuvným ramenom musí byť výškovo nastaviteľný v rozmedzí 900 - 1605 mm. Rameno musí byť dĺžkovo nastaviteľné až do 800 mm. Vyrobený musí byť z ocele, mať zložiteľné nohy, byť čiernej farby a jeho hmotnosť nesmie presahovať 3kg.</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70661B7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8394EF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699761B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6F8CEA0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0BFBA12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3F785EC3" w14:textId="77777777" w:rsidTr="00D668D3">
        <w:trPr>
          <w:gridAfter w:val="1"/>
          <w:wAfter w:w="827" w:type="dxa"/>
          <w:trHeight w:val="288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8CE421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50</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6BC9536D"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Profesionálny CD a bezdrôtový Bluetooth prehrávač</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259260DB"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Profesionálny CD a bezdrôtový Bluetooth prehrávač má byť okrem CD mechaniky so</w:t>
            </w:r>
            <w:r w:rsidRPr="00880DA5">
              <w:rPr>
                <w:rFonts w:ascii="Calibri" w:hAnsi="Calibri" w:cs="Calibri"/>
                <w:color w:val="000000"/>
                <w:sz w:val="18"/>
                <w:szCs w:val="18"/>
                <w:lang w:val="sk-SK" w:eastAsia="sk-SK"/>
              </w:rPr>
              <w:br/>
              <w:t xml:space="preserve"> super rýchlym načítavaním kompaktných diskov vybavený aj USB portom, ktorý má</w:t>
            </w:r>
            <w:r w:rsidRPr="00880DA5">
              <w:rPr>
                <w:rFonts w:ascii="Calibri" w:hAnsi="Calibri" w:cs="Calibri"/>
                <w:color w:val="000000"/>
                <w:sz w:val="18"/>
                <w:szCs w:val="18"/>
                <w:lang w:val="sk-SK" w:eastAsia="sk-SK"/>
              </w:rPr>
              <w:br/>
              <w:t xml:space="preserve"> podporovať nielen prehrávanie z USB kľúčov, ale aj z externých hard diskov. Má byť</w:t>
            </w:r>
            <w:r w:rsidRPr="00880DA5">
              <w:rPr>
                <w:rFonts w:ascii="Calibri" w:hAnsi="Calibri" w:cs="Calibri"/>
                <w:color w:val="000000"/>
                <w:sz w:val="18"/>
                <w:szCs w:val="18"/>
                <w:lang w:val="sk-SK" w:eastAsia="sk-SK"/>
              </w:rPr>
              <w:br/>
              <w:t xml:space="preserve"> taktiež vybavený čítačkou SD alebo SDHC kariet a možnosťou bezdrôtového prehrávania</w:t>
            </w:r>
            <w:r w:rsidRPr="00880DA5">
              <w:rPr>
                <w:rFonts w:ascii="Calibri" w:hAnsi="Calibri" w:cs="Calibri"/>
                <w:color w:val="000000"/>
                <w:sz w:val="18"/>
                <w:szCs w:val="18"/>
                <w:lang w:val="sk-SK" w:eastAsia="sk-SK"/>
              </w:rPr>
              <w:br/>
              <w:t xml:space="preserve"> pomocou technológie Bluetooth a to až s dosahom 30 m. Musí prehrávať CD-DA a</w:t>
            </w:r>
            <w:r w:rsidRPr="00880DA5">
              <w:rPr>
                <w:rFonts w:ascii="Calibri" w:hAnsi="Calibri" w:cs="Calibri"/>
                <w:color w:val="000000"/>
                <w:sz w:val="18"/>
                <w:szCs w:val="18"/>
                <w:lang w:val="sk-SK" w:eastAsia="sk-SK"/>
              </w:rPr>
              <w:br/>
              <w:t xml:space="preserve"> formáty MP3, Wav a AAC. Predný panel musí ponúkať okrem prehľadného displeja aj 10</w:t>
            </w:r>
            <w:r w:rsidRPr="00880DA5">
              <w:rPr>
                <w:rFonts w:ascii="Calibri" w:hAnsi="Calibri" w:cs="Calibri"/>
                <w:color w:val="000000"/>
                <w:sz w:val="18"/>
                <w:szCs w:val="18"/>
                <w:lang w:val="sk-SK" w:eastAsia="sk-SK"/>
              </w:rPr>
              <w:br/>
              <w:t xml:space="preserve"> tlačidiel pre okamžitý prístup k skladbe a konektor 1,8mm Jack pre pripojenie externého</w:t>
            </w:r>
            <w:r w:rsidRPr="00880DA5">
              <w:rPr>
                <w:rFonts w:ascii="Calibri" w:hAnsi="Calibri" w:cs="Calibri"/>
                <w:color w:val="000000"/>
                <w:sz w:val="18"/>
                <w:szCs w:val="18"/>
                <w:lang w:val="sk-SK" w:eastAsia="sk-SK"/>
              </w:rPr>
              <w:br/>
              <w:t xml:space="preserve"> zariadenia. Prehrávač má byť vybavený symetrickými RCA </w:t>
            </w:r>
            <w:r w:rsidRPr="00880DA5">
              <w:rPr>
                <w:rFonts w:ascii="Calibri" w:hAnsi="Calibri" w:cs="Calibri"/>
                <w:color w:val="000000"/>
                <w:sz w:val="18"/>
                <w:szCs w:val="18"/>
                <w:lang w:val="sk-SK" w:eastAsia="sk-SK"/>
              </w:rPr>
              <w:lastRenderedPageBreak/>
              <w:t>výstupmi a AM/FM Tunerom</w:t>
            </w:r>
            <w:r w:rsidRPr="00880DA5">
              <w:rPr>
                <w:rFonts w:ascii="Calibri" w:hAnsi="Calibri" w:cs="Calibri"/>
                <w:color w:val="000000"/>
                <w:sz w:val="18"/>
                <w:szCs w:val="18"/>
                <w:lang w:val="sk-SK" w:eastAsia="sk-SK"/>
              </w:rPr>
              <w:br/>
              <w:t xml:space="preserve"> so samostatným výstupom. Zariadenie si navyše má pamätať až 8 Bluetooth zariadení,</w:t>
            </w:r>
            <w:r w:rsidRPr="00880DA5">
              <w:rPr>
                <w:rFonts w:ascii="Calibri" w:hAnsi="Calibri" w:cs="Calibri"/>
                <w:color w:val="000000"/>
                <w:sz w:val="18"/>
                <w:szCs w:val="18"/>
                <w:lang w:val="sk-SK" w:eastAsia="sk-SK"/>
              </w:rPr>
              <w:br/>
              <w:t xml:space="preserve"> ktoré musí synchronizovať ihneď po nájdení. Má byť inštalovateľný do racku, s veľkosťou</w:t>
            </w:r>
            <w:r w:rsidRPr="00880DA5">
              <w:rPr>
                <w:rFonts w:ascii="Calibri" w:hAnsi="Calibri" w:cs="Calibri"/>
                <w:color w:val="000000"/>
                <w:sz w:val="18"/>
                <w:szCs w:val="18"/>
                <w:lang w:val="sk-SK" w:eastAsia="sk-SK"/>
              </w:rPr>
              <w:br/>
              <w:t xml:space="preserve"> 1RU.</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7B9A668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6D5C595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0ADCCBE8"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38740A6"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06C7F11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68CCF144" w14:textId="77777777" w:rsidTr="00D668D3">
        <w:trPr>
          <w:gridAfter w:val="1"/>
          <w:wAfter w:w="827" w:type="dxa"/>
          <w:trHeight w:val="201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7D8382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51</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0CEF1DC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Analógový mixpult</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4C569E42"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Analógový mixpult 16 kanálov 1 ks,  k dispozícii, efektová jednotka: 24 programov, USB konektivita s výstupom v kvalite 24-bit / 192kHz, 10x MIC IN vstup alebo 16x LINE IN vstup, z toho 8 mono a 4 stereo, 4x GROUP bus a 1x stereo bus, 4x AUX, ktorý musí byť možné použiť aj ako efektovú slučku, mikrofónové predzosilňovače D-PRE s invertovaným Darlington obvodom, symetrické XLR vstupy, kompresor s ovládaním pomocou jedného potenciometra, prepínač PAD pre mono vstupy, trojpásmový EQ s parametrickými stredmi, možnosť 48V phantom napájania, pevné kovové prevedenie, možnosť vkladania do racku, rozmery: 444mm x 130mm x 500mm, hmotnosť: 6,8kg, </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3202159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502B32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23A061B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AD2B028"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5FBCCB3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62D7BC51" w14:textId="77777777" w:rsidTr="00D668D3">
        <w:trPr>
          <w:gridAfter w:val="1"/>
          <w:wAfter w:w="827" w:type="dxa"/>
          <w:trHeight w:val="111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1950BA5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52</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4908452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Vysoko výkonný reproduktor</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5D521547"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Vysoko výkonný reproduktor v kobercom pokrytej bedni s prednou mriežkou odolnou voči nárazom, s impedanciou 8 Ohm, SPL pri 1W @1m 98dB, musí mať frekvenčnú odozvu 75 Hz až 20 kHz, aktívn ycrossover 100Hz, vyžarovanie 100 x 80 a rozmery nesmú presiahnúť 571x384x363 mm a 15 kg.</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3107276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7A7F4F6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01159948"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34A60CA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613FACD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55938F42" w14:textId="77777777" w:rsidTr="00D668D3">
        <w:trPr>
          <w:gridAfter w:val="1"/>
          <w:wAfter w:w="827" w:type="dxa"/>
          <w:trHeight w:val="151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096054B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53</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4F9F539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Zosilňovač</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2E56908A"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Zosilňovač s výkonom 300W na kanál v 4 Ohmoch, musí využívať technológiu MOSFET, byť uložený v 2U bedni s hliníkovým čelným panelom. Musí mať subsonický filter, 30Hz 18dB/oct strmosť, prepínač vstupnej citlivosti, symetrický vstup cez XLR3 a 6,35 mm jack a výstupný konektor SPEAKON. Prevádzka musí byť so 4 Ohm, ba dokonca až 2 Ohm zaťažením. Rozmery nesmú presiahnúť 482x88x452 mm a 17 kg.</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49F3B8F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260B32A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16A3B5A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217C478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37D08538"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15DCC6E2" w14:textId="77777777" w:rsidTr="00D668D3">
        <w:trPr>
          <w:gridAfter w:val="1"/>
          <w:wAfter w:w="827" w:type="dxa"/>
          <w:trHeight w:val="1530"/>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18EBAF9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54</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24BD15A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DJ prehrávač</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04F50FBA"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Najvýkonnejší prenosný a plnohodnotný standalone DJ prehrávač ktorý musí mať 2 kanálové fadery, crossfader, 2x kapacitný dotykový jog wheel, expresívny trojpásmový ekvalizér, priraditeľnú efektovú jednotku beat-FX, integrovanú efektovú banku Sweep FX a prídavný filter pre svižné zásahy. Musí mať dva nezávislé mikrofónne vstupy, operačný systém Engine OS. Rozmery nesmú presiahnúť: 411x274x53 mm a hmotnosť 3,68 kg.</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4868F47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7D764A6B"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3E11F3F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1CA1A5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51611E8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1D54B32B" w14:textId="77777777" w:rsidTr="00D668D3">
        <w:trPr>
          <w:gridAfter w:val="1"/>
          <w:wAfter w:w="827" w:type="dxa"/>
          <w:trHeight w:val="151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51C69B8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55</w:t>
            </w:r>
          </w:p>
        </w:tc>
        <w:tc>
          <w:tcPr>
            <w:tcW w:w="1842" w:type="dxa"/>
            <w:tcBorders>
              <w:top w:val="single" w:sz="4" w:space="0" w:color="000000"/>
              <w:left w:val="nil"/>
              <w:bottom w:val="single" w:sz="4" w:space="0" w:color="000000"/>
              <w:right w:val="single" w:sz="4" w:space="0" w:color="000000"/>
            </w:tcBorders>
            <w:shd w:val="clear" w:color="FFFF00" w:fill="FFFFFF"/>
            <w:vAlign w:val="center"/>
            <w:hideMark/>
          </w:tcPr>
          <w:p w14:paraId="4B49523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15,6" notebook</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56E3454B"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15,6" notebook  • Full HD displej • rozlíšenie 1920×1080 px • 4-jadrový procesor Intel Core i5-1035G1 (3,6 GHz) • integrovaná grafická karta Intel UHD • SSD 256 GB • operačná pamäť 8 GB • Wi-Fi ac • Bluetooth 4.1 • 1× USB 2.0 • 2× USB 3.1.1 • HDMI • čítačka pamäťových kariet • čítačka odtlačku prstov • webkamera • podsvietená klávesnica s numerickou časťou • operačný systém Windows</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67E6351F"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0590CF2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1F683D2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7CFDB74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2C6E44D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3B30B4A" w14:textId="77777777" w:rsidTr="00D668D3">
        <w:trPr>
          <w:gridAfter w:val="1"/>
          <w:wAfter w:w="827" w:type="dxa"/>
          <w:trHeight w:val="43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556A4D24"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355" w:type="dxa"/>
            <w:gridSpan w:val="15"/>
            <w:tcBorders>
              <w:top w:val="single" w:sz="4" w:space="0" w:color="000000"/>
              <w:left w:val="nil"/>
              <w:bottom w:val="single" w:sz="4" w:space="0" w:color="000000"/>
              <w:right w:val="single" w:sz="8" w:space="0" w:color="000000"/>
            </w:tcBorders>
            <w:shd w:val="clear" w:color="000000" w:fill="EDEDED"/>
            <w:noWrap/>
            <w:vAlign w:val="center"/>
            <w:hideMark/>
          </w:tcPr>
          <w:p w14:paraId="6A1E33B8" w14:textId="77777777" w:rsidR="00880DA5" w:rsidRPr="00880DA5" w:rsidRDefault="00880DA5" w:rsidP="00880DA5">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Set káblov</w:t>
            </w:r>
          </w:p>
        </w:tc>
      </w:tr>
      <w:tr w:rsidR="00880DA5" w:rsidRPr="00880DA5" w14:paraId="19375567"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26C4C98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56</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FFFF00" w:fill="FFFFFF"/>
            <w:noWrap/>
            <w:vAlign w:val="center"/>
            <w:hideMark/>
          </w:tcPr>
          <w:p w14:paraId="66735FD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Kabeláž</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733065E3"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Kábel signálový DMX</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22C1AACE"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7AC265B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500</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0EC434BC"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1827C67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48F5CFF2"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0FB04F49"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7AD405C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57</w:t>
            </w:r>
          </w:p>
        </w:tc>
        <w:tc>
          <w:tcPr>
            <w:tcW w:w="1842" w:type="dxa"/>
            <w:vMerge/>
            <w:tcBorders>
              <w:top w:val="nil"/>
              <w:left w:val="single" w:sz="8" w:space="0" w:color="000000"/>
              <w:bottom w:val="single" w:sz="4" w:space="0" w:color="000000"/>
              <w:right w:val="single" w:sz="4" w:space="0" w:color="000000"/>
            </w:tcBorders>
            <w:vAlign w:val="center"/>
            <w:hideMark/>
          </w:tcPr>
          <w:p w14:paraId="32EE16A2"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72E70403"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Kábel dátový FTP Cat 5e</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2391EC0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301811E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200</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2674549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7DEE89F"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1D8EF09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517BA9BE"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79DE5E1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58</w:t>
            </w:r>
          </w:p>
        </w:tc>
        <w:tc>
          <w:tcPr>
            <w:tcW w:w="1842" w:type="dxa"/>
            <w:vMerge/>
            <w:tcBorders>
              <w:top w:val="nil"/>
              <w:left w:val="single" w:sz="8" w:space="0" w:color="000000"/>
              <w:bottom w:val="single" w:sz="4" w:space="0" w:color="000000"/>
              <w:right w:val="single" w:sz="4" w:space="0" w:color="000000"/>
            </w:tcBorders>
            <w:vAlign w:val="center"/>
            <w:hideMark/>
          </w:tcPr>
          <w:p w14:paraId="62CD5A05"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7B0369C6"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Kábel elektrický 3x2,5mm2 bezhalógenový</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4CFDC9B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3F3043D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500</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39A6E76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307DD3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6FBD6FEC"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1538B502"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102BC55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59</w:t>
            </w:r>
          </w:p>
        </w:tc>
        <w:tc>
          <w:tcPr>
            <w:tcW w:w="1842" w:type="dxa"/>
            <w:vMerge/>
            <w:tcBorders>
              <w:top w:val="nil"/>
              <w:left w:val="single" w:sz="8" w:space="0" w:color="000000"/>
              <w:bottom w:val="single" w:sz="4" w:space="0" w:color="000000"/>
              <w:right w:val="single" w:sz="4" w:space="0" w:color="000000"/>
            </w:tcBorders>
            <w:vAlign w:val="center"/>
            <w:hideMark/>
          </w:tcPr>
          <w:p w14:paraId="7A3ED3AD"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574B86B6"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Kábel reproduktorový 2x4mm2</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077BDF7E"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3639A36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50</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5C3EEDA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752FF8D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4C69E31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6DF0977"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3B84B93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60</w:t>
            </w:r>
          </w:p>
        </w:tc>
        <w:tc>
          <w:tcPr>
            <w:tcW w:w="1842" w:type="dxa"/>
            <w:vMerge/>
            <w:tcBorders>
              <w:top w:val="nil"/>
              <w:left w:val="single" w:sz="8" w:space="0" w:color="000000"/>
              <w:bottom w:val="single" w:sz="4" w:space="0" w:color="000000"/>
              <w:right w:val="single" w:sz="4" w:space="0" w:color="000000"/>
            </w:tcBorders>
            <w:vAlign w:val="center"/>
            <w:hideMark/>
          </w:tcPr>
          <w:p w14:paraId="6DC12766"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26116067"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Káblový XLR konektor 3 pin samec</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03AC1C1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7CBDB16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25</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144BDEF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3DB4764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4F2A5A82"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7AC40F98"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557AE4B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61</w:t>
            </w:r>
          </w:p>
        </w:tc>
        <w:tc>
          <w:tcPr>
            <w:tcW w:w="1842" w:type="dxa"/>
            <w:vMerge/>
            <w:tcBorders>
              <w:top w:val="nil"/>
              <w:left w:val="single" w:sz="8" w:space="0" w:color="000000"/>
              <w:bottom w:val="single" w:sz="4" w:space="0" w:color="000000"/>
              <w:right w:val="single" w:sz="4" w:space="0" w:color="000000"/>
            </w:tcBorders>
            <w:vAlign w:val="center"/>
            <w:hideMark/>
          </w:tcPr>
          <w:p w14:paraId="66A4E2B8"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5E9AAD6B"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Káblový XLR konektor 3 pin samica</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6EFBD662"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4E5C58C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25</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47C58E0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00E55E16"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7A571B6D"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3843E406"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4E972E4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62</w:t>
            </w:r>
          </w:p>
        </w:tc>
        <w:tc>
          <w:tcPr>
            <w:tcW w:w="1842" w:type="dxa"/>
            <w:vMerge/>
            <w:tcBorders>
              <w:top w:val="nil"/>
              <w:left w:val="single" w:sz="8" w:space="0" w:color="000000"/>
              <w:bottom w:val="single" w:sz="4" w:space="0" w:color="000000"/>
              <w:right w:val="single" w:sz="4" w:space="0" w:color="000000"/>
            </w:tcBorders>
            <w:vAlign w:val="center"/>
            <w:hideMark/>
          </w:tcPr>
          <w:p w14:paraId="18D767EF"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1ABB0542"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Káblový Speakon konektor</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3C568C1"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7507B4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12</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0596DB8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077026A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74889EE0"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46D93F3C"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1F8F7C5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63</w:t>
            </w:r>
          </w:p>
        </w:tc>
        <w:tc>
          <w:tcPr>
            <w:tcW w:w="1842" w:type="dxa"/>
            <w:vMerge/>
            <w:tcBorders>
              <w:top w:val="nil"/>
              <w:left w:val="single" w:sz="8" w:space="0" w:color="000000"/>
              <w:bottom w:val="single" w:sz="4" w:space="0" w:color="000000"/>
              <w:right w:val="single" w:sz="4" w:space="0" w:color="000000"/>
            </w:tcBorders>
            <w:vAlign w:val="center"/>
            <w:hideMark/>
          </w:tcPr>
          <w:p w14:paraId="5EA1FE5B"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07A7C05B"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Káblový XLR konektor 5 pin samec</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498B07A0"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75B0512D"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30</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0827133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5E185C13"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679128DB"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44819A7C"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175BCD4C"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64</w:t>
            </w:r>
          </w:p>
        </w:tc>
        <w:tc>
          <w:tcPr>
            <w:tcW w:w="1842" w:type="dxa"/>
            <w:vMerge/>
            <w:tcBorders>
              <w:top w:val="nil"/>
              <w:left w:val="single" w:sz="8" w:space="0" w:color="000000"/>
              <w:bottom w:val="single" w:sz="4" w:space="0" w:color="000000"/>
              <w:right w:val="single" w:sz="4" w:space="0" w:color="000000"/>
            </w:tcBorders>
            <w:vAlign w:val="center"/>
            <w:hideMark/>
          </w:tcPr>
          <w:p w14:paraId="37DF90AF"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16BE6CA2"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Káblový XLR konektor 5 pin samica</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225A3B4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7AA0BDA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30</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0398859D"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0D4A98B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01D0DB8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503A84F9"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3B1070D9"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65</w:t>
            </w:r>
          </w:p>
        </w:tc>
        <w:tc>
          <w:tcPr>
            <w:tcW w:w="1842" w:type="dxa"/>
            <w:vMerge/>
            <w:tcBorders>
              <w:top w:val="nil"/>
              <w:left w:val="single" w:sz="8" w:space="0" w:color="000000"/>
              <w:bottom w:val="single" w:sz="4" w:space="0" w:color="000000"/>
              <w:right w:val="single" w:sz="4" w:space="0" w:color="000000"/>
            </w:tcBorders>
            <w:vAlign w:val="center"/>
            <w:hideMark/>
          </w:tcPr>
          <w:p w14:paraId="00C61199" w14:textId="77777777" w:rsidR="00880DA5" w:rsidRPr="00880DA5" w:rsidRDefault="00880DA5" w:rsidP="00880DA5">
            <w:pPr>
              <w:rPr>
                <w:rFonts w:ascii="Calibri" w:hAnsi="Calibri" w:cs="Calibri"/>
                <w:color w:val="000000"/>
                <w:sz w:val="18"/>
                <w:szCs w:val="18"/>
                <w:lang w:val="sk-SK" w:eastAsia="sk-SK"/>
              </w:rPr>
            </w:pP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499DC91D"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Kábel signálový audio symetrický</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45392FA8"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3DE6285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300</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41A618B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1C0F54DD"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13376C18"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D74ACF5"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700C1D6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66</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1BD09CD6"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Energetická reťaz </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2D1D7C02"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Energetická reťaz pre svetelnú batériu - set</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5F2B3064"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6EC5A1A"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04494EE5"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0B646A8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26588861"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29E94964" w14:textId="77777777" w:rsidTr="00D668D3">
        <w:trPr>
          <w:gridAfter w:val="1"/>
          <w:wAfter w:w="827" w:type="dxa"/>
          <w:trHeight w:val="675"/>
        </w:trPr>
        <w:tc>
          <w:tcPr>
            <w:tcW w:w="426" w:type="dxa"/>
            <w:tcBorders>
              <w:top w:val="nil"/>
              <w:left w:val="single" w:sz="8" w:space="0" w:color="000000"/>
              <w:bottom w:val="single" w:sz="4" w:space="0" w:color="000000"/>
              <w:right w:val="single" w:sz="4" w:space="0" w:color="000000"/>
            </w:tcBorders>
            <w:shd w:val="clear" w:color="auto" w:fill="auto"/>
            <w:noWrap/>
            <w:vAlign w:val="center"/>
            <w:hideMark/>
          </w:tcPr>
          <w:p w14:paraId="701C03ED"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67</w:t>
            </w:r>
          </w:p>
        </w:tc>
        <w:tc>
          <w:tcPr>
            <w:tcW w:w="1842" w:type="dxa"/>
            <w:tcBorders>
              <w:top w:val="single" w:sz="4" w:space="0" w:color="000000"/>
              <w:left w:val="nil"/>
              <w:bottom w:val="single" w:sz="4" w:space="0" w:color="000000"/>
              <w:right w:val="single" w:sz="4" w:space="0" w:color="000000"/>
            </w:tcBorders>
            <w:shd w:val="clear" w:color="FFFF00" w:fill="FFFFFF"/>
            <w:noWrap/>
            <w:vAlign w:val="center"/>
            <w:hideMark/>
          </w:tcPr>
          <w:p w14:paraId="7DCF7B87"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Rozvádzač </w:t>
            </w:r>
          </w:p>
        </w:tc>
        <w:tc>
          <w:tcPr>
            <w:tcW w:w="2694" w:type="dxa"/>
            <w:gridSpan w:val="4"/>
            <w:tcBorders>
              <w:top w:val="single" w:sz="4" w:space="0" w:color="000000"/>
              <w:left w:val="nil"/>
              <w:bottom w:val="single" w:sz="4" w:space="0" w:color="000000"/>
              <w:right w:val="single" w:sz="4" w:space="0" w:color="000000"/>
            </w:tcBorders>
            <w:shd w:val="clear" w:color="FFFF00" w:fill="FFFFFF"/>
            <w:vAlign w:val="center"/>
            <w:hideMark/>
          </w:tcPr>
          <w:p w14:paraId="1BC2E18E" w14:textId="77777777" w:rsidR="00880DA5" w:rsidRPr="00880DA5" w:rsidRDefault="00880DA5" w:rsidP="00880DA5">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Rozvádzač elektrický  RJ komplet - set</w:t>
            </w:r>
          </w:p>
        </w:tc>
        <w:tc>
          <w:tcPr>
            <w:tcW w:w="827" w:type="dxa"/>
            <w:gridSpan w:val="2"/>
            <w:tcBorders>
              <w:top w:val="nil"/>
              <w:left w:val="nil"/>
              <w:bottom w:val="single" w:sz="4" w:space="0" w:color="000000"/>
              <w:right w:val="single" w:sz="4" w:space="0" w:color="000000"/>
            </w:tcBorders>
            <w:shd w:val="clear" w:color="FFFF00" w:fill="FFFFFF"/>
            <w:noWrap/>
            <w:vAlign w:val="center"/>
            <w:hideMark/>
          </w:tcPr>
          <w:p w14:paraId="1E53D3A3"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32" w:type="dxa"/>
            <w:tcBorders>
              <w:top w:val="nil"/>
              <w:left w:val="nil"/>
              <w:bottom w:val="single" w:sz="4" w:space="0" w:color="000000"/>
              <w:right w:val="single" w:sz="4" w:space="0" w:color="000000"/>
            </w:tcBorders>
            <w:shd w:val="clear" w:color="FFFF00" w:fill="FFFFFF"/>
            <w:noWrap/>
            <w:vAlign w:val="center"/>
            <w:hideMark/>
          </w:tcPr>
          <w:p w14:paraId="10EADFE5" w14:textId="77777777" w:rsidR="00880DA5" w:rsidRPr="00880DA5" w:rsidRDefault="00880DA5" w:rsidP="00880DA5">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1D9C1934"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20" w:type="dxa"/>
            <w:gridSpan w:val="2"/>
            <w:tcBorders>
              <w:top w:val="nil"/>
              <w:left w:val="nil"/>
              <w:bottom w:val="single" w:sz="4" w:space="0" w:color="000000"/>
              <w:right w:val="single" w:sz="4" w:space="0" w:color="000000"/>
            </w:tcBorders>
            <w:shd w:val="clear" w:color="auto" w:fill="auto"/>
            <w:vAlign w:val="center"/>
            <w:hideMark/>
          </w:tcPr>
          <w:p w14:paraId="087F9E89"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4" w:space="0" w:color="000000"/>
              <w:right w:val="single" w:sz="8" w:space="0" w:color="000000"/>
            </w:tcBorders>
            <w:shd w:val="clear" w:color="auto" w:fill="auto"/>
            <w:vAlign w:val="center"/>
            <w:hideMark/>
          </w:tcPr>
          <w:p w14:paraId="22F19B8E"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42EEA371" w14:textId="77777777" w:rsidTr="00D668D3">
        <w:trPr>
          <w:gridAfter w:val="1"/>
          <w:wAfter w:w="827" w:type="dxa"/>
          <w:trHeight w:val="495"/>
        </w:trPr>
        <w:tc>
          <w:tcPr>
            <w:tcW w:w="7655" w:type="dxa"/>
            <w:gridSpan w:val="12"/>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75B13AA5" w14:textId="77777777" w:rsidR="00880DA5" w:rsidRPr="00880DA5" w:rsidRDefault="00880DA5" w:rsidP="00880DA5">
            <w:pPr>
              <w:jc w:val="center"/>
              <w:rPr>
                <w:rFonts w:ascii="Calibri" w:hAnsi="Calibri" w:cs="Calibri"/>
                <w:b/>
                <w:bCs/>
                <w:color w:val="000000"/>
                <w:sz w:val="22"/>
                <w:szCs w:val="22"/>
                <w:lang w:val="sk-SK" w:eastAsia="sk-SK"/>
              </w:rPr>
            </w:pPr>
            <w:r w:rsidRPr="00880DA5">
              <w:rPr>
                <w:rFonts w:ascii="Calibri" w:hAnsi="Calibri" w:cs="Calibri"/>
                <w:b/>
                <w:bCs/>
                <w:color w:val="000000"/>
                <w:sz w:val="22"/>
                <w:szCs w:val="22"/>
                <w:lang w:val="sk-SK" w:eastAsia="sk-SK"/>
              </w:rPr>
              <w:t>Cena spolu za celú zákazku</w:t>
            </w:r>
          </w:p>
        </w:tc>
        <w:tc>
          <w:tcPr>
            <w:tcW w:w="1020" w:type="dxa"/>
            <w:gridSpan w:val="2"/>
            <w:tcBorders>
              <w:top w:val="nil"/>
              <w:left w:val="nil"/>
              <w:bottom w:val="single" w:sz="8" w:space="0" w:color="000000"/>
              <w:right w:val="single" w:sz="4" w:space="0" w:color="000000"/>
            </w:tcBorders>
            <w:shd w:val="clear" w:color="auto" w:fill="auto"/>
            <w:vAlign w:val="center"/>
            <w:hideMark/>
          </w:tcPr>
          <w:p w14:paraId="2B23CA6C"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gridSpan w:val="2"/>
            <w:tcBorders>
              <w:top w:val="nil"/>
              <w:left w:val="nil"/>
              <w:bottom w:val="single" w:sz="8" w:space="0" w:color="000000"/>
              <w:right w:val="single" w:sz="8" w:space="0" w:color="000000"/>
            </w:tcBorders>
            <w:shd w:val="clear" w:color="auto" w:fill="auto"/>
            <w:vAlign w:val="center"/>
            <w:hideMark/>
          </w:tcPr>
          <w:p w14:paraId="17195C17" w14:textId="77777777" w:rsidR="00880DA5" w:rsidRPr="00880DA5" w:rsidRDefault="00880DA5" w:rsidP="00880DA5">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880DA5" w:rsidRPr="00880DA5" w14:paraId="088D0ECD" w14:textId="77777777" w:rsidTr="00D668D3">
        <w:trPr>
          <w:trHeight w:val="300"/>
        </w:trPr>
        <w:tc>
          <w:tcPr>
            <w:tcW w:w="426" w:type="dxa"/>
            <w:tcBorders>
              <w:top w:val="nil"/>
              <w:left w:val="nil"/>
              <w:bottom w:val="nil"/>
              <w:right w:val="nil"/>
            </w:tcBorders>
            <w:shd w:val="clear" w:color="auto" w:fill="auto"/>
            <w:noWrap/>
            <w:vAlign w:val="bottom"/>
            <w:hideMark/>
          </w:tcPr>
          <w:p w14:paraId="5800EBA8" w14:textId="77777777" w:rsidR="00880DA5" w:rsidRPr="00880DA5" w:rsidRDefault="00880DA5" w:rsidP="00880DA5">
            <w:pPr>
              <w:jc w:val="center"/>
              <w:rPr>
                <w:rFonts w:ascii="Calibri" w:hAnsi="Calibri" w:cs="Calibri"/>
                <w:color w:val="FF0000"/>
                <w:sz w:val="18"/>
                <w:szCs w:val="18"/>
                <w:lang w:val="sk-SK" w:eastAsia="sk-SK"/>
              </w:rPr>
            </w:pPr>
          </w:p>
        </w:tc>
        <w:tc>
          <w:tcPr>
            <w:tcW w:w="2029" w:type="dxa"/>
            <w:gridSpan w:val="2"/>
            <w:tcBorders>
              <w:top w:val="nil"/>
              <w:left w:val="nil"/>
              <w:bottom w:val="nil"/>
              <w:right w:val="nil"/>
            </w:tcBorders>
            <w:shd w:val="clear" w:color="auto" w:fill="auto"/>
            <w:noWrap/>
            <w:vAlign w:val="bottom"/>
            <w:hideMark/>
          </w:tcPr>
          <w:p w14:paraId="365D826B" w14:textId="4ADB8F28"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3C611C69"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748BC44E"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30F6CE36"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751BA6C"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65697BAD"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1ABA8FC4"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022A059C"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2125D604"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43900E9A" w14:textId="77777777" w:rsidR="00880DA5" w:rsidRPr="00880DA5" w:rsidRDefault="00880DA5" w:rsidP="00880DA5">
            <w:pPr>
              <w:rPr>
                <w:rFonts w:ascii="Times New Roman" w:hAnsi="Times New Roman"/>
                <w:sz w:val="20"/>
                <w:szCs w:val="20"/>
                <w:lang w:val="sk-SK" w:eastAsia="sk-SK"/>
              </w:rPr>
            </w:pPr>
          </w:p>
        </w:tc>
      </w:tr>
      <w:tr w:rsidR="00880DA5" w:rsidRPr="00880DA5" w14:paraId="6F24B21D" w14:textId="77777777" w:rsidTr="00D668D3">
        <w:trPr>
          <w:gridAfter w:val="1"/>
          <w:wAfter w:w="827" w:type="dxa"/>
          <w:trHeight w:val="300"/>
        </w:trPr>
        <w:tc>
          <w:tcPr>
            <w:tcW w:w="426" w:type="dxa"/>
            <w:tcBorders>
              <w:top w:val="nil"/>
              <w:left w:val="nil"/>
              <w:bottom w:val="nil"/>
              <w:right w:val="nil"/>
            </w:tcBorders>
            <w:shd w:val="clear" w:color="auto" w:fill="auto"/>
            <w:noWrap/>
            <w:vAlign w:val="bottom"/>
            <w:hideMark/>
          </w:tcPr>
          <w:p w14:paraId="267D94AF" w14:textId="77777777" w:rsidR="00880DA5" w:rsidRPr="00880DA5" w:rsidRDefault="00880DA5" w:rsidP="00880DA5">
            <w:pPr>
              <w:rPr>
                <w:rFonts w:ascii="Times New Roman" w:hAnsi="Times New Roman"/>
                <w:sz w:val="20"/>
                <w:szCs w:val="20"/>
                <w:lang w:val="sk-SK" w:eastAsia="sk-SK"/>
              </w:rPr>
            </w:pPr>
          </w:p>
        </w:tc>
        <w:tc>
          <w:tcPr>
            <w:tcW w:w="4536" w:type="dxa"/>
            <w:gridSpan w:val="5"/>
            <w:tcBorders>
              <w:top w:val="nil"/>
              <w:left w:val="nil"/>
              <w:bottom w:val="nil"/>
              <w:right w:val="nil"/>
            </w:tcBorders>
            <w:shd w:val="clear" w:color="auto" w:fill="auto"/>
            <w:noWrap/>
            <w:vAlign w:val="bottom"/>
            <w:hideMark/>
          </w:tcPr>
          <w:p w14:paraId="3ABDB89E" w14:textId="77777777" w:rsidR="00880DA5" w:rsidRPr="00880DA5" w:rsidRDefault="00880DA5" w:rsidP="00880DA5">
            <w:pPr>
              <w:rPr>
                <w:rFonts w:ascii="Calibri" w:hAnsi="Calibri" w:cs="Calibri"/>
                <w:color w:val="000000"/>
                <w:sz w:val="20"/>
                <w:szCs w:val="20"/>
                <w:lang w:val="sk-SK" w:eastAsia="sk-SK"/>
              </w:rPr>
            </w:pPr>
            <w:r w:rsidRPr="00880DA5">
              <w:rPr>
                <w:rFonts w:ascii="Calibri" w:hAnsi="Calibri" w:cs="Calibri"/>
                <w:color w:val="000000"/>
                <w:sz w:val="20"/>
                <w:szCs w:val="20"/>
                <w:lang w:val="sk-SK" w:eastAsia="sk-SK"/>
              </w:rPr>
              <w:t xml:space="preserve">Uchádzač je platitel DPH: ÁNO - NIE </w:t>
            </w:r>
            <w:r w:rsidRPr="00880DA5">
              <w:rPr>
                <w:rFonts w:ascii="Calibri" w:hAnsi="Calibri" w:cs="Calibri"/>
                <w:color w:val="FF0000"/>
                <w:sz w:val="20"/>
                <w:szCs w:val="20"/>
                <w:lang w:val="sk-SK" w:eastAsia="sk-SK"/>
              </w:rPr>
              <w:t>(nehodiace sa prečiarknúť)</w:t>
            </w:r>
          </w:p>
        </w:tc>
        <w:tc>
          <w:tcPr>
            <w:tcW w:w="827" w:type="dxa"/>
            <w:gridSpan w:val="2"/>
            <w:tcBorders>
              <w:top w:val="nil"/>
              <w:left w:val="nil"/>
              <w:bottom w:val="nil"/>
              <w:right w:val="nil"/>
            </w:tcBorders>
            <w:shd w:val="clear" w:color="auto" w:fill="auto"/>
            <w:noWrap/>
            <w:vAlign w:val="bottom"/>
            <w:hideMark/>
          </w:tcPr>
          <w:p w14:paraId="1B606456" w14:textId="77777777" w:rsidR="00880DA5" w:rsidRPr="00880DA5" w:rsidRDefault="00880DA5" w:rsidP="00880DA5">
            <w:pPr>
              <w:rPr>
                <w:rFonts w:ascii="Calibri" w:hAnsi="Calibri" w:cs="Calibri"/>
                <w:color w:val="000000"/>
                <w:sz w:val="20"/>
                <w:szCs w:val="20"/>
                <w:lang w:val="sk-SK" w:eastAsia="sk-SK"/>
              </w:rPr>
            </w:pPr>
          </w:p>
        </w:tc>
        <w:tc>
          <w:tcPr>
            <w:tcW w:w="732" w:type="dxa"/>
            <w:tcBorders>
              <w:top w:val="nil"/>
              <w:left w:val="nil"/>
              <w:bottom w:val="nil"/>
              <w:right w:val="nil"/>
            </w:tcBorders>
            <w:shd w:val="clear" w:color="auto" w:fill="auto"/>
            <w:noWrap/>
            <w:vAlign w:val="bottom"/>
            <w:hideMark/>
          </w:tcPr>
          <w:p w14:paraId="5BF5F009" w14:textId="77777777" w:rsidR="00880DA5" w:rsidRPr="00880DA5" w:rsidRDefault="00880DA5" w:rsidP="00880DA5">
            <w:pPr>
              <w:rPr>
                <w:rFonts w:ascii="Times New Roman" w:hAnsi="Times New Roman"/>
                <w:sz w:val="20"/>
                <w:szCs w:val="20"/>
                <w:lang w:val="sk-SK" w:eastAsia="sk-SK"/>
              </w:rPr>
            </w:pPr>
          </w:p>
        </w:tc>
        <w:tc>
          <w:tcPr>
            <w:tcW w:w="1134" w:type="dxa"/>
            <w:gridSpan w:val="3"/>
            <w:tcBorders>
              <w:top w:val="nil"/>
              <w:left w:val="nil"/>
              <w:bottom w:val="nil"/>
              <w:right w:val="nil"/>
            </w:tcBorders>
            <w:shd w:val="clear" w:color="auto" w:fill="auto"/>
            <w:noWrap/>
            <w:vAlign w:val="bottom"/>
            <w:hideMark/>
          </w:tcPr>
          <w:p w14:paraId="05067D56"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65030D94"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412CCF97" w14:textId="77777777" w:rsidR="00880DA5" w:rsidRPr="00880DA5" w:rsidRDefault="00880DA5" w:rsidP="00880DA5">
            <w:pPr>
              <w:rPr>
                <w:rFonts w:ascii="Times New Roman" w:hAnsi="Times New Roman"/>
                <w:sz w:val="20"/>
                <w:szCs w:val="20"/>
                <w:lang w:val="sk-SK" w:eastAsia="sk-SK"/>
              </w:rPr>
            </w:pPr>
          </w:p>
        </w:tc>
      </w:tr>
      <w:tr w:rsidR="00880DA5" w:rsidRPr="00880DA5" w14:paraId="31806690" w14:textId="77777777" w:rsidTr="00D668D3">
        <w:trPr>
          <w:trHeight w:val="300"/>
        </w:trPr>
        <w:tc>
          <w:tcPr>
            <w:tcW w:w="426" w:type="dxa"/>
            <w:tcBorders>
              <w:top w:val="nil"/>
              <w:left w:val="nil"/>
              <w:bottom w:val="nil"/>
              <w:right w:val="nil"/>
            </w:tcBorders>
            <w:shd w:val="clear" w:color="auto" w:fill="auto"/>
            <w:noWrap/>
            <w:vAlign w:val="bottom"/>
            <w:hideMark/>
          </w:tcPr>
          <w:p w14:paraId="6DD1EFB4"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29E5BF42"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6DE70BFC"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53C3A78D"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13FFA05F"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50B80F50"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40304FBF"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18702A81"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221B61B8"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0F8094EE"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52DE3412" w14:textId="77777777" w:rsidR="00880DA5" w:rsidRPr="00880DA5" w:rsidRDefault="00880DA5" w:rsidP="00880DA5">
            <w:pPr>
              <w:rPr>
                <w:rFonts w:ascii="Times New Roman" w:hAnsi="Times New Roman"/>
                <w:sz w:val="20"/>
                <w:szCs w:val="20"/>
                <w:lang w:val="sk-SK" w:eastAsia="sk-SK"/>
              </w:rPr>
            </w:pPr>
          </w:p>
        </w:tc>
      </w:tr>
      <w:tr w:rsidR="00880DA5" w:rsidRPr="00880DA5" w14:paraId="47D871A7" w14:textId="77777777" w:rsidTr="00D668D3">
        <w:trPr>
          <w:gridAfter w:val="1"/>
          <w:wAfter w:w="827" w:type="dxa"/>
          <w:trHeight w:val="300"/>
        </w:trPr>
        <w:tc>
          <w:tcPr>
            <w:tcW w:w="426" w:type="dxa"/>
            <w:tcBorders>
              <w:top w:val="nil"/>
              <w:left w:val="nil"/>
              <w:bottom w:val="nil"/>
              <w:right w:val="nil"/>
            </w:tcBorders>
            <w:shd w:val="clear" w:color="auto" w:fill="auto"/>
            <w:noWrap/>
            <w:vAlign w:val="bottom"/>
            <w:hideMark/>
          </w:tcPr>
          <w:p w14:paraId="25EB7BDB" w14:textId="77777777" w:rsidR="00880DA5" w:rsidRPr="00880DA5" w:rsidRDefault="00880DA5" w:rsidP="00880DA5">
            <w:pPr>
              <w:rPr>
                <w:rFonts w:ascii="Times New Roman" w:hAnsi="Times New Roman"/>
                <w:sz w:val="20"/>
                <w:szCs w:val="20"/>
                <w:lang w:val="sk-SK" w:eastAsia="sk-SK"/>
              </w:rPr>
            </w:pPr>
          </w:p>
        </w:tc>
        <w:tc>
          <w:tcPr>
            <w:tcW w:w="4536" w:type="dxa"/>
            <w:gridSpan w:val="5"/>
            <w:tcBorders>
              <w:top w:val="nil"/>
              <w:left w:val="nil"/>
              <w:bottom w:val="nil"/>
              <w:right w:val="nil"/>
            </w:tcBorders>
            <w:shd w:val="clear" w:color="auto" w:fill="auto"/>
            <w:noWrap/>
            <w:vAlign w:val="bottom"/>
            <w:hideMark/>
          </w:tcPr>
          <w:p w14:paraId="55FB365B" w14:textId="77777777" w:rsidR="00880DA5" w:rsidRPr="00880DA5" w:rsidRDefault="00880DA5" w:rsidP="00880DA5">
            <w:pPr>
              <w:rPr>
                <w:rFonts w:ascii="Calibri" w:hAnsi="Calibri" w:cs="Calibri"/>
                <w:color w:val="000000"/>
                <w:sz w:val="20"/>
                <w:szCs w:val="20"/>
                <w:lang w:val="sk-SK" w:eastAsia="sk-SK"/>
              </w:rPr>
            </w:pPr>
            <w:r w:rsidRPr="00880DA5">
              <w:rPr>
                <w:rFonts w:ascii="Calibri" w:hAnsi="Calibri" w:cs="Calibri"/>
                <w:color w:val="000000"/>
                <w:sz w:val="20"/>
                <w:szCs w:val="20"/>
                <w:lang w:val="sk-SK" w:eastAsia="sk-SK"/>
              </w:rPr>
              <w:t xml:space="preserve">Dátum vyhotovenia ponuky: </w:t>
            </w:r>
            <w:r w:rsidRPr="00880DA5">
              <w:rPr>
                <w:rFonts w:ascii="Calibri" w:hAnsi="Calibri" w:cs="Calibri"/>
                <w:color w:val="FF0000"/>
                <w:sz w:val="20"/>
                <w:szCs w:val="20"/>
                <w:lang w:val="sk-SK" w:eastAsia="sk-SK"/>
              </w:rPr>
              <w:t>/vyplní uchádzač/</w:t>
            </w:r>
          </w:p>
        </w:tc>
        <w:tc>
          <w:tcPr>
            <w:tcW w:w="827" w:type="dxa"/>
            <w:gridSpan w:val="2"/>
            <w:tcBorders>
              <w:top w:val="nil"/>
              <w:left w:val="nil"/>
              <w:bottom w:val="nil"/>
              <w:right w:val="nil"/>
            </w:tcBorders>
            <w:shd w:val="clear" w:color="auto" w:fill="auto"/>
            <w:noWrap/>
            <w:vAlign w:val="bottom"/>
            <w:hideMark/>
          </w:tcPr>
          <w:p w14:paraId="21612AEF" w14:textId="77777777" w:rsidR="00880DA5" w:rsidRPr="00880DA5" w:rsidRDefault="00880DA5" w:rsidP="00880DA5">
            <w:pPr>
              <w:rPr>
                <w:rFonts w:ascii="Calibri" w:hAnsi="Calibri" w:cs="Calibri"/>
                <w:color w:val="000000"/>
                <w:sz w:val="20"/>
                <w:szCs w:val="20"/>
                <w:lang w:val="sk-SK" w:eastAsia="sk-SK"/>
              </w:rPr>
            </w:pPr>
          </w:p>
        </w:tc>
        <w:tc>
          <w:tcPr>
            <w:tcW w:w="732" w:type="dxa"/>
            <w:tcBorders>
              <w:top w:val="nil"/>
              <w:left w:val="nil"/>
              <w:bottom w:val="nil"/>
              <w:right w:val="nil"/>
            </w:tcBorders>
            <w:shd w:val="clear" w:color="auto" w:fill="auto"/>
            <w:noWrap/>
            <w:vAlign w:val="bottom"/>
            <w:hideMark/>
          </w:tcPr>
          <w:p w14:paraId="27B8DF8D" w14:textId="77777777" w:rsidR="00880DA5" w:rsidRPr="00880DA5" w:rsidRDefault="00880DA5" w:rsidP="00880DA5">
            <w:pPr>
              <w:rPr>
                <w:rFonts w:ascii="Times New Roman" w:hAnsi="Times New Roman"/>
                <w:sz w:val="20"/>
                <w:szCs w:val="20"/>
                <w:lang w:val="sk-SK" w:eastAsia="sk-SK"/>
              </w:rPr>
            </w:pPr>
          </w:p>
        </w:tc>
        <w:tc>
          <w:tcPr>
            <w:tcW w:w="1134" w:type="dxa"/>
            <w:gridSpan w:val="3"/>
            <w:tcBorders>
              <w:top w:val="nil"/>
              <w:left w:val="nil"/>
              <w:bottom w:val="nil"/>
              <w:right w:val="nil"/>
            </w:tcBorders>
            <w:shd w:val="clear" w:color="auto" w:fill="auto"/>
            <w:noWrap/>
            <w:vAlign w:val="bottom"/>
            <w:hideMark/>
          </w:tcPr>
          <w:p w14:paraId="7A64FE0F"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0F737D7D"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5CA1D796" w14:textId="77777777" w:rsidR="00880DA5" w:rsidRPr="00880DA5" w:rsidRDefault="00880DA5" w:rsidP="00880DA5">
            <w:pPr>
              <w:rPr>
                <w:rFonts w:ascii="Times New Roman" w:hAnsi="Times New Roman"/>
                <w:sz w:val="20"/>
                <w:szCs w:val="20"/>
                <w:lang w:val="sk-SK" w:eastAsia="sk-SK"/>
              </w:rPr>
            </w:pPr>
          </w:p>
        </w:tc>
      </w:tr>
      <w:tr w:rsidR="00880DA5" w:rsidRPr="00880DA5" w14:paraId="2B5C80F5" w14:textId="77777777" w:rsidTr="00D668D3">
        <w:trPr>
          <w:trHeight w:val="300"/>
        </w:trPr>
        <w:tc>
          <w:tcPr>
            <w:tcW w:w="426" w:type="dxa"/>
            <w:tcBorders>
              <w:top w:val="nil"/>
              <w:left w:val="nil"/>
              <w:bottom w:val="nil"/>
              <w:right w:val="nil"/>
            </w:tcBorders>
            <w:shd w:val="clear" w:color="auto" w:fill="auto"/>
            <w:noWrap/>
            <w:vAlign w:val="bottom"/>
            <w:hideMark/>
          </w:tcPr>
          <w:p w14:paraId="558CFD8A"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1CE78A3A"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79AE868B"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376C7A88"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57A58CF2"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51CFC14"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43FF4EC7"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347DF505"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5F2D9AA7"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7392F0B3"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672902C7" w14:textId="77777777" w:rsidR="00880DA5" w:rsidRPr="00880DA5" w:rsidRDefault="00880DA5" w:rsidP="00880DA5">
            <w:pPr>
              <w:rPr>
                <w:rFonts w:ascii="Times New Roman" w:hAnsi="Times New Roman"/>
                <w:sz w:val="20"/>
                <w:szCs w:val="20"/>
                <w:lang w:val="sk-SK" w:eastAsia="sk-SK"/>
              </w:rPr>
            </w:pPr>
          </w:p>
        </w:tc>
      </w:tr>
      <w:tr w:rsidR="00880DA5" w:rsidRPr="00880DA5" w14:paraId="1E79ECFC" w14:textId="77777777" w:rsidTr="00D668D3">
        <w:trPr>
          <w:trHeight w:val="300"/>
        </w:trPr>
        <w:tc>
          <w:tcPr>
            <w:tcW w:w="426" w:type="dxa"/>
            <w:tcBorders>
              <w:top w:val="nil"/>
              <w:left w:val="nil"/>
              <w:bottom w:val="nil"/>
              <w:right w:val="nil"/>
            </w:tcBorders>
            <w:shd w:val="clear" w:color="auto" w:fill="auto"/>
            <w:noWrap/>
            <w:vAlign w:val="bottom"/>
            <w:hideMark/>
          </w:tcPr>
          <w:p w14:paraId="16CC09BA"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2C9DEC6E"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4183F2DB"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7E088C8D"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29050AFD"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418358DD" w14:textId="77777777" w:rsidR="00880DA5" w:rsidRPr="00880DA5" w:rsidRDefault="00880DA5" w:rsidP="00880DA5">
            <w:pPr>
              <w:rPr>
                <w:rFonts w:ascii="Times New Roman" w:hAnsi="Times New Roman"/>
                <w:sz w:val="20"/>
                <w:szCs w:val="20"/>
                <w:lang w:val="sk-SK" w:eastAsia="sk-SK"/>
              </w:rPr>
            </w:pPr>
          </w:p>
        </w:tc>
        <w:tc>
          <w:tcPr>
            <w:tcW w:w="2693" w:type="dxa"/>
            <w:gridSpan w:val="5"/>
            <w:tcBorders>
              <w:top w:val="nil"/>
              <w:left w:val="nil"/>
              <w:bottom w:val="nil"/>
              <w:right w:val="nil"/>
            </w:tcBorders>
            <w:shd w:val="clear" w:color="auto" w:fill="auto"/>
            <w:noWrap/>
            <w:vAlign w:val="bottom"/>
            <w:hideMark/>
          </w:tcPr>
          <w:p w14:paraId="66F4DEAA"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5B0F0B6E" w14:textId="77777777" w:rsidR="00880DA5" w:rsidRPr="00880DA5" w:rsidRDefault="00880DA5" w:rsidP="00880DA5">
            <w:pPr>
              <w:jc w:val="cente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6B365579" w14:textId="77777777" w:rsidR="00880DA5" w:rsidRPr="00880DA5" w:rsidRDefault="00880DA5" w:rsidP="00880DA5">
            <w:pPr>
              <w:rPr>
                <w:rFonts w:ascii="Times New Roman" w:hAnsi="Times New Roman"/>
                <w:sz w:val="20"/>
                <w:szCs w:val="20"/>
                <w:lang w:val="sk-SK" w:eastAsia="sk-SK"/>
              </w:rPr>
            </w:pPr>
          </w:p>
        </w:tc>
      </w:tr>
      <w:tr w:rsidR="00880DA5" w:rsidRPr="00880DA5" w14:paraId="0524F840" w14:textId="77777777" w:rsidTr="00D668D3">
        <w:trPr>
          <w:trHeight w:val="300"/>
        </w:trPr>
        <w:tc>
          <w:tcPr>
            <w:tcW w:w="426" w:type="dxa"/>
            <w:tcBorders>
              <w:top w:val="nil"/>
              <w:left w:val="nil"/>
              <w:bottom w:val="nil"/>
              <w:right w:val="nil"/>
            </w:tcBorders>
            <w:shd w:val="clear" w:color="auto" w:fill="auto"/>
            <w:noWrap/>
            <w:vAlign w:val="bottom"/>
            <w:hideMark/>
          </w:tcPr>
          <w:p w14:paraId="468533EC"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7F25BD4C"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65DC0145"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4429AD3A"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0DE758E6"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7F4A2653" w14:textId="77777777" w:rsidR="00880DA5" w:rsidRPr="00880DA5" w:rsidRDefault="00880DA5" w:rsidP="00880DA5">
            <w:pPr>
              <w:rPr>
                <w:rFonts w:ascii="Times New Roman" w:hAnsi="Times New Roman"/>
                <w:sz w:val="20"/>
                <w:szCs w:val="20"/>
                <w:lang w:val="sk-SK" w:eastAsia="sk-SK"/>
              </w:rPr>
            </w:pPr>
          </w:p>
        </w:tc>
        <w:tc>
          <w:tcPr>
            <w:tcW w:w="2693" w:type="dxa"/>
            <w:gridSpan w:val="5"/>
            <w:tcBorders>
              <w:top w:val="nil"/>
              <w:left w:val="nil"/>
              <w:bottom w:val="nil"/>
              <w:right w:val="nil"/>
            </w:tcBorders>
            <w:shd w:val="clear" w:color="auto" w:fill="auto"/>
            <w:noWrap/>
            <w:vAlign w:val="bottom"/>
            <w:hideMark/>
          </w:tcPr>
          <w:p w14:paraId="5AAD35E3"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41F9297F" w14:textId="77777777" w:rsidR="00880DA5" w:rsidRPr="00880DA5" w:rsidRDefault="00880DA5" w:rsidP="00880DA5">
            <w:pPr>
              <w:jc w:val="cente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0EB9B36C" w14:textId="77777777" w:rsidR="00880DA5" w:rsidRPr="00880DA5" w:rsidRDefault="00880DA5" w:rsidP="00880DA5">
            <w:pPr>
              <w:rPr>
                <w:rFonts w:ascii="Times New Roman" w:hAnsi="Times New Roman"/>
                <w:sz w:val="20"/>
                <w:szCs w:val="20"/>
                <w:lang w:val="sk-SK" w:eastAsia="sk-SK"/>
              </w:rPr>
            </w:pPr>
          </w:p>
        </w:tc>
      </w:tr>
      <w:tr w:rsidR="00880DA5" w:rsidRPr="00880DA5" w14:paraId="4964CDC1" w14:textId="77777777" w:rsidTr="00D668D3">
        <w:trPr>
          <w:trHeight w:val="300"/>
        </w:trPr>
        <w:tc>
          <w:tcPr>
            <w:tcW w:w="426" w:type="dxa"/>
            <w:tcBorders>
              <w:top w:val="nil"/>
              <w:left w:val="nil"/>
              <w:bottom w:val="nil"/>
              <w:right w:val="nil"/>
            </w:tcBorders>
            <w:shd w:val="clear" w:color="auto" w:fill="auto"/>
            <w:noWrap/>
            <w:vAlign w:val="bottom"/>
            <w:hideMark/>
          </w:tcPr>
          <w:p w14:paraId="765463B2"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1E81A990"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6F52C390"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55256BBD"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17A31864"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66EB68ED"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70253991"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5F1E57F9"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2A21E5AB"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71748E69"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1F884251" w14:textId="77777777" w:rsidR="00880DA5" w:rsidRPr="00880DA5" w:rsidRDefault="00880DA5" w:rsidP="00880DA5">
            <w:pPr>
              <w:rPr>
                <w:rFonts w:ascii="Times New Roman" w:hAnsi="Times New Roman"/>
                <w:sz w:val="20"/>
                <w:szCs w:val="20"/>
                <w:lang w:val="sk-SK" w:eastAsia="sk-SK"/>
              </w:rPr>
            </w:pPr>
          </w:p>
        </w:tc>
      </w:tr>
      <w:tr w:rsidR="00880DA5" w:rsidRPr="00880DA5" w14:paraId="6061E0F8" w14:textId="77777777" w:rsidTr="00D668D3">
        <w:trPr>
          <w:trHeight w:val="300"/>
        </w:trPr>
        <w:tc>
          <w:tcPr>
            <w:tcW w:w="426" w:type="dxa"/>
            <w:tcBorders>
              <w:top w:val="nil"/>
              <w:left w:val="nil"/>
              <w:bottom w:val="nil"/>
              <w:right w:val="nil"/>
            </w:tcBorders>
            <w:shd w:val="clear" w:color="auto" w:fill="auto"/>
            <w:noWrap/>
            <w:vAlign w:val="bottom"/>
            <w:hideMark/>
          </w:tcPr>
          <w:p w14:paraId="3B364506"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2C02BDD7"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0399F9A"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3DAC76CA"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1C5604CB"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B02A6B4"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1FC221C2"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7595C532"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0DBB1870"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5DA52B2C"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24761073" w14:textId="77777777" w:rsidR="00880DA5" w:rsidRPr="00880DA5" w:rsidRDefault="00880DA5" w:rsidP="00880DA5">
            <w:pPr>
              <w:rPr>
                <w:rFonts w:ascii="Times New Roman" w:hAnsi="Times New Roman"/>
                <w:sz w:val="20"/>
                <w:szCs w:val="20"/>
                <w:lang w:val="sk-SK" w:eastAsia="sk-SK"/>
              </w:rPr>
            </w:pPr>
          </w:p>
        </w:tc>
      </w:tr>
      <w:tr w:rsidR="00880DA5" w:rsidRPr="00880DA5" w14:paraId="73E46058" w14:textId="77777777" w:rsidTr="00D668D3">
        <w:trPr>
          <w:trHeight w:val="300"/>
        </w:trPr>
        <w:tc>
          <w:tcPr>
            <w:tcW w:w="426" w:type="dxa"/>
            <w:tcBorders>
              <w:top w:val="nil"/>
              <w:left w:val="nil"/>
              <w:bottom w:val="nil"/>
              <w:right w:val="nil"/>
            </w:tcBorders>
            <w:shd w:val="clear" w:color="auto" w:fill="auto"/>
            <w:noWrap/>
            <w:vAlign w:val="bottom"/>
            <w:hideMark/>
          </w:tcPr>
          <w:p w14:paraId="26007817"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7B0BD6B4"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1038BB1E"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6B6F2DF6"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23431BD2"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608F1F07"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6DA64447"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1E9657D9"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08B4E3A5"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1E8DF32E"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46B6F511" w14:textId="77777777" w:rsidR="00880DA5" w:rsidRPr="00880DA5" w:rsidRDefault="00880DA5" w:rsidP="00880DA5">
            <w:pPr>
              <w:rPr>
                <w:rFonts w:ascii="Times New Roman" w:hAnsi="Times New Roman"/>
                <w:sz w:val="20"/>
                <w:szCs w:val="20"/>
                <w:lang w:val="sk-SK" w:eastAsia="sk-SK"/>
              </w:rPr>
            </w:pPr>
          </w:p>
        </w:tc>
      </w:tr>
      <w:tr w:rsidR="00880DA5" w:rsidRPr="00880DA5" w14:paraId="32D9C257" w14:textId="77777777" w:rsidTr="00D668D3">
        <w:trPr>
          <w:trHeight w:val="300"/>
        </w:trPr>
        <w:tc>
          <w:tcPr>
            <w:tcW w:w="426" w:type="dxa"/>
            <w:tcBorders>
              <w:top w:val="nil"/>
              <w:left w:val="nil"/>
              <w:bottom w:val="nil"/>
              <w:right w:val="nil"/>
            </w:tcBorders>
            <w:shd w:val="clear" w:color="auto" w:fill="auto"/>
            <w:noWrap/>
            <w:vAlign w:val="bottom"/>
            <w:hideMark/>
          </w:tcPr>
          <w:p w14:paraId="1B5101A3"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0DB892D3"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7CE55C80"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061A8F04"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43ED5150"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2554122"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1BB06B61"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5A141A4B"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5041869D"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7CD606EE"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39D4C6C2" w14:textId="77777777" w:rsidR="00880DA5" w:rsidRPr="00880DA5" w:rsidRDefault="00880DA5" w:rsidP="00880DA5">
            <w:pPr>
              <w:rPr>
                <w:rFonts w:ascii="Times New Roman" w:hAnsi="Times New Roman"/>
                <w:sz w:val="20"/>
                <w:szCs w:val="20"/>
                <w:lang w:val="sk-SK" w:eastAsia="sk-SK"/>
              </w:rPr>
            </w:pPr>
          </w:p>
        </w:tc>
      </w:tr>
      <w:tr w:rsidR="00880DA5" w:rsidRPr="00880DA5" w14:paraId="66DB4AB8" w14:textId="77777777" w:rsidTr="00D668D3">
        <w:trPr>
          <w:trHeight w:val="300"/>
        </w:trPr>
        <w:tc>
          <w:tcPr>
            <w:tcW w:w="426" w:type="dxa"/>
            <w:tcBorders>
              <w:top w:val="nil"/>
              <w:left w:val="nil"/>
              <w:bottom w:val="nil"/>
              <w:right w:val="nil"/>
            </w:tcBorders>
            <w:shd w:val="clear" w:color="auto" w:fill="auto"/>
            <w:noWrap/>
            <w:vAlign w:val="bottom"/>
            <w:hideMark/>
          </w:tcPr>
          <w:p w14:paraId="6701507B"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38796676"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45C864D"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0C98EBC0"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6198EBEE"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429FF8BB"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0E15EDA9"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7A4B2A0F"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30996E19"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0921773F"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63E86E45" w14:textId="77777777" w:rsidR="00880DA5" w:rsidRPr="00880DA5" w:rsidRDefault="00880DA5" w:rsidP="00880DA5">
            <w:pPr>
              <w:rPr>
                <w:rFonts w:ascii="Times New Roman" w:hAnsi="Times New Roman"/>
                <w:sz w:val="20"/>
                <w:szCs w:val="20"/>
                <w:lang w:val="sk-SK" w:eastAsia="sk-SK"/>
              </w:rPr>
            </w:pPr>
          </w:p>
        </w:tc>
      </w:tr>
      <w:tr w:rsidR="00880DA5" w:rsidRPr="00880DA5" w14:paraId="3BCFCBD2" w14:textId="77777777" w:rsidTr="00D668D3">
        <w:trPr>
          <w:trHeight w:val="300"/>
        </w:trPr>
        <w:tc>
          <w:tcPr>
            <w:tcW w:w="426" w:type="dxa"/>
            <w:tcBorders>
              <w:top w:val="nil"/>
              <w:left w:val="nil"/>
              <w:bottom w:val="nil"/>
              <w:right w:val="nil"/>
            </w:tcBorders>
            <w:shd w:val="clear" w:color="auto" w:fill="auto"/>
            <w:noWrap/>
            <w:vAlign w:val="bottom"/>
            <w:hideMark/>
          </w:tcPr>
          <w:p w14:paraId="05CE6624"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5A3118C4"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88FFF0E"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37388C7C"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0F724711"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E1D1EBC"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2E30D7AF"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22CF0FB2"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7C99DF33"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3614A8EE"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51A1809C" w14:textId="77777777" w:rsidR="00880DA5" w:rsidRPr="00880DA5" w:rsidRDefault="00880DA5" w:rsidP="00880DA5">
            <w:pPr>
              <w:rPr>
                <w:rFonts w:ascii="Times New Roman" w:hAnsi="Times New Roman"/>
                <w:sz w:val="20"/>
                <w:szCs w:val="20"/>
                <w:lang w:val="sk-SK" w:eastAsia="sk-SK"/>
              </w:rPr>
            </w:pPr>
          </w:p>
        </w:tc>
      </w:tr>
      <w:tr w:rsidR="00880DA5" w:rsidRPr="00880DA5" w14:paraId="672F210F" w14:textId="77777777" w:rsidTr="00D668D3">
        <w:trPr>
          <w:trHeight w:val="300"/>
        </w:trPr>
        <w:tc>
          <w:tcPr>
            <w:tcW w:w="426" w:type="dxa"/>
            <w:tcBorders>
              <w:top w:val="nil"/>
              <w:left w:val="nil"/>
              <w:bottom w:val="nil"/>
              <w:right w:val="nil"/>
            </w:tcBorders>
            <w:shd w:val="clear" w:color="auto" w:fill="auto"/>
            <w:noWrap/>
            <w:vAlign w:val="bottom"/>
            <w:hideMark/>
          </w:tcPr>
          <w:p w14:paraId="2DCB0764"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60E74179"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2C79700"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5DF89EE2"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25F433AC"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46F12B8"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542DF063"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016BF41D"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2580B076"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54FE73FC"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40B47D13" w14:textId="77777777" w:rsidR="00880DA5" w:rsidRPr="00880DA5" w:rsidRDefault="00880DA5" w:rsidP="00880DA5">
            <w:pPr>
              <w:rPr>
                <w:rFonts w:ascii="Times New Roman" w:hAnsi="Times New Roman"/>
                <w:sz w:val="20"/>
                <w:szCs w:val="20"/>
                <w:lang w:val="sk-SK" w:eastAsia="sk-SK"/>
              </w:rPr>
            </w:pPr>
          </w:p>
        </w:tc>
      </w:tr>
      <w:tr w:rsidR="00880DA5" w:rsidRPr="00880DA5" w14:paraId="573928B3" w14:textId="77777777" w:rsidTr="00D668D3">
        <w:trPr>
          <w:trHeight w:val="300"/>
        </w:trPr>
        <w:tc>
          <w:tcPr>
            <w:tcW w:w="426" w:type="dxa"/>
            <w:tcBorders>
              <w:top w:val="nil"/>
              <w:left w:val="nil"/>
              <w:bottom w:val="nil"/>
              <w:right w:val="nil"/>
            </w:tcBorders>
            <w:shd w:val="clear" w:color="auto" w:fill="auto"/>
            <w:noWrap/>
            <w:vAlign w:val="bottom"/>
            <w:hideMark/>
          </w:tcPr>
          <w:p w14:paraId="16143084"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1F95F94B"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578974B5"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4F4F2203"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29D8BA43"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7A6E68C3"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78B60B87"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7AE542A2"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483A4626"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7EA1FF09"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27C1F74E" w14:textId="77777777" w:rsidR="00880DA5" w:rsidRPr="00880DA5" w:rsidRDefault="00880DA5" w:rsidP="00880DA5">
            <w:pPr>
              <w:rPr>
                <w:rFonts w:ascii="Times New Roman" w:hAnsi="Times New Roman"/>
                <w:sz w:val="20"/>
                <w:szCs w:val="20"/>
                <w:lang w:val="sk-SK" w:eastAsia="sk-SK"/>
              </w:rPr>
            </w:pPr>
          </w:p>
        </w:tc>
      </w:tr>
      <w:tr w:rsidR="00880DA5" w:rsidRPr="00880DA5" w14:paraId="7084340F" w14:textId="77777777" w:rsidTr="00D668D3">
        <w:trPr>
          <w:trHeight w:val="300"/>
        </w:trPr>
        <w:tc>
          <w:tcPr>
            <w:tcW w:w="426" w:type="dxa"/>
            <w:tcBorders>
              <w:top w:val="nil"/>
              <w:left w:val="nil"/>
              <w:bottom w:val="nil"/>
              <w:right w:val="nil"/>
            </w:tcBorders>
            <w:shd w:val="clear" w:color="auto" w:fill="auto"/>
            <w:noWrap/>
            <w:vAlign w:val="bottom"/>
            <w:hideMark/>
          </w:tcPr>
          <w:p w14:paraId="46DB522A"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66EBE7C0"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326B06F"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7E4B3337"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25F8BB39"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52333606"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11AC667D"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1DE488E0"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6363CD71"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06CD609D"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1000247B" w14:textId="77777777" w:rsidR="00880DA5" w:rsidRPr="00880DA5" w:rsidRDefault="00880DA5" w:rsidP="00880DA5">
            <w:pPr>
              <w:rPr>
                <w:rFonts w:ascii="Times New Roman" w:hAnsi="Times New Roman"/>
                <w:sz w:val="20"/>
                <w:szCs w:val="20"/>
                <w:lang w:val="sk-SK" w:eastAsia="sk-SK"/>
              </w:rPr>
            </w:pPr>
          </w:p>
        </w:tc>
      </w:tr>
      <w:tr w:rsidR="00880DA5" w:rsidRPr="00880DA5" w14:paraId="6F25CFD4" w14:textId="77777777" w:rsidTr="00D668D3">
        <w:trPr>
          <w:trHeight w:val="300"/>
        </w:trPr>
        <w:tc>
          <w:tcPr>
            <w:tcW w:w="426" w:type="dxa"/>
            <w:tcBorders>
              <w:top w:val="nil"/>
              <w:left w:val="nil"/>
              <w:bottom w:val="nil"/>
              <w:right w:val="nil"/>
            </w:tcBorders>
            <w:shd w:val="clear" w:color="auto" w:fill="auto"/>
            <w:noWrap/>
            <w:vAlign w:val="bottom"/>
            <w:hideMark/>
          </w:tcPr>
          <w:p w14:paraId="1ACE1831"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6F82C346"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68A4C78"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02A44AC6"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73D543BA"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57942072"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68AD9924"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66D8F136"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2BAA9D7A"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4B682AA2"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76387678" w14:textId="77777777" w:rsidR="00880DA5" w:rsidRPr="00880DA5" w:rsidRDefault="00880DA5" w:rsidP="00880DA5">
            <w:pPr>
              <w:rPr>
                <w:rFonts w:ascii="Times New Roman" w:hAnsi="Times New Roman"/>
                <w:sz w:val="20"/>
                <w:szCs w:val="20"/>
                <w:lang w:val="sk-SK" w:eastAsia="sk-SK"/>
              </w:rPr>
            </w:pPr>
          </w:p>
        </w:tc>
      </w:tr>
      <w:tr w:rsidR="00880DA5" w:rsidRPr="00880DA5" w14:paraId="56AA4D01" w14:textId="77777777" w:rsidTr="00D668D3">
        <w:trPr>
          <w:trHeight w:val="300"/>
        </w:trPr>
        <w:tc>
          <w:tcPr>
            <w:tcW w:w="426" w:type="dxa"/>
            <w:tcBorders>
              <w:top w:val="nil"/>
              <w:left w:val="nil"/>
              <w:bottom w:val="nil"/>
              <w:right w:val="nil"/>
            </w:tcBorders>
            <w:shd w:val="clear" w:color="auto" w:fill="auto"/>
            <w:noWrap/>
            <w:vAlign w:val="bottom"/>
            <w:hideMark/>
          </w:tcPr>
          <w:p w14:paraId="18A2EA22"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3CFCE667"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4D1FE545"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5BAB5877"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576DA33F"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41C95CF"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77ABEB94"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1979949D"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68470AA6"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08706451"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5AC51B04" w14:textId="77777777" w:rsidR="00880DA5" w:rsidRPr="00880DA5" w:rsidRDefault="00880DA5" w:rsidP="00880DA5">
            <w:pPr>
              <w:rPr>
                <w:rFonts w:ascii="Times New Roman" w:hAnsi="Times New Roman"/>
                <w:sz w:val="20"/>
                <w:szCs w:val="20"/>
                <w:lang w:val="sk-SK" w:eastAsia="sk-SK"/>
              </w:rPr>
            </w:pPr>
          </w:p>
        </w:tc>
      </w:tr>
      <w:tr w:rsidR="00880DA5" w:rsidRPr="00880DA5" w14:paraId="2B96ACF9" w14:textId="77777777" w:rsidTr="00D668D3">
        <w:trPr>
          <w:trHeight w:val="300"/>
        </w:trPr>
        <w:tc>
          <w:tcPr>
            <w:tcW w:w="426" w:type="dxa"/>
            <w:tcBorders>
              <w:top w:val="nil"/>
              <w:left w:val="nil"/>
              <w:bottom w:val="nil"/>
              <w:right w:val="nil"/>
            </w:tcBorders>
            <w:shd w:val="clear" w:color="auto" w:fill="auto"/>
            <w:noWrap/>
            <w:vAlign w:val="bottom"/>
            <w:hideMark/>
          </w:tcPr>
          <w:p w14:paraId="5E59166C"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1ABE1F21"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ABCEC10"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0CB8E8B3"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2CC3C810"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6DDEC7A8"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169E5A91"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54051AC1"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62E05326"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52E2CE5E"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6213C5C3" w14:textId="77777777" w:rsidR="00880DA5" w:rsidRPr="00880DA5" w:rsidRDefault="00880DA5" w:rsidP="00880DA5">
            <w:pPr>
              <w:rPr>
                <w:rFonts w:ascii="Times New Roman" w:hAnsi="Times New Roman"/>
                <w:sz w:val="20"/>
                <w:szCs w:val="20"/>
                <w:lang w:val="sk-SK" w:eastAsia="sk-SK"/>
              </w:rPr>
            </w:pPr>
          </w:p>
        </w:tc>
      </w:tr>
      <w:tr w:rsidR="00880DA5" w:rsidRPr="00880DA5" w14:paraId="1932AF8B" w14:textId="77777777" w:rsidTr="00D668D3">
        <w:trPr>
          <w:trHeight w:val="300"/>
        </w:trPr>
        <w:tc>
          <w:tcPr>
            <w:tcW w:w="426" w:type="dxa"/>
            <w:tcBorders>
              <w:top w:val="nil"/>
              <w:left w:val="nil"/>
              <w:bottom w:val="nil"/>
              <w:right w:val="nil"/>
            </w:tcBorders>
            <w:shd w:val="clear" w:color="auto" w:fill="auto"/>
            <w:noWrap/>
            <w:vAlign w:val="bottom"/>
            <w:hideMark/>
          </w:tcPr>
          <w:p w14:paraId="4E768BD9"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34DFD0EF"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95F3725"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24D34383"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57D1AD7D"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1F97765"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7A660F24"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385FD3C9"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4F4C9BA9"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48FC93D6"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1CC052BC" w14:textId="77777777" w:rsidR="00880DA5" w:rsidRPr="00880DA5" w:rsidRDefault="00880DA5" w:rsidP="00880DA5">
            <w:pPr>
              <w:rPr>
                <w:rFonts w:ascii="Times New Roman" w:hAnsi="Times New Roman"/>
                <w:sz w:val="20"/>
                <w:szCs w:val="20"/>
                <w:lang w:val="sk-SK" w:eastAsia="sk-SK"/>
              </w:rPr>
            </w:pPr>
          </w:p>
        </w:tc>
      </w:tr>
      <w:tr w:rsidR="00880DA5" w:rsidRPr="00880DA5" w14:paraId="27E76E0E" w14:textId="77777777" w:rsidTr="00D668D3">
        <w:trPr>
          <w:trHeight w:val="300"/>
        </w:trPr>
        <w:tc>
          <w:tcPr>
            <w:tcW w:w="426" w:type="dxa"/>
            <w:tcBorders>
              <w:top w:val="nil"/>
              <w:left w:val="nil"/>
              <w:bottom w:val="nil"/>
              <w:right w:val="nil"/>
            </w:tcBorders>
            <w:shd w:val="clear" w:color="auto" w:fill="auto"/>
            <w:noWrap/>
            <w:vAlign w:val="bottom"/>
            <w:hideMark/>
          </w:tcPr>
          <w:p w14:paraId="488538A5"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39DAE0EB"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1CF35C15"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3F205AC2"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5746A91B"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4CD24879"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3A3337BA"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59EDB861"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0FC74AF7"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6B93A485"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1A1B6466" w14:textId="77777777" w:rsidR="00880DA5" w:rsidRPr="00880DA5" w:rsidRDefault="00880DA5" w:rsidP="00880DA5">
            <w:pPr>
              <w:rPr>
                <w:rFonts w:ascii="Times New Roman" w:hAnsi="Times New Roman"/>
                <w:sz w:val="20"/>
                <w:szCs w:val="20"/>
                <w:lang w:val="sk-SK" w:eastAsia="sk-SK"/>
              </w:rPr>
            </w:pPr>
          </w:p>
        </w:tc>
      </w:tr>
      <w:tr w:rsidR="00880DA5" w:rsidRPr="00880DA5" w14:paraId="18B196F5" w14:textId="77777777" w:rsidTr="00D668D3">
        <w:trPr>
          <w:trHeight w:val="300"/>
        </w:trPr>
        <w:tc>
          <w:tcPr>
            <w:tcW w:w="426" w:type="dxa"/>
            <w:tcBorders>
              <w:top w:val="nil"/>
              <w:left w:val="nil"/>
              <w:bottom w:val="nil"/>
              <w:right w:val="nil"/>
            </w:tcBorders>
            <w:shd w:val="clear" w:color="auto" w:fill="auto"/>
            <w:noWrap/>
            <w:vAlign w:val="bottom"/>
            <w:hideMark/>
          </w:tcPr>
          <w:p w14:paraId="7475D01F"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66BE2893"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8277E39"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0E221CFD"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4DBEC5F0"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ABC7296"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1A84BBA3"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711F1934"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5116DA8C"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74CB1408"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2DCC7BAE" w14:textId="77777777" w:rsidR="00880DA5" w:rsidRPr="00880DA5" w:rsidRDefault="00880DA5" w:rsidP="00880DA5">
            <w:pPr>
              <w:rPr>
                <w:rFonts w:ascii="Times New Roman" w:hAnsi="Times New Roman"/>
                <w:sz w:val="20"/>
                <w:szCs w:val="20"/>
                <w:lang w:val="sk-SK" w:eastAsia="sk-SK"/>
              </w:rPr>
            </w:pPr>
          </w:p>
        </w:tc>
      </w:tr>
      <w:tr w:rsidR="00880DA5" w:rsidRPr="00880DA5" w14:paraId="37D7AA3F" w14:textId="77777777" w:rsidTr="00D668D3">
        <w:trPr>
          <w:trHeight w:val="300"/>
        </w:trPr>
        <w:tc>
          <w:tcPr>
            <w:tcW w:w="426" w:type="dxa"/>
            <w:tcBorders>
              <w:top w:val="nil"/>
              <w:left w:val="nil"/>
              <w:bottom w:val="nil"/>
              <w:right w:val="nil"/>
            </w:tcBorders>
            <w:shd w:val="clear" w:color="auto" w:fill="auto"/>
            <w:noWrap/>
            <w:vAlign w:val="bottom"/>
            <w:hideMark/>
          </w:tcPr>
          <w:p w14:paraId="6FF8F930"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3D7C8B84"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6E012223"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3C879B17"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39559D4B"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4801B37"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61A0E612"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74A71940"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4980AEDA"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68C0ABBF"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4289B453" w14:textId="77777777" w:rsidR="00880DA5" w:rsidRPr="00880DA5" w:rsidRDefault="00880DA5" w:rsidP="00880DA5">
            <w:pPr>
              <w:rPr>
                <w:rFonts w:ascii="Times New Roman" w:hAnsi="Times New Roman"/>
                <w:sz w:val="20"/>
                <w:szCs w:val="20"/>
                <w:lang w:val="sk-SK" w:eastAsia="sk-SK"/>
              </w:rPr>
            </w:pPr>
          </w:p>
        </w:tc>
      </w:tr>
      <w:tr w:rsidR="00880DA5" w:rsidRPr="00880DA5" w14:paraId="435166EF" w14:textId="77777777" w:rsidTr="00D668D3">
        <w:trPr>
          <w:trHeight w:val="300"/>
        </w:trPr>
        <w:tc>
          <w:tcPr>
            <w:tcW w:w="426" w:type="dxa"/>
            <w:tcBorders>
              <w:top w:val="nil"/>
              <w:left w:val="nil"/>
              <w:bottom w:val="nil"/>
              <w:right w:val="nil"/>
            </w:tcBorders>
            <w:shd w:val="clear" w:color="auto" w:fill="auto"/>
            <w:noWrap/>
            <w:vAlign w:val="bottom"/>
            <w:hideMark/>
          </w:tcPr>
          <w:p w14:paraId="67AB0169"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266200C6"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18C4676D"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41C07C9E"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10797FD6"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029DE54"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01430F17"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04A69F47"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073929EF"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370A6B35"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25BF9F5D" w14:textId="77777777" w:rsidR="00880DA5" w:rsidRPr="00880DA5" w:rsidRDefault="00880DA5" w:rsidP="00880DA5">
            <w:pPr>
              <w:rPr>
                <w:rFonts w:ascii="Times New Roman" w:hAnsi="Times New Roman"/>
                <w:sz w:val="20"/>
                <w:szCs w:val="20"/>
                <w:lang w:val="sk-SK" w:eastAsia="sk-SK"/>
              </w:rPr>
            </w:pPr>
          </w:p>
        </w:tc>
      </w:tr>
      <w:tr w:rsidR="00880DA5" w:rsidRPr="00880DA5" w14:paraId="746A8857" w14:textId="77777777" w:rsidTr="00D668D3">
        <w:trPr>
          <w:trHeight w:val="300"/>
        </w:trPr>
        <w:tc>
          <w:tcPr>
            <w:tcW w:w="426" w:type="dxa"/>
            <w:tcBorders>
              <w:top w:val="nil"/>
              <w:left w:val="nil"/>
              <w:bottom w:val="nil"/>
              <w:right w:val="nil"/>
            </w:tcBorders>
            <w:shd w:val="clear" w:color="auto" w:fill="auto"/>
            <w:noWrap/>
            <w:vAlign w:val="bottom"/>
            <w:hideMark/>
          </w:tcPr>
          <w:p w14:paraId="24E6C8DA"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44B4077F"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499064BC"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437552B8"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06F32F32"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3A66362E"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7E395235"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7813B0BD"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26703BAC"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3AADF673"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3ED45FC3" w14:textId="77777777" w:rsidR="00880DA5" w:rsidRPr="00880DA5" w:rsidRDefault="00880DA5" w:rsidP="00880DA5">
            <w:pPr>
              <w:rPr>
                <w:rFonts w:ascii="Times New Roman" w:hAnsi="Times New Roman"/>
                <w:sz w:val="20"/>
                <w:szCs w:val="20"/>
                <w:lang w:val="sk-SK" w:eastAsia="sk-SK"/>
              </w:rPr>
            </w:pPr>
          </w:p>
        </w:tc>
      </w:tr>
      <w:tr w:rsidR="00880DA5" w:rsidRPr="00880DA5" w14:paraId="7AED6E06" w14:textId="77777777" w:rsidTr="00D668D3">
        <w:trPr>
          <w:trHeight w:val="300"/>
        </w:trPr>
        <w:tc>
          <w:tcPr>
            <w:tcW w:w="426" w:type="dxa"/>
            <w:tcBorders>
              <w:top w:val="nil"/>
              <w:left w:val="nil"/>
              <w:bottom w:val="nil"/>
              <w:right w:val="nil"/>
            </w:tcBorders>
            <w:shd w:val="clear" w:color="auto" w:fill="auto"/>
            <w:noWrap/>
            <w:vAlign w:val="bottom"/>
            <w:hideMark/>
          </w:tcPr>
          <w:p w14:paraId="35FD5CE7"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53E1E7F4"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1C8C53E9"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4E7BC412"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7D1DC9BE"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7AD16ABE"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4EF8EA71"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3E46CEC9"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3D77D7C7"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399DB034"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717D9C98" w14:textId="77777777" w:rsidR="00880DA5" w:rsidRPr="00880DA5" w:rsidRDefault="00880DA5" w:rsidP="00880DA5">
            <w:pPr>
              <w:rPr>
                <w:rFonts w:ascii="Times New Roman" w:hAnsi="Times New Roman"/>
                <w:sz w:val="20"/>
                <w:szCs w:val="20"/>
                <w:lang w:val="sk-SK" w:eastAsia="sk-SK"/>
              </w:rPr>
            </w:pPr>
          </w:p>
        </w:tc>
      </w:tr>
      <w:tr w:rsidR="00880DA5" w:rsidRPr="00880DA5" w14:paraId="097DDA7C" w14:textId="77777777" w:rsidTr="00D668D3">
        <w:trPr>
          <w:trHeight w:val="300"/>
        </w:trPr>
        <w:tc>
          <w:tcPr>
            <w:tcW w:w="426" w:type="dxa"/>
            <w:tcBorders>
              <w:top w:val="nil"/>
              <w:left w:val="nil"/>
              <w:bottom w:val="nil"/>
              <w:right w:val="nil"/>
            </w:tcBorders>
            <w:shd w:val="clear" w:color="auto" w:fill="auto"/>
            <w:noWrap/>
            <w:vAlign w:val="bottom"/>
            <w:hideMark/>
          </w:tcPr>
          <w:p w14:paraId="01A2D14C"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5E44007D"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71D397DF"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5D7630DC"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1A3D42AA"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3B3325F6"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34441CAB"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340C9ED8"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63368C53"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3EB22D69"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5484E624" w14:textId="77777777" w:rsidR="00880DA5" w:rsidRPr="00880DA5" w:rsidRDefault="00880DA5" w:rsidP="00880DA5">
            <w:pPr>
              <w:rPr>
                <w:rFonts w:ascii="Times New Roman" w:hAnsi="Times New Roman"/>
                <w:sz w:val="20"/>
                <w:szCs w:val="20"/>
                <w:lang w:val="sk-SK" w:eastAsia="sk-SK"/>
              </w:rPr>
            </w:pPr>
          </w:p>
        </w:tc>
      </w:tr>
      <w:tr w:rsidR="00880DA5" w:rsidRPr="00880DA5" w14:paraId="6BEFE209" w14:textId="77777777" w:rsidTr="00D668D3">
        <w:trPr>
          <w:trHeight w:val="300"/>
        </w:trPr>
        <w:tc>
          <w:tcPr>
            <w:tcW w:w="426" w:type="dxa"/>
            <w:tcBorders>
              <w:top w:val="nil"/>
              <w:left w:val="nil"/>
              <w:bottom w:val="nil"/>
              <w:right w:val="nil"/>
            </w:tcBorders>
            <w:shd w:val="clear" w:color="auto" w:fill="auto"/>
            <w:noWrap/>
            <w:vAlign w:val="bottom"/>
            <w:hideMark/>
          </w:tcPr>
          <w:p w14:paraId="3C336DA3"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1C01CE99"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C5F88E5"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48136D57"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2C568CA1"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F5DD728"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1E13C4C4"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7770659F"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2DF77D79"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0A95566A"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1E20D09D" w14:textId="77777777" w:rsidR="00880DA5" w:rsidRPr="00880DA5" w:rsidRDefault="00880DA5" w:rsidP="00880DA5">
            <w:pPr>
              <w:rPr>
                <w:rFonts w:ascii="Times New Roman" w:hAnsi="Times New Roman"/>
                <w:sz w:val="20"/>
                <w:szCs w:val="20"/>
                <w:lang w:val="sk-SK" w:eastAsia="sk-SK"/>
              </w:rPr>
            </w:pPr>
          </w:p>
        </w:tc>
      </w:tr>
      <w:tr w:rsidR="00880DA5" w:rsidRPr="00880DA5" w14:paraId="16BC1373" w14:textId="77777777" w:rsidTr="00D668D3">
        <w:trPr>
          <w:trHeight w:val="300"/>
        </w:trPr>
        <w:tc>
          <w:tcPr>
            <w:tcW w:w="426" w:type="dxa"/>
            <w:tcBorders>
              <w:top w:val="nil"/>
              <w:left w:val="nil"/>
              <w:bottom w:val="nil"/>
              <w:right w:val="nil"/>
            </w:tcBorders>
            <w:shd w:val="clear" w:color="auto" w:fill="auto"/>
            <w:noWrap/>
            <w:vAlign w:val="bottom"/>
            <w:hideMark/>
          </w:tcPr>
          <w:p w14:paraId="6CBF6CA7"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171C942F" w14:textId="77777777" w:rsidR="00880DA5" w:rsidRDefault="00880DA5" w:rsidP="00880DA5">
            <w:pPr>
              <w:rPr>
                <w:rFonts w:ascii="Times New Roman" w:hAnsi="Times New Roman"/>
                <w:sz w:val="20"/>
                <w:szCs w:val="20"/>
                <w:lang w:val="sk-SK" w:eastAsia="sk-SK"/>
              </w:rPr>
            </w:pPr>
          </w:p>
          <w:p w14:paraId="3E6D9FC6" w14:textId="77777777" w:rsidR="00507903" w:rsidRDefault="00507903" w:rsidP="00880DA5">
            <w:pPr>
              <w:rPr>
                <w:rFonts w:ascii="Times New Roman" w:hAnsi="Times New Roman"/>
                <w:sz w:val="20"/>
                <w:szCs w:val="20"/>
                <w:lang w:val="sk-SK" w:eastAsia="sk-SK"/>
              </w:rPr>
            </w:pPr>
          </w:p>
          <w:p w14:paraId="0E973A76" w14:textId="77777777" w:rsidR="00507903" w:rsidRDefault="00507903" w:rsidP="00880DA5">
            <w:pPr>
              <w:rPr>
                <w:rFonts w:ascii="Times New Roman" w:hAnsi="Times New Roman"/>
                <w:sz w:val="20"/>
                <w:szCs w:val="20"/>
                <w:lang w:val="sk-SK" w:eastAsia="sk-SK"/>
              </w:rPr>
            </w:pPr>
          </w:p>
          <w:p w14:paraId="5AAA77F0" w14:textId="77777777" w:rsidR="00507903" w:rsidRDefault="00507903" w:rsidP="00880DA5">
            <w:pPr>
              <w:rPr>
                <w:rFonts w:ascii="Times New Roman" w:hAnsi="Times New Roman"/>
                <w:sz w:val="20"/>
                <w:szCs w:val="20"/>
                <w:lang w:val="sk-SK" w:eastAsia="sk-SK"/>
              </w:rPr>
            </w:pPr>
          </w:p>
          <w:p w14:paraId="58C81F6F" w14:textId="77777777" w:rsidR="00507903" w:rsidRDefault="00507903" w:rsidP="00880DA5">
            <w:pPr>
              <w:rPr>
                <w:rFonts w:ascii="Times New Roman" w:hAnsi="Times New Roman"/>
                <w:sz w:val="20"/>
                <w:szCs w:val="20"/>
                <w:lang w:val="sk-SK" w:eastAsia="sk-SK"/>
              </w:rPr>
            </w:pPr>
          </w:p>
          <w:p w14:paraId="106AB8B9" w14:textId="77777777" w:rsidR="00507903" w:rsidRDefault="00507903" w:rsidP="00880DA5">
            <w:pPr>
              <w:rPr>
                <w:rFonts w:ascii="Times New Roman" w:hAnsi="Times New Roman"/>
                <w:sz w:val="20"/>
                <w:szCs w:val="20"/>
                <w:lang w:val="sk-SK" w:eastAsia="sk-SK"/>
              </w:rPr>
            </w:pPr>
          </w:p>
          <w:p w14:paraId="693D4B0D" w14:textId="77777777" w:rsidR="00507903" w:rsidRDefault="00507903" w:rsidP="00880DA5">
            <w:pPr>
              <w:rPr>
                <w:rFonts w:ascii="Times New Roman" w:hAnsi="Times New Roman"/>
                <w:sz w:val="20"/>
                <w:szCs w:val="20"/>
                <w:lang w:val="sk-SK" w:eastAsia="sk-SK"/>
              </w:rPr>
            </w:pPr>
          </w:p>
          <w:p w14:paraId="06B82667" w14:textId="77777777" w:rsidR="00507903" w:rsidRPr="00880DA5" w:rsidRDefault="00507903"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61A5E7E7"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34BE6262"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06D11ECD"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1F973FBE"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08752861"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119AC83D"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7A008C12"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020A8C6C"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69B9C4B4" w14:textId="77777777" w:rsidR="00880DA5" w:rsidRPr="00880DA5" w:rsidRDefault="00880DA5" w:rsidP="00880DA5">
            <w:pPr>
              <w:rPr>
                <w:rFonts w:ascii="Times New Roman" w:hAnsi="Times New Roman"/>
                <w:sz w:val="20"/>
                <w:szCs w:val="20"/>
                <w:lang w:val="sk-SK" w:eastAsia="sk-SK"/>
              </w:rPr>
            </w:pPr>
          </w:p>
        </w:tc>
      </w:tr>
      <w:tr w:rsidR="00880DA5" w:rsidRPr="00880DA5" w14:paraId="4AA61CB3" w14:textId="77777777" w:rsidTr="00D668D3">
        <w:trPr>
          <w:trHeight w:val="300"/>
        </w:trPr>
        <w:tc>
          <w:tcPr>
            <w:tcW w:w="426" w:type="dxa"/>
            <w:tcBorders>
              <w:top w:val="nil"/>
              <w:left w:val="nil"/>
              <w:bottom w:val="nil"/>
              <w:right w:val="nil"/>
            </w:tcBorders>
            <w:shd w:val="clear" w:color="auto" w:fill="auto"/>
            <w:noWrap/>
            <w:vAlign w:val="bottom"/>
            <w:hideMark/>
          </w:tcPr>
          <w:p w14:paraId="4842D607"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4719ADAC"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3F28853D"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108C4244"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6FD6DAA8"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208F4277"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32F58435"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0FDDA8D8"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45A313CD"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1C3B7531"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300BAAD9" w14:textId="77777777" w:rsidR="00880DA5" w:rsidRPr="00880DA5" w:rsidRDefault="00880DA5" w:rsidP="00880DA5">
            <w:pPr>
              <w:rPr>
                <w:rFonts w:ascii="Times New Roman" w:hAnsi="Times New Roman"/>
                <w:sz w:val="20"/>
                <w:szCs w:val="20"/>
                <w:lang w:val="sk-SK" w:eastAsia="sk-SK"/>
              </w:rPr>
            </w:pPr>
          </w:p>
        </w:tc>
      </w:tr>
      <w:tr w:rsidR="00880DA5" w:rsidRPr="00880DA5" w14:paraId="55F9F1B6" w14:textId="77777777" w:rsidTr="00D668D3">
        <w:trPr>
          <w:trHeight w:val="300"/>
        </w:trPr>
        <w:tc>
          <w:tcPr>
            <w:tcW w:w="426" w:type="dxa"/>
            <w:tcBorders>
              <w:top w:val="nil"/>
              <w:left w:val="nil"/>
              <w:bottom w:val="nil"/>
              <w:right w:val="nil"/>
            </w:tcBorders>
            <w:shd w:val="clear" w:color="auto" w:fill="auto"/>
            <w:noWrap/>
            <w:vAlign w:val="bottom"/>
            <w:hideMark/>
          </w:tcPr>
          <w:p w14:paraId="61A7DF02"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002343B8"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63E9A436"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154D9891"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5CE2B895"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0D01808"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4A368D99"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29E3043F"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0526A5C7"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36B2824F"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793DE152" w14:textId="77777777" w:rsidR="00880DA5" w:rsidRPr="00880DA5" w:rsidRDefault="00880DA5" w:rsidP="00880DA5">
            <w:pPr>
              <w:rPr>
                <w:rFonts w:ascii="Times New Roman" w:hAnsi="Times New Roman"/>
                <w:sz w:val="20"/>
                <w:szCs w:val="20"/>
                <w:lang w:val="sk-SK" w:eastAsia="sk-SK"/>
              </w:rPr>
            </w:pPr>
          </w:p>
        </w:tc>
      </w:tr>
      <w:tr w:rsidR="00880DA5" w:rsidRPr="00880DA5" w14:paraId="51733DE0" w14:textId="77777777" w:rsidTr="00D668D3">
        <w:trPr>
          <w:trHeight w:val="300"/>
        </w:trPr>
        <w:tc>
          <w:tcPr>
            <w:tcW w:w="426" w:type="dxa"/>
            <w:tcBorders>
              <w:top w:val="nil"/>
              <w:left w:val="nil"/>
              <w:bottom w:val="nil"/>
              <w:right w:val="nil"/>
            </w:tcBorders>
            <w:shd w:val="clear" w:color="auto" w:fill="auto"/>
            <w:noWrap/>
            <w:vAlign w:val="bottom"/>
            <w:hideMark/>
          </w:tcPr>
          <w:p w14:paraId="70BAB4BF"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45B4F73A"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4A7D3F04"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41E75937"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635667DF"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4DBCE80"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7F8DBAF8"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7B4ABE51"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7D741DF0"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6AAD6B68"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19FE724A" w14:textId="77777777" w:rsidR="00880DA5" w:rsidRPr="00880DA5" w:rsidRDefault="00880DA5" w:rsidP="00880DA5">
            <w:pPr>
              <w:rPr>
                <w:rFonts w:ascii="Times New Roman" w:hAnsi="Times New Roman"/>
                <w:sz w:val="20"/>
                <w:szCs w:val="20"/>
                <w:lang w:val="sk-SK" w:eastAsia="sk-SK"/>
              </w:rPr>
            </w:pPr>
          </w:p>
        </w:tc>
      </w:tr>
      <w:tr w:rsidR="00880DA5" w:rsidRPr="00880DA5" w14:paraId="111BE2E6" w14:textId="77777777" w:rsidTr="00D668D3">
        <w:trPr>
          <w:trHeight w:val="315"/>
        </w:trPr>
        <w:tc>
          <w:tcPr>
            <w:tcW w:w="426" w:type="dxa"/>
            <w:tcBorders>
              <w:top w:val="nil"/>
              <w:left w:val="nil"/>
              <w:bottom w:val="nil"/>
              <w:right w:val="nil"/>
            </w:tcBorders>
            <w:shd w:val="clear" w:color="auto" w:fill="auto"/>
            <w:noWrap/>
            <w:vAlign w:val="bottom"/>
            <w:hideMark/>
          </w:tcPr>
          <w:p w14:paraId="4D198EAB" w14:textId="77777777" w:rsidR="00880DA5" w:rsidRPr="00880DA5" w:rsidRDefault="00880DA5" w:rsidP="00880DA5">
            <w:pPr>
              <w:rPr>
                <w:rFonts w:ascii="Times New Roman" w:hAnsi="Times New Roman"/>
                <w:sz w:val="20"/>
                <w:szCs w:val="20"/>
                <w:lang w:val="sk-SK" w:eastAsia="sk-SK"/>
              </w:rPr>
            </w:pPr>
          </w:p>
        </w:tc>
        <w:tc>
          <w:tcPr>
            <w:tcW w:w="2029" w:type="dxa"/>
            <w:gridSpan w:val="2"/>
            <w:tcBorders>
              <w:top w:val="nil"/>
              <w:left w:val="nil"/>
              <w:bottom w:val="nil"/>
              <w:right w:val="nil"/>
            </w:tcBorders>
            <w:shd w:val="clear" w:color="auto" w:fill="auto"/>
            <w:noWrap/>
            <w:vAlign w:val="bottom"/>
            <w:hideMark/>
          </w:tcPr>
          <w:p w14:paraId="68831D38"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0904EB27" w14:textId="77777777" w:rsidR="00880DA5" w:rsidRPr="00880DA5" w:rsidRDefault="00880DA5" w:rsidP="00880DA5">
            <w:pPr>
              <w:rPr>
                <w:rFonts w:ascii="Times New Roman" w:hAnsi="Times New Roman"/>
                <w:sz w:val="20"/>
                <w:szCs w:val="20"/>
                <w:lang w:val="sk-SK" w:eastAsia="sk-SK"/>
              </w:rPr>
            </w:pPr>
          </w:p>
        </w:tc>
        <w:tc>
          <w:tcPr>
            <w:tcW w:w="160" w:type="dxa"/>
            <w:tcBorders>
              <w:top w:val="nil"/>
              <w:left w:val="nil"/>
              <w:bottom w:val="nil"/>
              <w:right w:val="nil"/>
            </w:tcBorders>
            <w:shd w:val="clear" w:color="auto" w:fill="auto"/>
            <w:noWrap/>
            <w:vAlign w:val="bottom"/>
            <w:hideMark/>
          </w:tcPr>
          <w:p w14:paraId="1CBDE9AC" w14:textId="77777777" w:rsidR="00880DA5" w:rsidRPr="00880DA5" w:rsidRDefault="00880DA5" w:rsidP="00880DA5">
            <w:pPr>
              <w:rPr>
                <w:rFonts w:ascii="Times New Roman" w:hAnsi="Times New Roman"/>
                <w:sz w:val="20"/>
                <w:szCs w:val="20"/>
                <w:lang w:val="sk-SK" w:eastAsia="sk-SK"/>
              </w:rPr>
            </w:pPr>
          </w:p>
        </w:tc>
        <w:tc>
          <w:tcPr>
            <w:tcW w:w="2214" w:type="dxa"/>
            <w:gridSpan w:val="2"/>
            <w:tcBorders>
              <w:top w:val="nil"/>
              <w:left w:val="nil"/>
              <w:bottom w:val="nil"/>
              <w:right w:val="nil"/>
            </w:tcBorders>
            <w:shd w:val="clear" w:color="auto" w:fill="auto"/>
            <w:noWrap/>
            <w:vAlign w:val="bottom"/>
            <w:hideMark/>
          </w:tcPr>
          <w:p w14:paraId="3CBA2F4C" w14:textId="77777777" w:rsidR="00880DA5" w:rsidRPr="00880DA5" w:rsidRDefault="00880DA5" w:rsidP="00880DA5">
            <w:pPr>
              <w:rPr>
                <w:rFonts w:ascii="Times New Roman" w:hAnsi="Times New Roman"/>
                <w:sz w:val="20"/>
                <w:szCs w:val="20"/>
                <w:lang w:val="sk-SK" w:eastAsia="sk-SK"/>
              </w:rPr>
            </w:pPr>
          </w:p>
        </w:tc>
        <w:tc>
          <w:tcPr>
            <w:tcW w:w="480" w:type="dxa"/>
            <w:tcBorders>
              <w:top w:val="nil"/>
              <w:left w:val="nil"/>
              <w:bottom w:val="nil"/>
              <w:right w:val="nil"/>
            </w:tcBorders>
            <w:shd w:val="clear" w:color="auto" w:fill="auto"/>
            <w:noWrap/>
            <w:vAlign w:val="bottom"/>
            <w:hideMark/>
          </w:tcPr>
          <w:p w14:paraId="4DB538D8" w14:textId="77777777" w:rsidR="00880DA5" w:rsidRPr="00880DA5" w:rsidRDefault="00880DA5" w:rsidP="00880DA5">
            <w:pPr>
              <w:rPr>
                <w:rFonts w:ascii="Times New Roman" w:hAnsi="Times New Roman"/>
                <w:sz w:val="20"/>
                <w:szCs w:val="20"/>
                <w:lang w:val="sk-SK" w:eastAsia="sk-SK"/>
              </w:rPr>
            </w:pPr>
          </w:p>
        </w:tc>
        <w:tc>
          <w:tcPr>
            <w:tcW w:w="827" w:type="dxa"/>
            <w:gridSpan w:val="2"/>
            <w:tcBorders>
              <w:top w:val="nil"/>
              <w:left w:val="nil"/>
              <w:bottom w:val="nil"/>
              <w:right w:val="nil"/>
            </w:tcBorders>
            <w:shd w:val="clear" w:color="auto" w:fill="auto"/>
            <w:noWrap/>
            <w:vAlign w:val="bottom"/>
            <w:hideMark/>
          </w:tcPr>
          <w:p w14:paraId="3C52A630" w14:textId="77777777" w:rsidR="00880DA5" w:rsidRPr="00880DA5" w:rsidRDefault="00880DA5" w:rsidP="00880DA5">
            <w:pPr>
              <w:rPr>
                <w:rFonts w:ascii="Times New Roman" w:hAnsi="Times New Roman"/>
                <w:sz w:val="20"/>
                <w:szCs w:val="20"/>
                <w:lang w:val="sk-SK" w:eastAsia="sk-SK"/>
              </w:rPr>
            </w:pPr>
          </w:p>
        </w:tc>
        <w:tc>
          <w:tcPr>
            <w:tcW w:w="732" w:type="dxa"/>
            <w:tcBorders>
              <w:top w:val="nil"/>
              <w:left w:val="nil"/>
              <w:bottom w:val="nil"/>
              <w:right w:val="nil"/>
            </w:tcBorders>
            <w:shd w:val="clear" w:color="auto" w:fill="auto"/>
            <w:noWrap/>
            <w:vAlign w:val="bottom"/>
            <w:hideMark/>
          </w:tcPr>
          <w:p w14:paraId="49BE529C" w14:textId="77777777" w:rsidR="00880DA5" w:rsidRPr="00880DA5" w:rsidRDefault="00880DA5" w:rsidP="00880DA5">
            <w:pPr>
              <w:rPr>
                <w:rFonts w:ascii="Times New Roman" w:hAnsi="Times New Roman"/>
                <w:sz w:val="20"/>
                <w:szCs w:val="20"/>
                <w:lang w:val="sk-SK" w:eastAsia="sk-SK"/>
              </w:rPr>
            </w:pPr>
          </w:p>
        </w:tc>
        <w:tc>
          <w:tcPr>
            <w:tcW w:w="1134" w:type="dxa"/>
            <w:gridSpan w:val="2"/>
            <w:tcBorders>
              <w:top w:val="nil"/>
              <w:left w:val="nil"/>
              <w:bottom w:val="nil"/>
              <w:right w:val="nil"/>
            </w:tcBorders>
            <w:shd w:val="clear" w:color="auto" w:fill="auto"/>
            <w:noWrap/>
            <w:vAlign w:val="bottom"/>
            <w:hideMark/>
          </w:tcPr>
          <w:p w14:paraId="2573F5FA" w14:textId="77777777" w:rsidR="00880DA5" w:rsidRPr="00880DA5" w:rsidRDefault="00880DA5" w:rsidP="00880DA5">
            <w:pPr>
              <w:rPr>
                <w:rFonts w:ascii="Times New Roman" w:hAnsi="Times New Roman"/>
                <w:sz w:val="20"/>
                <w:szCs w:val="20"/>
                <w:lang w:val="sk-SK" w:eastAsia="sk-SK"/>
              </w:rPr>
            </w:pPr>
          </w:p>
        </w:tc>
        <w:tc>
          <w:tcPr>
            <w:tcW w:w="1020" w:type="dxa"/>
            <w:gridSpan w:val="2"/>
            <w:tcBorders>
              <w:top w:val="nil"/>
              <w:left w:val="nil"/>
              <w:bottom w:val="nil"/>
              <w:right w:val="nil"/>
            </w:tcBorders>
            <w:shd w:val="clear" w:color="auto" w:fill="auto"/>
            <w:noWrap/>
            <w:vAlign w:val="bottom"/>
            <w:hideMark/>
          </w:tcPr>
          <w:p w14:paraId="6CB04059" w14:textId="77777777" w:rsidR="00880DA5" w:rsidRPr="00880DA5" w:rsidRDefault="00880DA5" w:rsidP="00880DA5">
            <w:pPr>
              <w:rPr>
                <w:rFonts w:ascii="Times New Roman" w:hAnsi="Times New Roman"/>
                <w:sz w:val="20"/>
                <w:szCs w:val="20"/>
                <w:lang w:val="sk-SK" w:eastAsia="sk-SK"/>
              </w:rPr>
            </w:pPr>
          </w:p>
        </w:tc>
        <w:tc>
          <w:tcPr>
            <w:tcW w:w="1106" w:type="dxa"/>
            <w:gridSpan w:val="2"/>
            <w:tcBorders>
              <w:top w:val="nil"/>
              <w:left w:val="nil"/>
              <w:bottom w:val="nil"/>
              <w:right w:val="nil"/>
            </w:tcBorders>
            <w:shd w:val="clear" w:color="auto" w:fill="auto"/>
            <w:noWrap/>
            <w:vAlign w:val="bottom"/>
            <w:hideMark/>
          </w:tcPr>
          <w:p w14:paraId="40A18FF1" w14:textId="77777777" w:rsidR="00880DA5" w:rsidRPr="00880DA5" w:rsidRDefault="00880DA5" w:rsidP="00880DA5">
            <w:pPr>
              <w:rPr>
                <w:rFonts w:ascii="Times New Roman" w:hAnsi="Times New Roman"/>
                <w:sz w:val="20"/>
                <w:szCs w:val="20"/>
                <w:lang w:val="sk-SK" w:eastAsia="sk-SK"/>
              </w:rPr>
            </w:pPr>
          </w:p>
        </w:tc>
      </w:tr>
    </w:tbl>
    <w:p w14:paraId="7C9CEC58" w14:textId="77777777" w:rsidR="00A1373B" w:rsidRDefault="00A1373B" w:rsidP="00C4155A">
      <w:pPr>
        <w:autoSpaceDE w:val="0"/>
        <w:autoSpaceDN w:val="0"/>
        <w:adjustRightInd w:val="0"/>
        <w:rPr>
          <w:rFonts w:asciiTheme="minorHAnsi" w:hAnsiTheme="minorHAnsi" w:cstheme="minorHAnsi"/>
          <w:color w:val="000000"/>
          <w:sz w:val="20"/>
          <w:szCs w:val="20"/>
          <w:lang w:val="sk-SK"/>
        </w:rPr>
      </w:pPr>
    </w:p>
    <w:p w14:paraId="2B23E4D4" w14:textId="77777777" w:rsidR="00A1373B" w:rsidRDefault="00A1373B" w:rsidP="00C4155A">
      <w:pPr>
        <w:autoSpaceDE w:val="0"/>
        <w:autoSpaceDN w:val="0"/>
        <w:adjustRightInd w:val="0"/>
        <w:rPr>
          <w:rFonts w:asciiTheme="minorHAnsi" w:hAnsiTheme="minorHAnsi" w:cstheme="minorHAnsi"/>
          <w:color w:val="000000"/>
          <w:sz w:val="20"/>
          <w:szCs w:val="20"/>
          <w:lang w:val="sk-SK"/>
        </w:rPr>
      </w:pPr>
    </w:p>
    <w:p w14:paraId="34F3D7F3" w14:textId="768F244D" w:rsidR="00215898" w:rsidRPr="008770C3" w:rsidRDefault="00215898" w:rsidP="00507903">
      <w:pPr>
        <w:pStyle w:val="FaxCover"/>
        <w:jc w:val="right"/>
        <w:rPr>
          <w:rFonts w:asciiTheme="minorHAnsi" w:hAnsiTheme="minorHAnsi" w:cstheme="minorHAnsi"/>
          <w:b w:val="0"/>
          <w:bCs w:val="0"/>
          <w:sz w:val="20"/>
          <w:szCs w:val="20"/>
          <w:lang w:eastAsia="sk-SK"/>
        </w:rPr>
      </w:pPr>
      <w:r w:rsidRPr="008770C3">
        <w:rPr>
          <w:rFonts w:asciiTheme="minorHAnsi" w:hAnsiTheme="minorHAnsi" w:cstheme="minorHAnsi"/>
          <w:b w:val="0"/>
          <w:bCs w:val="0"/>
          <w:sz w:val="20"/>
          <w:szCs w:val="20"/>
          <w:lang w:eastAsia="sk-SK"/>
        </w:rPr>
        <w:lastRenderedPageBreak/>
        <w:t>Príloha č. 2 k</w:t>
      </w:r>
      <w:r w:rsidR="00F875F7">
        <w:rPr>
          <w:rFonts w:asciiTheme="minorHAnsi" w:hAnsiTheme="minorHAnsi" w:cstheme="minorHAnsi"/>
          <w:b w:val="0"/>
          <w:bCs w:val="0"/>
          <w:sz w:val="20"/>
          <w:szCs w:val="20"/>
          <w:lang w:eastAsia="sk-SK"/>
        </w:rPr>
        <w:t> </w:t>
      </w:r>
      <w:r w:rsidRPr="008770C3">
        <w:rPr>
          <w:rFonts w:asciiTheme="minorHAnsi" w:hAnsiTheme="minorHAnsi" w:cstheme="minorHAnsi"/>
          <w:b w:val="0"/>
          <w:bCs w:val="0"/>
          <w:sz w:val="20"/>
          <w:szCs w:val="20"/>
          <w:lang w:eastAsia="sk-SK"/>
        </w:rPr>
        <w:t>výzve</w:t>
      </w:r>
      <w:r w:rsidR="00F875F7">
        <w:rPr>
          <w:rFonts w:asciiTheme="minorHAnsi" w:hAnsiTheme="minorHAnsi" w:cstheme="minorHAnsi"/>
          <w:b w:val="0"/>
          <w:bCs w:val="0"/>
          <w:sz w:val="20"/>
          <w:szCs w:val="20"/>
          <w:lang w:eastAsia="sk-SK"/>
        </w:rPr>
        <w:t xml:space="preserve"> na predloženie ponuky</w:t>
      </w:r>
      <w:r w:rsidRPr="008770C3">
        <w:rPr>
          <w:rFonts w:asciiTheme="minorHAnsi" w:hAnsiTheme="minorHAnsi" w:cstheme="minorHAnsi"/>
          <w:b w:val="0"/>
          <w:bCs w:val="0"/>
          <w:sz w:val="20"/>
          <w:szCs w:val="20"/>
          <w:lang w:eastAsia="sk-SK"/>
        </w:rPr>
        <w:t xml:space="preserve">: </w:t>
      </w:r>
    </w:p>
    <w:p w14:paraId="09B057DA" w14:textId="77777777" w:rsidR="00215898" w:rsidRPr="008770C3" w:rsidRDefault="00215898" w:rsidP="00215898">
      <w:pPr>
        <w:pStyle w:val="FaxCover"/>
        <w:rPr>
          <w:rFonts w:asciiTheme="minorHAnsi" w:hAnsiTheme="minorHAnsi" w:cstheme="minorHAnsi"/>
          <w:b w:val="0"/>
          <w:bCs w:val="0"/>
          <w:sz w:val="20"/>
          <w:szCs w:val="20"/>
          <w:lang w:eastAsia="sk-SK"/>
        </w:rPr>
      </w:pPr>
    </w:p>
    <w:p w14:paraId="4D27001D" w14:textId="77777777" w:rsidR="00215898" w:rsidRPr="008770C3" w:rsidRDefault="00215898" w:rsidP="00215898">
      <w:pPr>
        <w:pStyle w:val="Zarkazkladnhotextu"/>
        <w:jc w:val="center"/>
        <w:rPr>
          <w:rFonts w:asciiTheme="minorHAnsi" w:hAnsiTheme="minorHAnsi" w:cstheme="minorHAnsi"/>
          <w:b/>
          <w:sz w:val="20"/>
          <w:szCs w:val="20"/>
        </w:rPr>
      </w:pPr>
      <w:r w:rsidRPr="008770C3">
        <w:rPr>
          <w:rFonts w:asciiTheme="minorHAnsi" w:hAnsiTheme="minorHAnsi" w:cstheme="minorHAnsi"/>
          <w:b/>
          <w:sz w:val="20"/>
          <w:szCs w:val="20"/>
        </w:rPr>
        <w:t xml:space="preserve">Kúpna zmluva </w:t>
      </w:r>
    </w:p>
    <w:p w14:paraId="6C3C4208" w14:textId="77777777" w:rsidR="00215898" w:rsidRPr="008770C3" w:rsidRDefault="00215898" w:rsidP="00215898">
      <w:pPr>
        <w:pStyle w:val="Zarkazkladnhotextu"/>
        <w:jc w:val="center"/>
        <w:rPr>
          <w:rFonts w:asciiTheme="minorHAnsi" w:hAnsiTheme="minorHAnsi" w:cstheme="minorHAnsi"/>
          <w:b/>
          <w:sz w:val="20"/>
          <w:szCs w:val="20"/>
        </w:rPr>
      </w:pPr>
    </w:p>
    <w:p w14:paraId="5EBE2384" w14:textId="77777777" w:rsidR="00215898" w:rsidRPr="008770C3" w:rsidRDefault="00215898" w:rsidP="00215898">
      <w:pPr>
        <w:pStyle w:val="Zkladntext3"/>
        <w:jc w:val="center"/>
        <w:rPr>
          <w:rFonts w:asciiTheme="minorHAnsi" w:hAnsiTheme="minorHAnsi" w:cstheme="minorHAnsi"/>
          <w:bCs/>
          <w:color w:val="auto"/>
          <w:szCs w:val="20"/>
        </w:rPr>
      </w:pPr>
      <w:r w:rsidRPr="008770C3">
        <w:rPr>
          <w:rFonts w:asciiTheme="minorHAnsi" w:hAnsiTheme="minorHAnsi" w:cstheme="minorHAnsi"/>
          <w:color w:val="auto"/>
          <w:szCs w:val="20"/>
        </w:rPr>
        <w:t xml:space="preserve">uzatvorená podľa ustanovenia § 409 a nasl.  zákona č. 513/1991 Zb. (Obchodného zákonníka) v znení neskorších predpisov a podľa zákona č. č. 343/2015 Z. z. o verejnom obstarávaní a o zmene a doplnení niektorých zákonov </w:t>
      </w:r>
    </w:p>
    <w:p w14:paraId="3F656D79" w14:textId="77777777" w:rsidR="00215898" w:rsidRPr="008770C3" w:rsidRDefault="00215898" w:rsidP="00215898">
      <w:pPr>
        <w:jc w:val="center"/>
        <w:rPr>
          <w:rFonts w:asciiTheme="minorHAnsi" w:hAnsiTheme="minorHAnsi" w:cstheme="minorHAnsi"/>
          <w:b/>
          <w:bCs/>
          <w:sz w:val="20"/>
          <w:szCs w:val="20"/>
        </w:rPr>
      </w:pPr>
    </w:p>
    <w:p w14:paraId="312591BA" w14:textId="77777777" w:rsidR="00215898" w:rsidRPr="008770C3" w:rsidRDefault="00215898" w:rsidP="00215898">
      <w:pPr>
        <w:jc w:val="center"/>
        <w:rPr>
          <w:rFonts w:asciiTheme="minorHAnsi" w:hAnsiTheme="minorHAnsi" w:cstheme="minorHAnsi"/>
          <w:b/>
          <w:bCs/>
          <w:sz w:val="20"/>
          <w:szCs w:val="20"/>
        </w:rPr>
      </w:pPr>
      <w:r w:rsidRPr="008770C3">
        <w:rPr>
          <w:rFonts w:asciiTheme="minorHAnsi" w:hAnsiTheme="minorHAnsi" w:cstheme="minorHAnsi"/>
          <w:b/>
          <w:bCs/>
          <w:sz w:val="20"/>
          <w:szCs w:val="20"/>
        </w:rPr>
        <w:t>čl. I.</w:t>
      </w:r>
    </w:p>
    <w:p w14:paraId="09544D16" w14:textId="77777777" w:rsidR="00215898" w:rsidRPr="008770C3" w:rsidRDefault="00215898" w:rsidP="00215898">
      <w:pPr>
        <w:jc w:val="center"/>
        <w:rPr>
          <w:rFonts w:asciiTheme="minorHAnsi" w:hAnsiTheme="minorHAnsi" w:cstheme="minorHAnsi"/>
          <w:b/>
          <w:bCs/>
          <w:sz w:val="20"/>
          <w:szCs w:val="20"/>
        </w:rPr>
      </w:pPr>
      <w:r w:rsidRPr="008770C3">
        <w:rPr>
          <w:rFonts w:asciiTheme="minorHAnsi" w:hAnsiTheme="minorHAnsi" w:cstheme="minorHAnsi"/>
          <w:b/>
          <w:bCs/>
          <w:sz w:val="20"/>
          <w:szCs w:val="20"/>
        </w:rPr>
        <w:t>Zmluvné strany</w:t>
      </w:r>
    </w:p>
    <w:p w14:paraId="021E0788" w14:textId="77777777" w:rsidR="00215898" w:rsidRPr="008770C3" w:rsidRDefault="00215898" w:rsidP="00215898">
      <w:pPr>
        <w:jc w:val="center"/>
        <w:rPr>
          <w:rFonts w:asciiTheme="minorHAnsi" w:hAnsiTheme="minorHAnsi" w:cstheme="minorHAnsi"/>
          <w:b/>
          <w:bCs/>
          <w:sz w:val="20"/>
          <w:szCs w:val="20"/>
        </w:rPr>
      </w:pPr>
    </w:p>
    <w:p w14:paraId="5513AB45"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b/>
          <w:sz w:val="20"/>
          <w:szCs w:val="20"/>
        </w:rPr>
        <w:t>Kupujúci:</w:t>
      </w:r>
      <w:r w:rsidRPr="008770C3">
        <w:rPr>
          <w:rFonts w:asciiTheme="minorHAnsi" w:hAnsiTheme="minorHAnsi" w:cstheme="minorHAnsi"/>
          <w:b/>
          <w:sz w:val="20"/>
          <w:szCs w:val="20"/>
        </w:rPr>
        <w:tab/>
      </w:r>
      <w:r w:rsidRPr="008770C3">
        <w:rPr>
          <w:rFonts w:asciiTheme="minorHAnsi" w:hAnsiTheme="minorHAnsi" w:cstheme="minorHAnsi"/>
          <w:sz w:val="20"/>
          <w:szCs w:val="20"/>
        </w:rPr>
        <w:tab/>
      </w:r>
    </w:p>
    <w:p w14:paraId="6E9E5F1E" w14:textId="77777777" w:rsidR="00215898" w:rsidRPr="008770C3" w:rsidRDefault="00215898" w:rsidP="00215898">
      <w:pPr>
        <w:tabs>
          <w:tab w:val="left" w:pos="-1134"/>
          <w:tab w:val="left" w:pos="0"/>
        </w:tabs>
        <w:ind w:right="141"/>
        <w:rPr>
          <w:rFonts w:asciiTheme="minorHAnsi" w:hAnsiTheme="minorHAnsi" w:cstheme="minorHAnsi"/>
          <w:sz w:val="20"/>
          <w:szCs w:val="20"/>
        </w:rPr>
      </w:pPr>
      <w:r w:rsidRPr="008770C3">
        <w:rPr>
          <w:rFonts w:asciiTheme="minorHAnsi" w:hAnsiTheme="minorHAnsi" w:cstheme="minorHAnsi"/>
          <w:sz w:val="20"/>
          <w:szCs w:val="20"/>
        </w:rPr>
        <w:t xml:space="preserve">Názov:     </w:t>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t>Mgr. Vladimír Repiský</w:t>
      </w:r>
    </w:p>
    <w:p w14:paraId="4CB3E5B4" w14:textId="77777777" w:rsidR="00215898" w:rsidRPr="008770C3" w:rsidRDefault="00215898" w:rsidP="00215898">
      <w:pPr>
        <w:tabs>
          <w:tab w:val="left" w:pos="0"/>
        </w:tabs>
        <w:autoSpaceDE w:val="0"/>
        <w:autoSpaceDN w:val="0"/>
        <w:adjustRightInd w:val="0"/>
        <w:rPr>
          <w:rFonts w:asciiTheme="minorHAnsi" w:hAnsiTheme="minorHAnsi" w:cstheme="minorHAnsi"/>
          <w:sz w:val="20"/>
          <w:szCs w:val="20"/>
        </w:rPr>
      </w:pPr>
      <w:r w:rsidRPr="008770C3">
        <w:rPr>
          <w:rFonts w:asciiTheme="minorHAnsi" w:hAnsiTheme="minorHAnsi" w:cstheme="minorHAnsi"/>
          <w:sz w:val="20"/>
          <w:szCs w:val="20"/>
        </w:rPr>
        <w:t xml:space="preserve">Miesto podnikania: </w:t>
      </w:r>
      <w:r w:rsidRPr="008770C3">
        <w:rPr>
          <w:rFonts w:asciiTheme="minorHAnsi" w:hAnsiTheme="minorHAnsi" w:cstheme="minorHAnsi"/>
          <w:sz w:val="20"/>
          <w:szCs w:val="20"/>
        </w:rPr>
        <w:tab/>
      </w:r>
      <w:r w:rsidRPr="008770C3">
        <w:rPr>
          <w:rFonts w:asciiTheme="minorHAnsi" w:hAnsiTheme="minorHAnsi" w:cstheme="minorHAnsi"/>
          <w:sz w:val="20"/>
          <w:szCs w:val="20"/>
        </w:rPr>
        <w:tab/>
        <w:t>Omšenie, Omšenie 301, 91443</w:t>
      </w:r>
    </w:p>
    <w:p w14:paraId="2C800222" w14:textId="77777777" w:rsidR="00215898" w:rsidRPr="008770C3" w:rsidRDefault="00215898" w:rsidP="00215898">
      <w:pPr>
        <w:tabs>
          <w:tab w:val="left" w:pos="0"/>
        </w:tabs>
        <w:autoSpaceDE w:val="0"/>
        <w:autoSpaceDN w:val="0"/>
        <w:adjustRightInd w:val="0"/>
        <w:rPr>
          <w:rFonts w:asciiTheme="minorHAnsi" w:hAnsiTheme="minorHAnsi" w:cstheme="minorHAnsi"/>
          <w:sz w:val="20"/>
          <w:szCs w:val="20"/>
        </w:rPr>
      </w:pPr>
      <w:r w:rsidRPr="008770C3">
        <w:rPr>
          <w:rFonts w:asciiTheme="minorHAnsi" w:hAnsiTheme="minorHAnsi" w:cstheme="minorHAnsi"/>
          <w:sz w:val="20"/>
          <w:szCs w:val="20"/>
        </w:rPr>
        <w:t xml:space="preserve">Štatutárny zástupca:  </w:t>
      </w:r>
      <w:r w:rsidRPr="008770C3">
        <w:rPr>
          <w:rFonts w:asciiTheme="minorHAnsi" w:hAnsiTheme="minorHAnsi" w:cstheme="minorHAnsi"/>
          <w:sz w:val="20"/>
          <w:szCs w:val="20"/>
        </w:rPr>
        <w:tab/>
      </w:r>
      <w:r w:rsidRPr="008770C3">
        <w:rPr>
          <w:rFonts w:asciiTheme="minorHAnsi" w:hAnsiTheme="minorHAnsi" w:cstheme="minorHAnsi"/>
          <w:sz w:val="20"/>
          <w:szCs w:val="20"/>
        </w:rPr>
        <w:tab/>
        <w:t>Mgr. Vladimír Repiský</w:t>
      </w:r>
    </w:p>
    <w:p w14:paraId="45DEA0BA" w14:textId="77777777" w:rsidR="00215898" w:rsidRPr="008770C3" w:rsidRDefault="00215898" w:rsidP="00215898">
      <w:pPr>
        <w:tabs>
          <w:tab w:val="left" w:pos="0"/>
        </w:tabs>
        <w:autoSpaceDE w:val="0"/>
        <w:autoSpaceDN w:val="0"/>
        <w:adjustRightInd w:val="0"/>
        <w:rPr>
          <w:rFonts w:asciiTheme="minorHAnsi" w:hAnsiTheme="minorHAnsi" w:cstheme="minorHAnsi"/>
          <w:sz w:val="20"/>
          <w:szCs w:val="20"/>
        </w:rPr>
      </w:pPr>
      <w:r w:rsidRPr="008770C3">
        <w:rPr>
          <w:rFonts w:asciiTheme="minorHAnsi" w:hAnsiTheme="minorHAnsi" w:cstheme="minorHAnsi"/>
          <w:sz w:val="20"/>
          <w:szCs w:val="20"/>
        </w:rPr>
        <w:t xml:space="preserve">Zápis: </w:t>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t xml:space="preserve">Okresný úrad Trenčín, </w:t>
      </w:r>
    </w:p>
    <w:p w14:paraId="08C8D943" w14:textId="77777777" w:rsidR="00215898" w:rsidRPr="008770C3" w:rsidRDefault="00215898" w:rsidP="00215898">
      <w:pPr>
        <w:tabs>
          <w:tab w:val="left" w:pos="0"/>
        </w:tabs>
        <w:autoSpaceDE w:val="0"/>
        <w:autoSpaceDN w:val="0"/>
        <w:adjustRightInd w:val="0"/>
        <w:rPr>
          <w:rFonts w:asciiTheme="minorHAnsi" w:hAnsiTheme="minorHAnsi" w:cstheme="minorHAnsi"/>
          <w:sz w:val="20"/>
          <w:szCs w:val="20"/>
        </w:rPr>
      </w:pP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t>Číslo živnostenského registra: 309-8229</w:t>
      </w:r>
    </w:p>
    <w:p w14:paraId="1C43A314" w14:textId="77777777" w:rsidR="00215898" w:rsidRPr="008770C3" w:rsidRDefault="00215898" w:rsidP="00215898">
      <w:pPr>
        <w:pStyle w:val="Default"/>
        <w:tabs>
          <w:tab w:val="left" w:pos="0"/>
        </w:tabs>
        <w:rPr>
          <w:rFonts w:asciiTheme="minorHAnsi" w:hAnsiTheme="minorHAnsi" w:cstheme="minorHAnsi"/>
          <w:color w:val="auto"/>
          <w:sz w:val="20"/>
          <w:szCs w:val="20"/>
        </w:rPr>
      </w:pPr>
      <w:r w:rsidRPr="008770C3">
        <w:rPr>
          <w:rFonts w:asciiTheme="minorHAnsi" w:hAnsiTheme="minorHAnsi" w:cstheme="minorHAnsi"/>
          <w:color w:val="auto"/>
          <w:sz w:val="20"/>
          <w:szCs w:val="20"/>
        </w:rPr>
        <w:t xml:space="preserve">IČO:  </w:t>
      </w:r>
      <w:r w:rsidRPr="008770C3">
        <w:rPr>
          <w:rFonts w:asciiTheme="minorHAnsi" w:hAnsiTheme="minorHAnsi" w:cstheme="minorHAnsi"/>
          <w:color w:val="auto"/>
          <w:sz w:val="20"/>
          <w:szCs w:val="20"/>
        </w:rPr>
        <w:tab/>
      </w:r>
      <w:r w:rsidRPr="008770C3">
        <w:rPr>
          <w:rFonts w:asciiTheme="minorHAnsi" w:hAnsiTheme="minorHAnsi" w:cstheme="minorHAnsi"/>
          <w:color w:val="auto"/>
          <w:sz w:val="20"/>
          <w:szCs w:val="20"/>
        </w:rPr>
        <w:tab/>
      </w:r>
      <w:r w:rsidRPr="008770C3">
        <w:rPr>
          <w:rFonts w:asciiTheme="minorHAnsi" w:hAnsiTheme="minorHAnsi" w:cstheme="minorHAnsi"/>
          <w:color w:val="auto"/>
          <w:sz w:val="20"/>
          <w:szCs w:val="20"/>
        </w:rPr>
        <w:tab/>
      </w:r>
      <w:r w:rsidRPr="008770C3">
        <w:rPr>
          <w:rFonts w:asciiTheme="minorHAnsi" w:hAnsiTheme="minorHAnsi" w:cstheme="minorHAnsi"/>
          <w:color w:val="auto"/>
          <w:sz w:val="20"/>
          <w:szCs w:val="20"/>
        </w:rPr>
        <w:tab/>
        <w:t>33183678</w:t>
      </w:r>
    </w:p>
    <w:p w14:paraId="69D3F188" w14:textId="77777777" w:rsidR="00215898" w:rsidRPr="008770C3" w:rsidRDefault="00215898" w:rsidP="00215898">
      <w:pPr>
        <w:tabs>
          <w:tab w:val="left" w:pos="-1134"/>
          <w:tab w:val="left" w:pos="0"/>
        </w:tabs>
        <w:ind w:right="141"/>
        <w:jc w:val="both"/>
        <w:rPr>
          <w:rFonts w:asciiTheme="minorHAnsi" w:hAnsiTheme="minorHAnsi" w:cstheme="minorHAnsi"/>
          <w:sz w:val="20"/>
          <w:szCs w:val="20"/>
        </w:rPr>
      </w:pPr>
      <w:r w:rsidRPr="008770C3">
        <w:rPr>
          <w:rFonts w:asciiTheme="minorHAnsi" w:hAnsiTheme="minorHAnsi" w:cstheme="minorHAnsi"/>
          <w:sz w:val="20"/>
          <w:szCs w:val="20"/>
        </w:rPr>
        <w:t xml:space="preserve">DIČ: </w:t>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t>1020318420</w:t>
      </w:r>
    </w:p>
    <w:p w14:paraId="02E5E240" w14:textId="77777777" w:rsidR="00215898" w:rsidRPr="008770C3" w:rsidRDefault="00215898" w:rsidP="00215898">
      <w:pPr>
        <w:tabs>
          <w:tab w:val="left" w:pos="-1134"/>
          <w:tab w:val="left" w:pos="0"/>
        </w:tabs>
        <w:ind w:right="141"/>
        <w:jc w:val="both"/>
        <w:rPr>
          <w:rFonts w:asciiTheme="minorHAnsi" w:hAnsiTheme="minorHAnsi" w:cstheme="minorHAnsi"/>
          <w:sz w:val="20"/>
          <w:szCs w:val="20"/>
        </w:rPr>
      </w:pPr>
      <w:r w:rsidRPr="008770C3">
        <w:rPr>
          <w:rFonts w:asciiTheme="minorHAnsi" w:hAnsiTheme="minorHAnsi" w:cstheme="minorHAnsi"/>
          <w:sz w:val="20"/>
          <w:szCs w:val="20"/>
        </w:rPr>
        <w:t xml:space="preserve">Platiteľ DPH: </w:t>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t>ÁNO</w:t>
      </w:r>
    </w:p>
    <w:p w14:paraId="48255DAF" w14:textId="77777777" w:rsidR="00215898" w:rsidRPr="008770C3" w:rsidRDefault="00215898" w:rsidP="00215898">
      <w:pPr>
        <w:tabs>
          <w:tab w:val="left" w:pos="-1134"/>
          <w:tab w:val="left" w:pos="0"/>
        </w:tabs>
        <w:ind w:right="141"/>
        <w:jc w:val="both"/>
        <w:rPr>
          <w:rFonts w:asciiTheme="minorHAnsi" w:hAnsiTheme="minorHAnsi" w:cstheme="minorHAnsi"/>
          <w:sz w:val="20"/>
          <w:szCs w:val="20"/>
        </w:rPr>
      </w:pPr>
      <w:r w:rsidRPr="008770C3">
        <w:rPr>
          <w:rFonts w:asciiTheme="minorHAnsi" w:hAnsiTheme="minorHAnsi" w:cstheme="minorHAnsi"/>
          <w:sz w:val="20"/>
          <w:szCs w:val="20"/>
        </w:rPr>
        <w:t xml:space="preserve">IČ DPH: </w:t>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t>SK1020318420</w:t>
      </w:r>
    </w:p>
    <w:p w14:paraId="5C87D166" w14:textId="77777777" w:rsidR="00215898" w:rsidRPr="008770C3" w:rsidRDefault="00215898" w:rsidP="00215898">
      <w:pPr>
        <w:tabs>
          <w:tab w:val="left" w:pos="-1134"/>
          <w:tab w:val="left" w:pos="0"/>
        </w:tabs>
        <w:ind w:right="141"/>
        <w:jc w:val="both"/>
        <w:rPr>
          <w:rFonts w:asciiTheme="minorHAnsi" w:hAnsiTheme="minorHAnsi" w:cstheme="minorHAnsi"/>
          <w:i/>
          <w:sz w:val="20"/>
          <w:szCs w:val="20"/>
        </w:rPr>
      </w:pPr>
      <w:r w:rsidRPr="008770C3">
        <w:rPr>
          <w:rFonts w:asciiTheme="minorHAnsi" w:hAnsiTheme="minorHAnsi" w:cstheme="minorHAnsi"/>
          <w:sz w:val="20"/>
          <w:szCs w:val="20"/>
        </w:rPr>
        <w:t xml:space="preserve">Kontaktné miesto (miesta): </w:t>
      </w:r>
      <w:r w:rsidRPr="008770C3">
        <w:rPr>
          <w:rFonts w:asciiTheme="minorHAnsi" w:hAnsiTheme="minorHAnsi" w:cstheme="minorHAnsi"/>
          <w:sz w:val="20"/>
          <w:szCs w:val="20"/>
        </w:rPr>
        <w:tab/>
        <w:t>Omšenie, Omšenie 301, 91443</w:t>
      </w:r>
    </w:p>
    <w:p w14:paraId="61792A31" w14:textId="77777777" w:rsidR="00215898" w:rsidRPr="008770C3" w:rsidRDefault="00215898" w:rsidP="00215898">
      <w:pPr>
        <w:tabs>
          <w:tab w:val="left" w:pos="-1134"/>
          <w:tab w:val="left" w:pos="0"/>
        </w:tabs>
        <w:ind w:right="141"/>
        <w:jc w:val="both"/>
        <w:rPr>
          <w:rFonts w:asciiTheme="minorHAnsi" w:hAnsiTheme="minorHAnsi" w:cstheme="minorHAnsi"/>
          <w:sz w:val="20"/>
          <w:szCs w:val="20"/>
        </w:rPr>
      </w:pPr>
      <w:r w:rsidRPr="008770C3">
        <w:rPr>
          <w:rFonts w:asciiTheme="minorHAnsi" w:hAnsiTheme="minorHAnsi" w:cstheme="minorHAnsi"/>
          <w:sz w:val="20"/>
          <w:szCs w:val="20"/>
        </w:rPr>
        <w:t xml:space="preserve">Kontaktná osoba: </w:t>
      </w:r>
      <w:r w:rsidRPr="008770C3">
        <w:rPr>
          <w:rFonts w:asciiTheme="minorHAnsi" w:hAnsiTheme="minorHAnsi" w:cstheme="minorHAnsi"/>
          <w:sz w:val="20"/>
          <w:szCs w:val="20"/>
        </w:rPr>
        <w:tab/>
      </w:r>
      <w:r w:rsidRPr="008770C3">
        <w:rPr>
          <w:rFonts w:asciiTheme="minorHAnsi" w:hAnsiTheme="minorHAnsi" w:cstheme="minorHAnsi"/>
          <w:sz w:val="20"/>
          <w:szCs w:val="20"/>
        </w:rPr>
        <w:tab/>
        <w:t xml:space="preserve">Mgr. Vladimír Repiský </w:t>
      </w:r>
    </w:p>
    <w:p w14:paraId="00548879" w14:textId="77777777" w:rsidR="00215898" w:rsidRPr="008770C3" w:rsidRDefault="00215898" w:rsidP="00215898">
      <w:pPr>
        <w:tabs>
          <w:tab w:val="left" w:pos="-1134"/>
          <w:tab w:val="left" w:pos="0"/>
        </w:tabs>
        <w:ind w:right="141"/>
        <w:jc w:val="both"/>
        <w:rPr>
          <w:rFonts w:asciiTheme="minorHAnsi" w:hAnsiTheme="minorHAnsi" w:cstheme="minorHAnsi"/>
          <w:sz w:val="20"/>
          <w:szCs w:val="20"/>
        </w:rPr>
      </w:pPr>
      <w:r w:rsidRPr="008770C3">
        <w:rPr>
          <w:rFonts w:asciiTheme="minorHAnsi" w:hAnsiTheme="minorHAnsi" w:cstheme="minorHAnsi"/>
          <w:sz w:val="20"/>
          <w:szCs w:val="20"/>
        </w:rPr>
        <w:t xml:space="preserve">Telefón: </w:t>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t xml:space="preserve">(+421)904 649 403 - Mgr. Vladimír Repiský </w:t>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p>
    <w:p w14:paraId="4604484C" w14:textId="77777777" w:rsidR="00215898" w:rsidRPr="008770C3" w:rsidRDefault="00215898" w:rsidP="00215898">
      <w:pPr>
        <w:tabs>
          <w:tab w:val="left" w:pos="-1134"/>
          <w:tab w:val="left" w:pos="0"/>
        </w:tabs>
        <w:ind w:right="141"/>
        <w:rPr>
          <w:rFonts w:asciiTheme="minorHAnsi" w:hAnsiTheme="minorHAnsi" w:cstheme="minorHAnsi"/>
          <w:sz w:val="20"/>
          <w:szCs w:val="20"/>
        </w:rPr>
      </w:pPr>
      <w:r w:rsidRPr="008770C3">
        <w:rPr>
          <w:rFonts w:asciiTheme="minorHAnsi" w:hAnsiTheme="minorHAnsi" w:cstheme="minorHAnsi"/>
          <w:sz w:val="20"/>
          <w:szCs w:val="20"/>
        </w:rPr>
        <w:t xml:space="preserve">E-mail: </w:t>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hyperlink r:id="rId28" w:tgtFrame="_blank" w:history="1">
        <w:r w:rsidRPr="008770C3">
          <w:rPr>
            <w:rFonts w:asciiTheme="minorHAnsi" w:hAnsiTheme="minorHAnsi" w:cstheme="minorHAnsi"/>
            <w:sz w:val="20"/>
            <w:szCs w:val="20"/>
          </w:rPr>
          <w:t>repina@repina.sk</w:t>
        </w:r>
      </w:hyperlink>
      <w:r w:rsidRPr="008770C3">
        <w:rPr>
          <w:rFonts w:asciiTheme="minorHAnsi" w:hAnsiTheme="minorHAnsi" w:cstheme="minorHAnsi"/>
          <w:sz w:val="20"/>
          <w:szCs w:val="20"/>
        </w:rPr>
        <w:t xml:space="preserve"> – Mgr. Vladimír Repiský</w:t>
      </w:r>
    </w:p>
    <w:p w14:paraId="2D566A3F" w14:textId="77777777" w:rsidR="00215898" w:rsidRPr="008770C3" w:rsidRDefault="00215898" w:rsidP="00215898">
      <w:pPr>
        <w:tabs>
          <w:tab w:val="left" w:pos="-1134"/>
          <w:tab w:val="left" w:pos="0"/>
        </w:tabs>
        <w:ind w:right="141"/>
        <w:rPr>
          <w:rStyle w:val="Hypertextovprepojenie"/>
          <w:rFonts w:asciiTheme="minorHAnsi" w:hAnsiTheme="minorHAnsi" w:cstheme="minorHAnsi"/>
          <w:color w:val="auto"/>
          <w:sz w:val="20"/>
          <w:szCs w:val="20"/>
          <w:u w:val="none"/>
        </w:rPr>
      </w:pPr>
      <w:r w:rsidRPr="008770C3">
        <w:rPr>
          <w:rFonts w:asciiTheme="minorHAnsi" w:hAnsiTheme="minorHAnsi" w:cstheme="minorHAnsi"/>
          <w:sz w:val="20"/>
          <w:szCs w:val="20"/>
        </w:rPr>
        <w:t xml:space="preserve">Adresa hlavnej stránky (URL): </w:t>
      </w:r>
      <w:r w:rsidRPr="008770C3">
        <w:rPr>
          <w:rFonts w:asciiTheme="minorHAnsi" w:hAnsiTheme="minorHAnsi" w:cstheme="minorHAnsi"/>
          <w:sz w:val="20"/>
          <w:szCs w:val="20"/>
        </w:rPr>
        <w:tab/>
      </w:r>
      <w:hyperlink r:id="rId29" w:history="1">
        <w:r w:rsidRPr="008770C3">
          <w:rPr>
            <w:rStyle w:val="Hypertextovprepojenie"/>
            <w:rFonts w:asciiTheme="minorHAnsi" w:hAnsiTheme="minorHAnsi" w:cstheme="minorHAnsi"/>
            <w:color w:val="auto"/>
            <w:sz w:val="20"/>
            <w:szCs w:val="20"/>
            <w:u w:val="none"/>
          </w:rPr>
          <w:t>http://www.</w:t>
        </w:r>
        <w:hyperlink r:id="rId30" w:tgtFrame="_blank" w:history="1">
          <w:r w:rsidRPr="008770C3">
            <w:rPr>
              <w:rFonts w:asciiTheme="minorHAnsi" w:hAnsiTheme="minorHAnsi" w:cstheme="minorHAnsi"/>
              <w:sz w:val="20"/>
              <w:szCs w:val="20"/>
            </w:rPr>
            <w:t>repina.sk</w:t>
          </w:r>
        </w:hyperlink>
        <w:r w:rsidRPr="008770C3">
          <w:rPr>
            <w:rStyle w:val="Hypertextovprepojenie"/>
            <w:rFonts w:asciiTheme="minorHAnsi" w:hAnsiTheme="minorHAnsi" w:cstheme="minorHAnsi"/>
            <w:color w:val="auto"/>
            <w:sz w:val="20"/>
            <w:szCs w:val="20"/>
            <w:u w:val="none"/>
          </w:rPr>
          <w:t xml:space="preserve"> </w:t>
        </w:r>
      </w:hyperlink>
    </w:p>
    <w:p w14:paraId="6736C48E" w14:textId="4DFAF9B7" w:rsidR="00215898" w:rsidRPr="008770C3" w:rsidRDefault="00215898" w:rsidP="00215898">
      <w:pPr>
        <w:tabs>
          <w:tab w:val="left" w:pos="-1134"/>
          <w:tab w:val="left" w:pos="709"/>
        </w:tabs>
        <w:ind w:right="141" w:firstLine="709"/>
        <w:rPr>
          <w:rStyle w:val="Hypertextovprepojenie"/>
          <w:rFonts w:asciiTheme="minorHAnsi" w:hAnsiTheme="minorHAnsi" w:cstheme="minorHAnsi"/>
          <w:color w:val="auto"/>
          <w:sz w:val="20"/>
          <w:szCs w:val="20"/>
          <w:u w:val="none"/>
        </w:rPr>
      </w:pPr>
      <w:r w:rsidRPr="008770C3">
        <w:rPr>
          <w:rStyle w:val="Hypertextovprepojenie"/>
          <w:rFonts w:asciiTheme="minorHAnsi" w:hAnsiTheme="minorHAnsi" w:cstheme="minorHAnsi"/>
          <w:color w:val="auto"/>
          <w:sz w:val="20"/>
          <w:szCs w:val="20"/>
          <w:u w:val="none"/>
        </w:rPr>
        <w:tab/>
      </w:r>
      <w:r w:rsidRPr="008770C3">
        <w:rPr>
          <w:rStyle w:val="Hypertextovprepojenie"/>
          <w:rFonts w:asciiTheme="minorHAnsi" w:hAnsiTheme="minorHAnsi" w:cstheme="minorHAnsi"/>
          <w:color w:val="auto"/>
          <w:sz w:val="20"/>
          <w:szCs w:val="20"/>
          <w:u w:val="none"/>
        </w:rPr>
        <w:tab/>
      </w:r>
      <w:r w:rsidRPr="008770C3">
        <w:rPr>
          <w:rStyle w:val="Hypertextovprepojenie"/>
          <w:rFonts w:asciiTheme="minorHAnsi" w:hAnsiTheme="minorHAnsi" w:cstheme="minorHAnsi"/>
          <w:color w:val="auto"/>
          <w:sz w:val="20"/>
          <w:szCs w:val="20"/>
          <w:u w:val="none"/>
        </w:rPr>
        <w:tab/>
      </w:r>
      <w:r w:rsidRPr="008770C3">
        <w:rPr>
          <w:rStyle w:val="Hypertextovprepojenie"/>
          <w:rFonts w:asciiTheme="minorHAnsi" w:hAnsiTheme="minorHAnsi" w:cstheme="minorHAnsi"/>
          <w:color w:val="auto"/>
          <w:sz w:val="20"/>
          <w:szCs w:val="20"/>
          <w:u w:val="none"/>
        </w:rPr>
        <w:tab/>
        <w:t>https://www.missen.sk/</w:t>
      </w:r>
    </w:p>
    <w:p w14:paraId="3B1F7B57"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 xml:space="preserve"> (ďalej len: „kupujúci“)</w:t>
      </w:r>
    </w:p>
    <w:p w14:paraId="41CB86D5" w14:textId="77777777" w:rsidR="00215898" w:rsidRPr="008770C3" w:rsidRDefault="00215898" w:rsidP="00215898">
      <w:pPr>
        <w:jc w:val="both"/>
        <w:rPr>
          <w:rFonts w:asciiTheme="minorHAnsi" w:hAnsiTheme="minorHAnsi" w:cstheme="minorHAnsi"/>
          <w:sz w:val="20"/>
          <w:szCs w:val="20"/>
        </w:rPr>
      </w:pPr>
    </w:p>
    <w:p w14:paraId="38006522"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b/>
          <w:bCs/>
          <w:sz w:val="20"/>
          <w:szCs w:val="20"/>
        </w:rPr>
        <w:t>Predávajúci</w:t>
      </w:r>
      <w:r w:rsidRPr="008770C3">
        <w:rPr>
          <w:rFonts w:asciiTheme="minorHAnsi" w:hAnsiTheme="minorHAnsi" w:cstheme="minorHAnsi"/>
          <w:sz w:val="20"/>
          <w:szCs w:val="20"/>
        </w:rPr>
        <w:t>:</w:t>
      </w:r>
    </w:p>
    <w:p w14:paraId="02349555"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Názov:</w:t>
      </w:r>
    </w:p>
    <w:p w14:paraId="36519866"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Sídlo:</w:t>
      </w:r>
    </w:p>
    <w:p w14:paraId="73505593"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Zastúpený:</w:t>
      </w:r>
    </w:p>
    <w:p w14:paraId="6BEFD50C"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Oprávnený na rokovanie</w:t>
      </w:r>
    </w:p>
    <w:p w14:paraId="6ACD15E2"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-vo veciach technických:</w:t>
      </w:r>
    </w:p>
    <w:p w14:paraId="58CD67ED"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-vo veciach zmluvných :</w:t>
      </w:r>
    </w:p>
    <w:p w14:paraId="5B18CD6E"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Bankové spojenie:</w:t>
      </w:r>
    </w:p>
    <w:p w14:paraId="618DE919"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číslo účtu:</w:t>
      </w:r>
    </w:p>
    <w:p w14:paraId="1C3452C1"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IČO:</w:t>
      </w:r>
    </w:p>
    <w:p w14:paraId="1E577475"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DIČ:</w:t>
      </w:r>
    </w:p>
    <w:p w14:paraId="1C1B64C7"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Označenie registra:</w:t>
      </w:r>
      <w:bookmarkStart w:id="0" w:name="_GoBack"/>
      <w:bookmarkEnd w:id="0"/>
    </w:p>
    <w:p w14:paraId="61F5E994"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Číslo zápisu:</w:t>
      </w:r>
    </w:p>
    <w:p w14:paraId="320EB0F4"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Tel.:</w:t>
      </w:r>
    </w:p>
    <w:p w14:paraId="78A7407A"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Fax:</w:t>
      </w:r>
    </w:p>
    <w:p w14:paraId="43617F3B"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 xml:space="preserve">E-mail: </w:t>
      </w:r>
    </w:p>
    <w:p w14:paraId="0E5ADE77" w14:textId="77777777" w:rsidR="00215898" w:rsidRPr="008770C3" w:rsidRDefault="00215898" w:rsidP="00215898">
      <w:pPr>
        <w:jc w:val="both"/>
        <w:rPr>
          <w:rFonts w:asciiTheme="minorHAnsi" w:hAnsiTheme="minorHAnsi" w:cstheme="minorHAnsi"/>
          <w:i/>
          <w:sz w:val="16"/>
          <w:szCs w:val="16"/>
        </w:rPr>
      </w:pPr>
      <w:r w:rsidRPr="008770C3">
        <w:rPr>
          <w:rFonts w:asciiTheme="minorHAnsi" w:hAnsiTheme="minorHAnsi" w:cstheme="minorHAnsi"/>
          <w:i/>
          <w:sz w:val="16"/>
          <w:szCs w:val="16"/>
        </w:rPr>
        <w:t>(V prípade účasti skupiny uviesť údaje uvedené v tomto bode pre každého člena skupiny samostatne. Členovia skupiny budú zaviazaní spoločne a nerozdielne)</w:t>
      </w:r>
    </w:p>
    <w:p w14:paraId="4F154183"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(ďalej len: „Predávajúci“)</w:t>
      </w:r>
    </w:p>
    <w:p w14:paraId="7D7F26F6" w14:textId="77777777" w:rsidR="00215898" w:rsidRPr="008770C3" w:rsidRDefault="00215898" w:rsidP="00215898">
      <w:pPr>
        <w:jc w:val="center"/>
        <w:rPr>
          <w:rFonts w:asciiTheme="minorHAnsi" w:hAnsiTheme="minorHAnsi" w:cstheme="minorHAnsi"/>
          <w:b/>
          <w:bCs/>
          <w:sz w:val="20"/>
          <w:szCs w:val="20"/>
        </w:rPr>
      </w:pPr>
    </w:p>
    <w:p w14:paraId="1206AC8C" w14:textId="77777777" w:rsidR="00215898" w:rsidRPr="008770C3" w:rsidRDefault="00215898" w:rsidP="00215898">
      <w:pPr>
        <w:pStyle w:val="NADPIS"/>
        <w:spacing w:after="0"/>
        <w:rPr>
          <w:rFonts w:asciiTheme="minorHAnsi" w:hAnsiTheme="minorHAnsi" w:cstheme="minorHAnsi"/>
          <w:color w:val="auto"/>
          <w:lang w:val="sk-SK"/>
        </w:rPr>
      </w:pPr>
      <w:r w:rsidRPr="008770C3">
        <w:rPr>
          <w:rFonts w:asciiTheme="minorHAnsi" w:hAnsiTheme="minorHAnsi" w:cstheme="minorHAnsi"/>
          <w:color w:val="auto"/>
          <w:lang w:val="sk-SK"/>
        </w:rPr>
        <w:t>čl. II.</w:t>
      </w:r>
    </w:p>
    <w:p w14:paraId="25163008" w14:textId="77777777" w:rsidR="00215898" w:rsidRPr="008770C3" w:rsidRDefault="00215898" w:rsidP="00215898">
      <w:pPr>
        <w:jc w:val="center"/>
        <w:rPr>
          <w:rFonts w:asciiTheme="minorHAnsi" w:hAnsiTheme="minorHAnsi" w:cstheme="minorHAnsi"/>
          <w:b/>
          <w:sz w:val="20"/>
          <w:szCs w:val="20"/>
        </w:rPr>
      </w:pPr>
      <w:r w:rsidRPr="008770C3">
        <w:rPr>
          <w:rFonts w:asciiTheme="minorHAnsi" w:hAnsiTheme="minorHAnsi" w:cstheme="minorHAnsi"/>
          <w:b/>
          <w:sz w:val="20"/>
          <w:szCs w:val="20"/>
        </w:rPr>
        <w:t>Predmet zmluvy</w:t>
      </w:r>
    </w:p>
    <w:p w14:paraId="5F3D6D15" w14:textId="4ABF2120" w:rsidR="00215898" w:rsidRPr="008770C3" w:rsidRDefault="00215898" w:rsidP="00215898">
      <w:pPr>
        <w:pStyle w:val="Odsekzoznamu"/>
        <w:numPr>
          <w:ilvl w:val="0"/>
          <w:numId w:val="18"/>
        </w:numPr>
        <w:tabs>
          <w:tab w:val="clear" w:pos="1065"/>
          <w:tab w:val="num" w:pos="567"/>
        </w:tabs>
        <w:spacing w:before="100" w:beforeAutospacing="1"/>
        <w:ind w:left="567" w:hanging="567"/>
        <w:jc w:val="both"/>
        <w:rPr>
          <w:rFonts w:asciiTheme="minorHAnsi" w:hAnsiTheme="minorHAnsi" w:cstheme="minorHAnsi"/>
          <w:sz w:val="20"/>
          <w:szCs w:val="20"/>
        </w:rPr>
      </w:pPr>
      <w:r w:rsidRPr="008770C3">
        <w:rPr>
          <w:rFonts w:asciiTheme="minorHAnsi" w:hAnsiTheme="minorHAnsi" w:cstheme="minorHAnsi"/>
          <w:sz w:val="20"/>
          <w:szCs w:val="20"/>
        </w:rPr>
        <w:t>Predmetom tejto kúpnej zmluvy je najmä záväzok predávajúceho dodať kupujúcemu tovar uvedený v</w:t>
      </w:r>
      <w:r w:rsidR="003E3334">
        <w:rPr>
          <w:rFonts w:asciiTheme="minorHAnsi" w:hAnsiTheme="minorHAnsi" w:cstheme="minorHAnsi"/>
          <w:sz w:val="20"/>
          <w:szCs w:val="20"/>
        </w:rPr>
        <w:t> prílohe č. 1 k tejto zmuve</w:t>
      </w:r>
      <w:r w:rsidRPr="008770C3">
        <w:rPr>
          <w:rFonts w:asciiTheme="minorHAnsi" w:hAnsiTheme="minorHAnsi" w:cstheme="minorHAnsi"/>
          <w:sz w:val="20"/>
          <w:szCs w:val="20"/>
        </w:rPr>
        <w:t xml:space="preserve"> (ďalej len: „predmet kúpy“) a previesť na kupujúceho vlastnícke právo k predmetu kúpy a záväzok kupujúceho riadne dodaný tovar prevziať a zaplatiť zaň dohodnutú cenu.  </w:t>
      </w:r>
    </w:p>
    <w:p w14:paraId="528EB816" w14:textId="77777777" w:rsidR="00215898" w:rsidRPr="008770C3" w:rsidRDefault="00215898" w:rsidP="00215898">
      <w:pPr>
        <w:pStyle w:val="Odsekzoznamu"/>
        <w:spacing w:before="100" w:beforeAutospacing="1"/>
        <w:ind w:left="567"/>
        <w:jc w:val="both"/>
        <w:rPr>
          <w:rFonts w:asciiTheme="minorHAnsi" w:hAnsiTheme="minorHAnsi" w:cstheme="minorHAnsi"/>
          <w:sz w:val="20"/>
          <w:szCs w:val="20"/>
        </w:rPr>
      </w:pPr>
    </w:p>
    <w:p w14:paraId="48390EB1" w14:textId="6C1DCD64" w:rsidR="00215898" w:rsidRPr="00691E6B" w:rsidRDefault="00215898" w:rsidP="00215898">
      <w:pPr>
        <w:pStyle w:val="Odsekzoznamu"/>
        <w:numPr>
          <w:ilvl w:val="0"/>
          <w:numId w:val="18"/>
        </w:numPr>
        <w:tabs>
          <w:tab w:val="clear" w:pos="1065"/>
          <w:tab w:val="num" w:pos="567"/>
        </w:tabs>
        <w:spacing w:before="100" w:beforeAutospacing="1"/>
        <w:ind w:left="567" w:hanging="567"/>
        <w:jc w:val="both"/>
        <w:rPr>
          <w:rFonts w:asciiTheme="minorHAnsi" w:hAnsiTheme="minorHAnsi" w:cstheme="minorHAnsi"/>
          <w:sz w:val="20"/>
          <w:szCs w:val="20"/>
        </w:rPr>
      </w:pPr>
      <w:r w:rsidRPr="008770C3">
        <w:rPr>
          <w:rFonts w:asciiTheme="minorHAnsi" w:hAnsiTheme="minorHAnsi" w:cstheme="minorHAnsi"/>
          <w:sz w:val="20"/>
          <w:szCs w:val="20"/>
        </w:rPr>
        <w:lastRenderedPageBreak/>
        <w:t xml:space="preserve">Predávajúci  predáva kupujúcemu za podmienok uvedených v tejto zmluve do výlučného vlastníctva predmet kúpy – </w:t>
      </w:r>
      <w:r w:rsidR="008770C3">
        <w:rPr>
          <w:rFonts w:asciiTheme="minorHAnsi" w:hAnsiTheme="minorHAnsi" w:cstheme="minorHAnsi"/>
          <w:bCs/>
          <w:sz w:val="20"/>
          <w:szCs w:val="20"/>
        </w:rPr>
        <w:t xml:space="preserve">Technické vybavenie </w:t>
      </w:r>
      <w:r w:rsidRPr="008770C3">
        <w:rPr>
          <w:rFonts w:asciiTheme="minorHAnsi" w:hAnsiTheme="minorHAnsi" w:cstheme="minorHAnsi"/>
          <w:bCs/>
          <w:sz w:val="20"/>
          <w:szCs w:val="20"/>
        </w:rPr>
        <w:t>v rámci projektu „</w:t>
      </w:r>
      <w:r w:rsidR="008770C3">
        <w:rPr>
          <w:rFonts w:asciiTheme="minorHAnsi" w:hAnsiTheme="minorHAnsi" w:cstheme="minorHAnsi"/>
          <w:bCs/>
          <w:sz w:val="20"/>
          <w:szCs w:val="20"/>
        </w:rPr>
        <w:t>Omšenský kultúrák</w:t>
      </w:r>
      <w:r w:rsidRPr="008770C3">
        <w:rPr>
          <w:rFonts w:asciiTheme="minorHAnsi" w:hAnsiTheme="minorHAnsi" w:cstheme="minorHAnsi"/>
          <w:bCs/>
          <w:sz w:val="20"/>
          <w:szCs w:val="20"/>
        </w:rPr>
        <w:t>“</w:t>
      </w:r>
      <w:r w:rsidR="003E3334">
        <w:rPr>
          <w:rFonts w:asciiTheme="minorHAnsi" w:hAnsiTheme="minorHAnsi" w:cstheme="minorHAnsi"/>
          <w:bCs/>
          <w:sz w:val="20"/>
          <w:szCs w:val="20"/>
        </w:rPr>
        <w:t xml:space="preserve">, ktorého bližšia špecifukácia je uvedená v </w:t>
      </w:r>
      <w:r w:rsidR="003E3334">
        <w:rPr>
          <w:rFonts w:asciiTheme="minorHAnsi" w:hAnsiTheme="minorHAnsi" w:cstheme="minorHAnsi"/>
          <w:sz w:val="20"/>
          <w:szCs w:val="20"/>
        </w:rPr>
        <w:t>prílohe č. 1 k tejto zmuve</w:t>
      </w:r>
      <w:r w:rsidRPr="008770C3">
        <w:rPr>
          <w:rFonts w:asciiTheme="minorHAnsi" w:hAnsiTheme="minorHAnsi" w:cstheme="minorHAnsi"/>
          <w:sz w:val="20"/>
          <w:szCs w:val="20"/>
        </w:rPr>
        <w:t xml:space="preserve">. </w:t>
      </w:r>
    </w:p>
    <w:p w14:paraId="7399E33C" w14:textId="77777777" w:rsidR="00215898" w:rsidRPr="008770C3" w:rsidRDefault="00215898" w:rsidP="00215898">
      <w:pPr>
        <w:tabs>
          <w:tab w:val="left" w:pos="180"/>
        </w:tabs>
        <w:jc w:val="both"/>
        <w:rPr>
          <w:rFonts w:asciiTheme="minorHAnsi" w:hAnsiTheme="minorHAnsi" w:cstheme="minorHAnsi"/>
          <w:sz w:val="20"/>
          <w:szCs w:val="20"/>
        </w:rPr>
      </w:pPr>
    </w:p>
    <w:p w14:paraId="71AF70E0" w14:textId="0FABDA97" w:rsidR="00215898" w:rsidRPr="00F07BA9" w:rsidRDefault="00215898" w:rsidP="00F07BA9">
      <w:pPr>
        <w:pStyle w:val="Odsekzoznamu"/>
        <w:numPr>
          <w:ilvl w:val="0"/>
          <w:numId w:val="18"/>
        </w:numPr>
        <w:tabs>
          <w:tab w:val="clear" w:pos="1065"/>
          <w:tab w:val="num" w:pos="567"/>
        </w:tabs>
        <w:ind w:left="567" w:hanging="567"/>
        <w:jc w:val="both"/>
        <w:rPr>
          <w:rFonts w:asciiTheme="minorHAnsi" w:hAnsiTheme="minorHAnsi" w:cstheme="minorHAnsi"/>
          <w:sz w:val="20"/>
          <w:szCs w:val="20"/>
        </w:rPr>
      </w:pPr>
      <w:r w:rsidRPr="00F07BA9">
        <w:rPr>
          <w:rFonts w:asciiTheme="minorHAnsi" w:hAnsiTheme="minorHAnsi" w:cstheme="minorHAnsi"/>
          <w:sz w:val="20"/>
          <w:szCs w:val="20"/>
        </w:rPr>
        <w:t xml:space="preserve">Predávajúci sa zaväzuje, že bude postupovať pri plnení tejto zmluvy podľa tejto zmluvy a v súlade s výzvou na predloženie ponuky a s ponukou, ktorú Predávajúci predložil Kupujúcemu ako uchádzač v zákazke na dodanie tovarov: </w:t>
      </w:r>
      <w:r w:rsidR="00F07BA9" w:rsidRPr="00F07BA9">
        <w:rPr>
          <w:rFonts w:asciiTheme="minorHAnsi" w:hAnsiTheme="minorHAnsi" w:cstheme="minorHAnsi"/>
          <w:bCs/>
          <w:color w:val="000000"/>
          <w:sz w:val="20"/>
          <w:szCs w:val="20"/>
        </w:rPr>
        <w:t>„</w:t>
      </w:r>
      <w:r w:rsidR="00F07BA9" w:rsidRPr="00F07BA9">
        <w:rPr>
          <w:rFonts w:asciiTheme="minorHAnsi" w:hAnsiTheme="minorHAnsi" w:cstheme="minorHAnsi"/>
          <w:sz w:val="20"/>
          <w:szCs w:val="20"/>
        </w:rPr>
        <w:t>Technické vybavenie pre projekt Omšenský kulturák</w:t>
      </w:r>
      <w:r w:rsidR="00F07BA9" w:rsidRPr="00F07BA9">
        <w:rPr>
          <w:rFonts w:asciiTheme="minorHAnsi" w:hAnsiTheme="minorHAnsi" w:cstheme="minorHAnsi"/>
          <w:bCs/>
          <w:color w:val="000000"/>
          <w:sz w:val="20"/>
          <w:szCs w:val="20"/>
        </w:rPr>
        <w:t>“</w:t>
      </w:r>
      <w:r w:rsidRPr="00F07BA9">
        <w:rPr>
          <w:rFonts w:asciiTheme="minorHAnsi" w:hAnsiTheme="minorHAnsi" w:cstheme="minorHAnsi"/>
          <w:sz w:val="20"/>
          <w:szCs w:val="20"/>
        </w:rPr>
        <w:t xml:space="preserve"> a ktorá je archivovaná u kupujúceho ako súčasť dokumentácie o tejto zákazke. Tieto dokumenty (tzn. výzva na predloženie ponuky a ponuka) sú obom zmluvným stranám známe, boli zmluvným stranám  navzájom odovzdané a obe zmluvné strany ich považujú za súčasť tejto zmluvy.</w:t>
      </w:r>
      <w:r w:rsidRPr="00F07BA9">
        <w:rPr>
          <w:rFonts w:asciiTheme="minorHAnsi" w:hAnsiTheme="minorHAnsi" w:cstheme="minorHAnsi"/>
          <w:i/>
          <w:sz w:val="20"/>
          <w:szCs w:val="20"/>
        </w:rPr>
        <w:t xml:space="preserve">   </w:t>
      </w:r>
    </w:p>
    <w:p w14:paraId="728A39C8" w14:textId="77777777" w:rsidR="00215898" w:rsidRPr="008770C3" w:rsidRDefault="00215898" w:rsidP="00215898">
      <w:pPr>
        <w:ind w:left="426" w:hanging="426"/>
        <w:jc w:val="both"/>
        <w:rPr>
          <w:rFonts w:asciiTheme="minorHAnsi" w:hAnsiTheme="minorHAnsi" w:cstheme="minorHAnsi"/>
          <w:sz w:val="20"/>
          <w:szCs w:val="20"/>
        </w:rPr>
      </w:pPr>
    </w:p>
    <w:p w14:paraId="3BD7A9F6" w14:textId="77777777" w:rsidR="00215898" w:rsidRPr="008770C3" w:rsidRDefault="00215898" w:rsidP="00215898">
      <w:pPr>
        <w:jc w:val="center"/>
        <w:rPr>
          <w:rFonts w:asciiTheme="minorHAnsi" w:hAnsiTheme="minorHAnsi" w:cstheme="minorHAnsi"/>
          <w:b/>
          <w:bCs/>
          <w:iCs/>
          <w:sz w:val="20"/>
          <w:szCs w:val="20"/>
        </w:rPr>
      </w:pPr>
      <w:r w:rsidRPr="008770C3">
        <w:rPr>
          <w:rFonts w:asciiTheme="minorHAnsi" w:hAnsiTheme="minorHAnsi" w:cstheme="minorHAnsi"/>
          <w:b/>
          <w:bCs/>
          <w:iCs/>
          <w:sz w:val="20"/>
          <w:szCs w:val="20"/>
        </w:rPr>
        <w:t xml:space="preserve"> čl. III.</w:t>
      </w:r>
    </w:p>
    <w:p w14:paraId="5BA02964" w14:textId="77777777" w:rsidR="00215898" w:rsidRPr="008770C3" w:rsidRDefault="00215898" w:rsidP="00215898">
      <w:pPr>
        <w:jc w:val="center"/>
        <w:rPr>
          <w:rFonts w:asciiTheme="minorHAnsi" w:hAnsiTheme="minorHAnsi" w:cstheme="minorHAnsi"/>
          <w:b/>
          <w:bCs/>
          <w:iCs/>
          <w:sz w:val="20"/>
          <w:szCs w:val="20"/>
        </w:rPr>
      </w:pPr>
      <w:r w:rsidRPr="008770C3">
        <w:rPr>
          <w:rFonts w:asciiTheme="minorHAnsi" w:hAnsiTheme="minorHAnsi" w:cstheme="minorHAnsi"/>
          <w:b/>
          <w:bCs/>
          <w:iCs/>
          <w:sz w:val="20"/>
          <w:szCs w:val="20"/>
        </w:rPr>
        <w:t xml:space="preserve">Kúpna cena </w:t>
      </w:r>
    </w:p>
    <w:p w14:paraId="2A60D82B" w14:textId="77777777" w:rsidR="00215898" w:rsidRPr="008770C3" w:rsidRDefault="00215898" w:rsidP="00215898">
      <w:pPr>
        <w:jc w:val="center"/>
        <w:rPr>
          <w:rFonts w:asciiTheme="minorHAnsi" w:hAnsiTheme="minorHAnsi" w:cstheme="minorHAnsi"/>
          <w:b/>
          <w:bCs/>
          <w:iCs/>
          <w:sz w:val="20"/>
          <w:szCs w:val="20"/>
        </w:rPr>
      </w:pPr>
    </w:p>
    <w:p w14:paraId="6051A03E" w14:textId="77777777" w:rsidR="00215898" w:rsidRPr="008770C3" w:rsidRDefault="00215898" w:rsidP="00215898">
      <w:pPr>
        <w:numPr>
          <w:ilvl w:val="0"/>
          <w:numId w:val="19"/>
        </w:numPr>
        <w:tabs>
          <w:tab w:val="clear" w:pos="720"/>
          <w:tab w:val="num" w:pos="567"/>
        </w:tabs>
        <w:ind w:left="567" w:hanging="567"/>
        <w:jc w:val="both"/>
        <w:rPr>
          <w:rFonts w:asciiTheme="minorHAnsi" w:hAnsiTheme="minorHAnsi" w:cstheme="minorHAnsi"/>
          <w:sz w:val="20"/>
          <w:szCs w:val="20"/>
        </w:rPr>
      </w:pPr>
      <w:r w:rsidRPr="008770C3">
        <w:rPr>
          <w:rFonts w:asciiTheme="minorHAnsi" w:hAnsiTheme="minorHAnsi" w:cstheme="minorHAnsi"/>
          <w:sz w:val="20"/>
          <w:szCs w:val="20"/>
        </w:rPr>
        <w:t xml:space="preserve">Kúpna cena bola určená dohodou zmluvných strán v zmysle zákona č. 18/1996 Z. z. o cenách v znení neskorších predpisov ako cena pevná a to predstavuje: </w:t>
      </w:r>
    </w:p>
    <w:p w14:paraId="367D5453" w14:textId="77777777" w:rsidR="00215898" w:rsidRPr="008770C3" w:rsidRDefault="00215898" w:rsidP="00215898">
      <w:pPr>
        <w:ind w:left="540"/>
        <w:jc w:val="both"/>
        <w:rPr>
          <w:rFonts w:asciiTheme="minorHAnsi" w:hAnsiTheme="minorHAnsi" w:cstheme="minorHAnsi"/>
          <w:sz w:val="20"/>
          <w:szCs w:val="20"/>
        </w:rPr>
      </w:pPr>
    </w:p>
    <w:p w14:paraId="0118B9EA" w14:textId="42071E9E" w:rsidR="00215898" w:rsidRDefault="00215898" w:rsidP="00215898">
      <w:pPr>
        <w:ind w:left="540"/>
        <w:jc w:val="both"/>
        <w:rPr>
          <w:rFonts w:asciiTheme="minorHAnsi" w:hAnsiTheme="minorHAnsi" w:cstheme="minorHAnsi"/>
          <w:sz w:val="20"/>
          <w:szCs w:val="20"/>
        </w:rPr>
      </w:pPr>
      <w:r w:rsidRPr="008770C3">
        <w:rPr>
          <w:rFonts w:asciiTheme="minorHAnsi" w:hAnsiTheme="minorHAnsi" w:cstheme="minorHAnsi"/>
          <w:sz w:val="20"/>
          <w:szCs w:val="20"/>
        </w:rPr>
        <w:t>Kúpna cena za celý predmet kúpy (t. z. za všetok tovar uvedený v </w:t>
      </w:r>
      <w:r w:rsidR="002E0FA4">
        <w:rPr>
          <w:rFonts w:asciiTheme="minorHAnsi" w:hAnsiTheme="minorHAnsi" w:cstheme="minorHAnsi"/>
          <w:sz w:val="20"/>
          <w:szCs w:val="20"/>
        </w:rPr>
        <w:t>prílohe č. 1</w:t>
      </w:r>
      <w:r w:rsidRPr="008770C3">
        <w:rPr>
          <w:rFonts w:asciiTheme="minorHAnsi" w:hAnsiTheme="minorHAnsi" w:cstheme="minorHAnsi"/>
          <w:sz w:val="20"/>
          <w:szCs w:val="20"/>
        </w:rPr>
        <w:t xml:space="preserve"> tejto zmluvy pri množstvách </w:t>
      </w:r>
      <w:r w:rsidR="002E0FA4">
        <w:rPr>
          <w:rFonts w:asciiTheme="minorHAnsi" w:hAnsiTheme="minorHAnsi" w:cstheme="minorHAnsi"/>
          <w:sz w:val="20"/>
          <w:szCs w:val="20"/>
        </w:rPr>
        <w:t xml:space="preserve">tam </w:t>
      </w:r>
      <w:r w:rsidRPr="008770C3">
        <w:rPr>
          <w:rFonts w:asciiTheme="minorHAnsi" w:hAnsiTheme="minorHAnsi" w:cstheme="minorHAnsi"/>
          <w:sz w:val="20"/>
          <w:szCs w:val="20"/>
        </w:rPr>
        <w:t xml:space="preserve">uvedených, vrátane jeho dodania, montáže v mieste dodania a všetkých ďalších nákladov spojených s riadnym plnením tejto zmluvy) celkom: </w:t>
      </w:r>
    </w:p>
    <w:p w14:paraId="262E63F3" w14:textId="77777777" w:rsidR="002E0FA4" w:rsidRPr="008770C3" w:rsidRDefault="002E0FA4" w:rsidP="00215898">
      <w:pPr>
        <w:ind w:left="540"/>
        <w:jc w:val="both"/>
        <w:rPr>
          <w:rFonts w:asciiTheme="minorHAnsi" w:hAnsiTheme="minorHAnsi" w:cstheme="minorHAnsi"/>
          <w:sz w:val="20"/>
          <w:szCs w:val="20"/>
        </w:rPr>
      </w:pPr>
    </w:p>
    <w:p w14:paraId="2CA0FD9B" w14:textId="77777777" w:rsidR="00215898" w:rsidRPr="008770C3" w:rsidRDefault="00215898" w:rsidP="00215898">
      <w:pPr>
        <w:ind w:left="540"/>
        <w:jc w:val="both"/>
        <w:rPr>
          <w:rFonts w:asciiTheme="minorHAnsi" w:hAnsiTheme="minorHAnsi" w:cstheme="minorHAnsi"/>
          <w:sz w:val="20"/>
          <w:szCs w:val="20"/>
        </w:rPr>
      </w:pPr>
      <w:r w:rsidRPr="008770C3">
        <w:rPr>
          <w:rFonts w:asciiTheme="minorHAnsi" w:hAnsiTheme="minorHAnsi" w:cstheme="minorHAnsi"/>
          <w:sz w:val="20"/>
          <w:szCs w:val="20"/>
        </w:rPr>
        <w:t>Cena bez DPH: ........................ €, slovom (................................................................ Eur)</w:t>
      </w:r>
    </w:p>
    <w:p w14:paraId="372DF49C" w14:textId="77777777" w:rsidR="00215898" w:rsidRPr="008770C3" w:rsidRDefault="00215898" w:rsidP="00215898">
      <w:pPr>
        <w:ind w:left="540"/>
        <w:jc w:val="both"/>
        <w:rPr>
          <w:rFonts w:asciiTheme="minorHAnsi" w:hAnsiTheme="minorHAnsi" w:cstheme="minorHAnsi"/>
          <w:sz w:val="20"/>
          <w:szCs w:val="20"/>
        </w:rPr>
      </w:pPr>
      <w:r w:rsidRPr="008770C3">
        <w:rPr>
          <w:rFonts w:asciiTheme="minorHAnsi" w:hAnsiTheme="minorHAnsi" w:cstheme="minorHAnsi"/>
          <w:sz w:val="20"/>
          <w:szCs w:val="20"/>
        </w:rPr>
        <w:t>DPH: ....................................... €, slovom (................................................................. Eur)</w:t>
      </w:r>
    </w:p>
    <w:p w14:paraId="790DC6B8" w14:textId="77777777" w:rsidR="00215898" w:rsidRPr="008770C3" w:rsidRDefault="00215898" w:rsidP="00215898">
      <w:pPr>
        <w:ind w:left="540"/>
        <w:jc w:val="both"/>
        <w:rPr>
          <w:rFonts w:asciiTheme="minorHAnsi" w:hAnsiTheme="minorHAnsi" w:cstheme="minorHAnsi"/>
          <w:sz w:val="20"/>
          <w:szCs w:val="20"/>
        </w:rPr>
      </w:pPr>
      <w:r w:rsidRPr="008770C3">
        <w:rPr>
          <w:rFonts w:asciiTheme="minorHAnsi" w:hAnsiTheme="minorHAnsi" w:cstheme="minorHAnsi"/>
          <w:sz w:val="20"/>
          <w:szCs w:val="20"/>
        </w:rPr>
        <w:t>Cena  s   DPH: ........................ €, slovom (................................................................. Eur)</w:t>
      </w:r>
    </w:p>
    <w:p w14:paraId="2A973AA4" w14:textId="3AA32F88" w:rsidR="002E0FA4" w:rsidRPr="00CB6FA9" w:rsidRDefault="00CB6FA9" w:rsidP="002E0FA4">
      <w:pPr>
        <w:ind w:firstLine="567"/>
        <w:jc w:val="both"/>
        <w:rPr>
          <w:rFonts w:asciiTheme="minorHAnsi" w:hAnsiTheme="minorHAnsi" w:cstheme="minorHAnsi"/>
          <w:sz w:val="20"/>
          <w:szCs w:val="20"/>
          <w:highlight w:val="lightGray"/>
        </w:rPr>
      </w:pPr>
      <w:r w:rsidRPr="00CB6FA9">
        <w:rPr>
          <w:rFonts w:asciiTheme="minorHAnsi" w:hAnsiTheme="minorHAnsi" w:cstheme="minorHAnsi"/>
          <w:sz w:val="20"/>
          <w:szCs w:val="20"/>
        </w:rPr>
        <w:t>Podrobná kalkulácia ceny je uvedená v prílohe č. 1 k tejto zmluve.</w:t>
      </w:r>
    </w:p>
    <w:p w14:paraId="042643B9" w14:textId="2163543E" w:rsidR="00215898" w:rsidRPr="008770C3" w:rsidRDefault="00CB6FA9" w:rsidP="00CB6FA9">
      <w:pPr>
        <w:tabs>
          <w:tab w:val="left" w:pos="3299"/>
        </w:tabs>
        <w:jc w:val="both"/>
        <w:rPr>
          <w:rFonts w:asciiTheme="minorHAnsi" w:hAnsiTheme="minorHAnsi" w:cstheme="minorHAnsi"/>
          <w:sz w:val="20"/>
          <w:szCs w:val="20"/>
        </w:rPr>
      </w:pPr>
      <w:r>
        <w:rPr>
          <w:rFonts w:asciiTheme="minorHAnsi" w:hAnsiTheme="minorHAnsi" w:cstheme="minorHAnsi"/>
          <w:sz w:val="20"/>
          <w:szCs w:val="20"/>
        </w:rPr>
        <w:tab/>
      </w:r>
    </w:p>
    <w:p w14:paraId="4B00C628" w14:textId="77777777" w:rsidR="00215898" w:rsidRPr="008770C3" w:rsidRDefault="00215898" w:rsidP="00215898">
      <w:pPr>
        <w:shd w:val="clear" w:color="auto" w:fill="BFBFBF"/>
        <w:jc w:val="center"/>
        <w:rPr>
          <w:rFonts w:asciiTheme="minorHAnsi" w:hAnsiTheme="minorHAnsi" w:cstheme="minorHAnsi"/>
          <w:i/>
          <w:sz w:val="20"/>
          <w:szCs w:val="20"/>
        </w:rPr>
      </w:pPr>
      <w:r w:rsidRPr="008770C3">
        <w:rPr>
          <w:rFonts w:asciiTheme="minorHAnsi" w:hAnsiTheme="minorHAnsi" w:cstheme="minorHAnsi"/>
          <w:i/>
          <w:sz w:val="20"/>
          <w:szCs w:val="20"/>
          <w:highlight w:val="lightGray"/>
        </w:rPr>
        <w:t>DOPLNÍ UCHÁDZAČ</w:t>
      </w:r>
      <w:r w:rsidRPr="008770C3">
        <w:rPr>
          <w:rFonts w:asciiTheme="minorHAnsi" w:hAnsiTheme="minorHAnsi" w:cstheme="minorHAnsi"/>
          <w:i/>
          <w:sz w:val="20"/>
          <w:szCs w:val="20"/>
        </w:rPr>
        <w:t xml:space="preserve">  </w:t>
      </w:r>
    </w:p>
    <w:p w14:paraId="77BEBDFA" w14:textId="77777777" w:rsidR="00215898" w:rsidRPr="008770C3" w:rsidRDefault="00215898" w:rsidP="00215898">
      <w:pPr>
        <w:ind w:left="1260"/>
        <w:jc w:val="both"/>
        <w:rPr>
          <w:rFonts w:asciiTheme="minorHAnsi" w:hAnsiTheme="minorHAnsi" w:cstheme="minorHAnsi"/>
          <w:sz w:val="20"/>
          <w:szCs w:val="20"/>
        </w:rPr>
      </w:pPr>
    </w:p>
    <w:p w14:paraId="50251CDC" w14:textId="2699CAC8" w:rsidR="00215898" w:rsidRPr="00F875F7" w:rsidRDefault="00215898" w:rsidP="00215898">
      <w:pPr>
        <w:numPr>
          <w:ilvl w:val="0"/>
          <w:numId w:val="19"/>
        </w:numPr>
        <w:ind w:hanging="720"/>
        <w:jc w:val="both"/>
        <w:rPr>
          <w:rFonts w:asciiTheme="minorHAnsi" w:hAnsiTheme="minorHAnsi" w:cstheme="minorHAnsi"/>
          <w:sz w:val="20"/>
          <w:szCs w:val="20"/>
        </w:rPr>
      </w:pPr>
      <w:r w:rsidRPr="00F875F7">
        <w:rPr>
          <w:rFonts w:asciiTheme="minorHAnsi" w:hAnsiTheme="minorHAnsi" w:cstheme="minorHAnsi"/>
          <w:sz w:val="20"/>
          <w:szCs w:val="20"/>
        </w:rPr>
        <w:t>V kúpnej cene sú zahrnuté všetky náklady na riadne plnenie tejto zmluvy (napr. náklady predávajúceho na dopravu do miesta dodania, náklady na zabalenie predmetu kúpy pri doprave, nákl</w:t>
      </w:r>
      <w:r w:rsidR="004B3FBD" w:rsidRPr="00F875F7">
        <w:rPr>
          <w:rFonts w:asciiTheme="minorHAnsi" w:hAnsiTheme="minorHAnsi" w:cstheme="minorHAnsi"/>
          <w:sz w:val="20"/>
          <w:szCs w:val="20"/>
        </w:rPr>
        <w:t xml:space="preserve">ady na montáž v mieste dodania </w:t>
      </w:r>
      <w:r w:rsidRPr="00F875F7">
        <w:rPr>
          <w:rFonts w:asciiTheme="minorHAnsi" w:hAnsiTheme="minorHAnsi" w:cstheme="minorHAnsi"/>
          <w:sz w:val="20"/>
          <w:szCs w:val="20"/>
        </w:rPr>
        <w:t>a pod.)</w:t>
      </w:r>
      <w:r w:rsidR="00CB6FA9" w:rsidRPr="00F875F7">
        <w:rPr>
          <w:rFonts w:asciiTheme="minorHAnsi" w:hAnsiTheme="minorHAnsi" w:cstheme="minorHAnsi"/>
          <w:sz w:val="20"/>
          <w:szCs w:val="20"/>
        </w:rPr>
        <w:t xml:space="preserve">. </w:t>
      </w:r>
      <w:r w:rsidR="003E3334" w:rsidRPr="00F875F7">
        <w:rPr>
          <w:rFonts w:asciiTheme="minorHAnsi" w:hAnsiTheme="minorHAnsi" w:cstheme="minorHAnsi"/>
          <w:sz w:val="20"/>
          <w:szCs w:val="20"/>
        </w:rPr>
        <w:t xml:space="preserve">Predávajúci je </w:t>
      </w:r>
      <w:r w:rsidR="00CB6FA9" w:rsidRPr="00F875F7">
        <w:rPr>
          <w:rFonts w:asciiTheme="minorHAnsi" w:hAnsiTheme="minorHAnsi" w:cstheme="minorHAnsi"/>
          <w:sz w:val="20"/>
          <w:szCs w:val="20"/>
        </w:rPr>
        <w:t xml:space="preserve">teda </w:t>
      </w:r>
      <w:r w:rsidR="003E3334" w:rsidRPr="00F875F7">
        <w:rPr>
          <w:rFonts w:asciiTheme="minorHAnsi" w:hAnsiTheme="minorHAnsi" w:cstheme="minorHAnsi"/>
          <w:sz w:val="20"/>
          <w:szCs w:val="20"/>
        </w:rPr>
        <w:t>povinný uskutočniť aj montáž predmetu kúpy na mieste dodania a jeho uvedenie do prevádzky. Podklad pre montáž predmetu zákazky na mieste dodania pripraví kupujúci.</w:t>
      </w:r>
    </w:p>
    <w:p w14:paraId="4A6866A7" w14:textId="77777777" w:rsidR="00CB6FA9" w:rsidRPr="004B3FBD" w:rsidRDefault="00CB6FA9" w:rsidP="00CB6FA9">
      <w:pPr>
        <w:ind w:left="720"/>
        <w:jc w:val="both"/>
        <w:rPr>
          <w:rFonts w:asciiTheme="minorHAnsi" w:hAnsiTheme="minorHAnsi" w:cstheme="minorHAnsi"/>
          <w:sz w:val="20"/>
          <w:szCs w:val="20"/>
        </w:rPr>
      </w:pPr>
    </w:p>
    <w:p w14:paraId="3AD0FC90" w14:textId="77777777" w:rsidR="00215898" w:rsidRPr="00F875F7" w:rsidRDefault="00215898" w:rsidP="00215898">
      <w:pPr>
        <w:numPr>
          <w:ilvl w:val="0"/>
          <w:numId w:val="19"/>
        </w:numPr>
        <w:ind w:hanging="720"/>
        <w:jc w:val="both"/>
        <w:rPr>
          <w:rFonts w:asciiTheme="minorHAnsi" w:hAnsiTheme="minorHAnsi" w:cstheme="minorHAnsi"/>
          <w:sz w:val="20"/>
          <w:szCs w:val="20"/>
        </w:rPr>
      </w:pPr>
      <w:r w:rsidRPr="00F875F7">
        <w:rPr>
          <w:rFonts w:asciiTheme="minorHAnsi" w:eastAsia="Calibri" w:hAnsiTheme="minorHAnsi" w:cstheme="minorHAnsi"/>
          <w:sz w:val="20"/>
          <w:szCs w:val="20"/>
        </w:rPr>
        <w:t xml:space="preserve">Predávajúci neposkytne preddavok alebo zálohu na plnenie zmluvy. Platba za predmet kúpy sa bude realizovať bezhotovostným stykom na základe vystavenej faktúry. </w:t>
      </w:r>
    </w:p>
    <w:p w14:paraId="7E75F594" w14:textId="77777777" w:rsidR="00215898" w:rsidRPr="00F875F7" w:rsidRDefault="00215898" w:rsidP="00215898">
      <w:pPr>
        <w:pStyle w:val="Odsekzoznamu"/>
        <w:rPr>
          <w:rFonts w:asciiTheme="minorHAnsi" w:eastAsia="Calibri" w:hAnsiTheme="minorHAnsi" w:cstheme="minorHAnsi"/>
          <w:sz w:val="20"/>
          <w:szCs w:val="20"/>
        </w:rPr>
      </w:pPr>
    </w:p>
    <w:p w14:paraId="0E5B23BB" w14:textId="30863B81" w:rsidR="00215898" w:rsidRPr="00F875F7" w:rsidRDefault="00215898" w:rsidP="00215898">
      <w:pPr>
        <w:numPr>
          <w:ilvl w:val="0"/>
          <w:numId w:val="19"/>
        </w:numPr>
        <w:ind w:hanging="720"/>
        <w:jc w:val="both"/>
        <w:rPr>
          <w:rFonts w:asciiTheme="minorHAnsi" w:hAnsiTheme="minorHAnsi" w:cstheme="minorHAnsi"/>
          <w:sz w:val="20"/>
          <w:szCs w:val="20"/>
        </w:rPr>
      </w:pPr>
      <w:r w:rsidRPr="00F875F7">
        <w:rPr>
          <w:rFonts w:asciiTheme="minorHAnsi" w:eastAsia="Calibri" w:hAnsiTheme="minorHAnsi" w:cstheme="minorHAnsi"/>
          <w:sz w:val="20"/>
          <w:szCs w:val="20"/>
        </w:rPr>
        <w:t>Predávajúci bude predmet kúpy fakturovať až po riadnom dodaní celého predmetu kúpy (t. z. až po ukončení celého plnenia tejto zmluvy, po dodaní všetkých tovarov</w:t>
      </w:r>
      <w:r w:rsidR="003534A7" w:rsidRPr="00F875F7">
        <w:rPr>
          <w:rFonts w:asciiTheme="minorHAnsi" w:eastAsia="Calibri" w:hAnsiTheme="minorHAnsi" w:cstheme="minorHAnsi"/>
          <w:sz w:val="20"/>
          <w:szCs w:val="20"/>
        </w:rPr>
        <w:t>, ich montáže, uvedenia do prevádzky</w:t>
      </w:r>
      <w:r w:rsidRPr="00F875F7">
        <w:rPr>
          <w:rFonts w:asciiTheme="minorHAnsi" w:eastAsia="Calibri" w:hAnsiTheme="minorHAnsi" w:cstheme="minorHAnsi"/>
          <w:sz w:val="20"/>
          <w:szCs w:val="20"/>
        </w:rPr>
        <w:t xml:space="preserve">) a to na základe jednej faktúry, ktorú vystaví a doručí predávajúci kupujúcemu do 15 dní po riadnom a úplnom dodaní celého predmetu kúpy. Podkladom pre vystavenie faktúry bude súpis skutočne dodaných tovarov potvrdený oprávneným zástupcom kupujúceho. </w:t>
      </w:r>
    </w:p>
    <w:p w14:paraId="5976853D" w14:textId="77777777" w:rsidR="00215898" w:rsidRPr="00F875F7" w:rsidRDefault="00215898" w:rsidP="00215898">
      <w:pPr>
        <w:pStyle w:val="Odsekzoznamu"/>
        <w:rPr>
          <w:rFonts w:asciiTheme="minorHAnsi" w:eastAsia="Calibri" w:hAnsiTheme="minorHAnsi" w:cstheme="minorHAnsi"/>
          <w:sz w:val="20"/>
          <w:szCs w:val="20"/>
        </w:rPr>
      </w:pPr>
    </w:p>
    <w:p w14:paraId="32E259DD" w14:textId="77777777" w:rsidR="00215898" w:rsidRPr="00F875F7" w:rsidRDefault="00215898" w:rsidP="00215898">
      <w:pPr>
        <w:numPr>
          <w:ilvl w:val="0"/>
          <w:numId w:val="19"/>
        </w:numPr>
        <w:ind w:hanging="720"/>
        <w:jc w:val="both"/>
        <w:rPr>
          <w:rFonts w:asciiTheme="minorHAnsi" w:hAnsiTheme="minorHAnsi" w:cstheme="minorHAnsi"/>
          <w:sz w:val="20"/>
          <w:szCs w:val="20"/>
        </w:rPr>
      </w:pPr>
      <w:r w:rsidRPr="00F875F7">
        <w:rPr>
          <w:rFonts w:asciiTheme="minorHAnsi" w:hAnsiTheme="minorHAnsi" w:cstheme="minorHAnsi"/>
          <w:sz w:val="20"/>
          <w:szCs w:val="20"/>
        </w:rPr>
        <w:t>Faktúra musí obsahovať všetky údaje, ktoré vyžaduje platná právna úprava Slovenskej republiky a EÚ. Údaje na faktúre musia byť v súlade s údajmi uvedenými v uzatvorenej zmluve. V prípade, že faktúra nebude obsahovať predpísané náležitosti, kupujúci je oprávnený vrátiť ju predávajúcemu na doplnenie. V takom prípade sa preruší plynutie lehoty splatnosti a nová lehota splatnosti začne plynúť dňom doručenia opravenej faktúry kupujúcemu. Prílohou každej faktúry musí byť vždy aj protokol podľa čl. IV ods. 3 tejto zmluvy.</w:t>
      </w:r>
    </w:p>
    <w:p w14:paraId="309E51EC" w14:textId="77777777" w:rsidR="00215898" w:rsidRPr="00F875F7" w:rsidRDefault="00215898" w:rsidP="00215898">
      <w:pPr>
        <w:pStyle w:val="Odsekzoznamu"/>
        <w:rPr>
          <w:rFonts w:asciiTheme="minorHAnsi" w:hAnsiTheme="minorHAnsi" w:cstheme="minorHAnsi"/>
          <w:sz w:val="20"/>
          <w:szCs w:val="20"/>
        </w:rPr>
      </w:pPr>
    </w:p>
    <w:p w14:paraId="44B98E05" w14:textId="5B689B15" w:rsidR="00215898" w:rsidRPr="00F875F7" w:rsidRDefault="00215898" w:rsidP="00215898">
      <w:pPr>
        <w:numPr>
          <w:ilvl w:val="0"/>
          <w:numId w:val="19"/>
        </w:numPr>
        <w:ind w:hanging="720"/>
        <w:jc w:val="both"/>
        <w:rPr>
          <w:rFonts w:asciiTheme="minorHAnsi" w:hAnsiTheme="minorHAnsi" w:cstheme="minorHAnsi"/>
          <w:sz w:val="20"/>
          <w:szCs w:val="20"/>
        </w:rPr>
      </w:pPr>
      <w:r w:rsidRPr="00F875F7">
        <w:rPr>
          <w:rFonts w:asciiTheme="minorHAnsi" w:hAnsiTheme="minorHAnsi" w:cstheme="minorHAnsi"/>
          <w:sz w:val="20"/>
          <w:szCs w:val="20"/>
        </w:rPr>
        <w:t>Splatnosť faktúry</w:t>
      </w:r>
      <w:r w:rsidR="00564A71">
        <w:rPr>
          <w:rFonts w:asciiTheme="minorHAnsi" w:hAnsiTheme="minorHAnsi" w:cstheme="minorHAnsi"/>
          <w:sz w:val="20"/>
          <w:szCs w:val="20"/>
        </w:rPr>
        <w:t xml:space="preserve"> je 3</w:t>
      </w:r>
      <w:r w:rsidRPr="00F875F7">
        <w:rPr>
          <w:rFonts w:asciiTheme="minorHAnsi" w:hAnsiTheme="minorHAnsi" w:cstheme="minorHAnsi"/>
          <w:sz w:val="20"/>
          <w:szCs w:val="20"/>
        </w:rPr>
        <w:t>0 dní odo dňa jej doručenia kupujúcemu</w:t>
      </w:r>
      <w:r w:rsidR="004B3FBD" w:rsidRPr="00F875F7">
        <w:rPr>
          <w:rFonts w:asciiTheme="minorHAnsi" w:hAnsiTheme="minorHAnsi" w:cstheme="minorHAnsi"/>
          <w:sz w:val="20"/>
          <w:szCs w:val="20"/>
        </w:rPr>
        <w:t xml:space="preserve">, vzhľadom k systému refundácie, ktorý sa využva pri financovaní tejto zákazky, s čím Preávajúci výslovne súhlasí. </w:t>
      </w:r>
      <w:r w:rsidRPr="00F875F7">
        <w:rPr>
          <w:rFonts w:asciiTheme="minorHAnsi" w:hAnsiTheme="minorHAnsi" w:cstheme="minorHAnsi"/>
          <w:sz w:val="20"/>
          <w:szCs w:val="20"/>
        </w:rPr>
        <w:t xml:space="preserve"> Za deň úhrady sa považuje deň odpísania z účtu kupujúceho v prospech účtu predávajúceho, pokiaľ bola úhrada vykonaná v správnej výške a na správny účet.</w:t>
      </w:r>
    </w:p>
    <w:p w14:paraId="1D8A3401" w14:textId="77777777" w:rsidR="00215898" w:rsidRPr="008770C3" w:rsidRDefault="00215898" w:rsidP="00215898">
      <w:pPr>
        <w:pStyle w:val="Odsekzoznamu"/>
        <w:rPr>
          <w:rFonts w:asciiTheme="minorHAnsi" w:hAnsiTheme="minorHAnsi" w:cstheme="minorHAnsi"/>
          <w:sz w:val="20"/>
          <w:szCs w:val="20"/>
        </w:rPr>
      </w:pPr>
    </w:p>
    <w:p w14:paraId="59F9CA33" w14:textId="77777777" w:rsidR="00215898" w:rsidRPr="008770C3" w:rsidRDefault="00215898" w:rsidP="00215898">
      <w:pPr>
        <w:ind w:left="300" w:hanging="300"/>
        <w:jc w:val="both"/>
        <w:rPr>
          <w:rFonts w:asciiTheme="minorHAnsi" w:hAnsiTheme="minorHAnsi" w:cstheme="minorHAnsi"/>
          <w:sz w:val="20"/>
          <w:szCs w:val="20"/>
        </w:rPr>
      </w:pPr>
    </w:p>
    <w:p w14:paraId="5ECEFD70" w14:textId="77777777" w:rsidR="00215898" w:rsidRPr="008770C3" w:rsidRDefault="00215898" w:rsidP="00215898">
      <w:pPr>
        <w:jc w:val="center"/>
        <w:rPr>
          <w:rFonts w:asciiTheme="minorHAnsi" w:hAnsiTheme="minorHAnsi" w:cstheme="minorHAnsi"/>
          <w:b/>
          <w:sz w:val="20"/>
          <w:szCs w:val="20"/>
        </w:rPr>
      </w:pPr>
      <w:r w:rsidRPr="008770C3">
        <w:rPr>
          <w:rFonts w:asciiTheme="minorHAnsi" w:hAnsiTheme="minorHAnsi" w:cstheme="minorHAnsi"/>
          <w:b/>
          <w:sz w:val="20"/>
          <w:szCs w:val="20"/>
        </w:rPr>
        <w:t>čl. IV.</w:t>
      </w:r>
    </w:p>
    <w:p w14:paraId="45DD95A4" w14:textId="77777777" w:rsidR="00215898" w:rsidRPr="008770C3" w:rsidRDefault="00215898" w:rsidP="00215898">
      <w:pPr>
        <w:jc w:val="center"/>
        <w:rPr>
          <w:rFonts w:asciiTheme="minorHAnsi" w:hAnsiTheme="minorHAnsi" w:cstheme="minorHAnsi"/>
          <w:b/>
          <w:sz w:val="20"/>
          <w:szCs w:val="20"/>
        </w:rPr>
      </w:pPr>
      <w:r w:rsidRPr="008770C3">
        <w:rPr>
          <w:rFonts w:asciiTheme="minorHAnsi" w:hAnsiTheme="minorHAnsi" w:cstheme="minorHAnsi"/>
          <w:b/>
          <w:sz w:val="20"/>
          <w:szCs w:val="20"/>
        </w:rPr>
        <w:t>Miesto a čas dodania</w:t>
      </w:r>
    </w:p>
    <w:p w14:paraId="60C29A41" w14:textId="77777777" w:rsidR="00215898" w:rsidRPr="008770C3" w:rsidRDefault="00215898" w:rsidP="00215898">
      <w:pPr>
        <w:jc w:val="center"/>
        <w:rPr>
          <w:rFonts w:asciiTheme="minorHAnsi" w:hAnsiTheme="minorHAnsi" w:cstheme="minorHAnsi"/>
          <w:b/>
          <w:sz w:val="20"/>
          <w:szCs w:val="20"/>
        </w:rPr>
      </w:pPr>
    </w:p>
    <w:p w14:paraId="2C73E03F" w14:textId="0CDB8D91" w:rsidR="004B3FBD" w:rsidRPr="0035067C" w:rsidRDefault="00215898" w:rsidP="001B5BB5">
      <w:pPr>
        <w:numPr>
          <w:ilvl w:val="0"/>
          <w:numId w:val="20"/>
        </w:numPr>
        <w:ind w:hanging="720"/>
        <w:jc w:val="both"/>
        <w:rPr>
          <w:rFonts w:asciiTheme="minorHAnsi" w:hAnsiTheme="minorHAnsi" w:cstheme="minorHAnsi"/>
          <w:sz w:val="20"/>
          <w:szCs w:val="20"/>
        </w:rPr>
      </w:pPr>
      <w:r w:rsidRPr="0035067C">
        <w:rPr>
          <w:rFonts w:asciiTheme="minorHAnsi" w:hAnsiTheme="minorHAnsi" w:cstheme="minorHAnsi"/>
          <w:sz w:val="20"/>
          <w:szCs w:val="20"/>
        </w:rPr>
        <w:t>Miestom dodania predmetu kúpy je:</w:t>
      </w:r>
      <w:r w:rsidR="004B3FBD" w:rsidRPr="0035067C">
        <w:rPr>
          <w:rFonts w:asciiTheme="minorHAnsi" w:hAnsiTheme="minorHAnsi" w:cstheme="minorHAnsi"/>
          <w:sz w:val="20"/>
          <w:szCs w:val="20"/>
        </w:rPr>
        <w:t xml:space="preserve"> </w:t>
      </w:r>
      <w:r w:rsidR="0035067C" w:rsidRPr="0035067C">
        <w:rPr>
          <w:rFonts w:asciiTheme="minorHAnsi" w:hAnsiTheme="minorHAnsi" w:cstheme="minorHAnsi"/>
          <w:sz w:val="20"/>
          <w:szCs w:val="20"/>
        </w:rPr>
        <w:t>Omšenie, Omšenie 628</w:t>
      </w:r>
      <w:r w:rsidR="004B3FBD" w:rsidRPr="0035067C">
        <w:rPr>
          <w:rFonts w:asciiTheme="minorHAnsi" w:hAnsiTheme="minorHAnsi" w:cstheme="minorHAnsi"/>
          <w:sz w:val="20"/>
          <w:szCs w:val="20"/>
        </w:rPr>
        <w:t>, 91443</w:t>
      </w:r>
      <w:r w:rsidR="0035067C">
        <w:rPr>
          <w:rFonts w:asciiTheme="minorHAnsi" w:hAnsiTheme="minorHAnsi" w:cstheme="minorHAnsi"/>
          <w:sz w:val="20"/>
          <w:szCs w:val="20"/>
        </w:rPr>
        <w:t>.</w:t>
      </w:r>
      <w:r w:rsidR="004B3FBD" w:rsidRPr="0035067C">
        <w:rPr>
          <w:rFonts w:asciiTheme="minorHAnsi" w:hAnsiTheme="minorHAnsi" w:cstheme="minorHAnsi"/>
          <w:sz w:val="20"/>
          <w:szCs w:val="20"/>
        </w:rPr>
        <w:t xml:space="preserve"> </w:t>
      </w:r>
    </w:p>
    <w:p w14:paraId="24A49C1D" w14:textId="23CCD7A4" w:rsidR="00215898" w:rsidRPr="008770C3" w:rsidRDefault="00215898" w:rsidP="004B3FBD">
      <w:pPr>
        <w:ind w:left="720"/>
        <w:jc w:val="both"/>
        <w:rPr>
          <w:rFonts w:asciiTheme="minorHAnsi" w:hAnsiTheme="minorHAnsi" w:cstheme="minorHAnsi"/>
          <w:sz w:val="20"/>
          <w:szCs w:val="20"/>
        </w:rPr>
      </w:pPr>
      <w:r w:rsidRPr="008770C3">
        <w:rPr>
          <w:rFonts w:asciiTheme="minorHAnsi" w:hAnsiTheme="minorHAnsi" w:cstheme="minorHAnsi"/>
          <w:sz w:val="20"/>
          <w:szCs w:val="20"/>
        </w:rPr>
        <w:lastRenderedPageBreak/>
        <w:t xml:space="preserve">Osobou oprávnenou potvrdiť prevzatie predmetu kúpy je </w:t>
      </w:r>
      <w:r w:rsidR="000F7272">
        <w:rPr>
          <w:rFonts w:asciiTheme="minorHAnsi" w:hAnsiTheme="minorHAnsi" w:cstheme="minorHAnsi"/>
          <w:sz w:val="20"/>
          <w:szCs w:val="20"/>
        </w:rPr>
        <w:t xml:space="preserve">Mgr. Vladimír Repiský. </w:t>
      </w:r>
    </w:p>
    <w:p w14:paraId="5A05B89C" w14:textId="77777777" w:rsidR="00215898" w:rsidRDefault="00215898" w:rsidP="00215898">
      <w:pPr>
        <w:ind w:left="720"/>
        <w:jc w:val="both"/>
        <w:rPr>
          <w:rFonts w:asciiTheme="minorHAnsi" w:hAnsiTheme="minorHAnsi" w:cstheme="minorHAnsi"/>
          <w:sz w:val="20"/>
          <w:szCs w:val="20"/>
        </w:rPr>
      </w:pPr>
    </w:p>
    <w:p w14:paraId="28881BBB" w14:textId="76EF354F" w:rsidR="00215898" w:rsidRPr="008770C3" w:rsidRDefault="00215898" w:rsidP="00215898">
      <w:pPr>
        <w:numPr>
          <w:ilvl w:val="0"/>
          <w:numId w:val="20"/>
        </w:numPr>
        <w:autoSpaceDE w:val="0"/>
        <w:autoSpaceDN w:val="0"/>
        <w:adjustRightInd w:val="0"/>
        <w:ind w:left="709" w:hanging="720"/>
        <w:jc w:val="both"/>
        <w:rPr>
          <w:rFonts w:asciiTheme="minorHAnsi" w:hAnsiTheme="minorHAnsi" w:cstheme="minorHAnsi"/>
          <w:sz w:val="20"/>
          <w:szCs w:val="20"/>
        </w:rPr>
      </w:pPr>
      <w:r w:rsidRPr="008770C3">
        <w:rPr>
          <w:rFonts w:asciiTheme="minorHAnsi" w:hAnsiTheme="minorHAnsi" w:cstheme="minorHAnsi"/>
          <w:sz w:val="20"/>
          <w:szCs w:val="20"/>
        </w:rPr>
        <w:t xml:space="preserve">Kompletný predmet kúpy musí byť </w:t>
      </w:r>
      <w:r w:rsidR="000F7272">
        <w:rPr>
          <w:rFonts w:asciiTheme="minorHAnsi" w:hAnsiTheme="minorHAnsi" w:cstheme="minorHAnsi"/>
          <w:sz w:val="20"/>
          <w:szCs w:val="20"/>
        </w:rPr>
        <w:t>odovzdaný</w:t>
      </w:r>
      <w:r w:rsidRPr="008770C3">
        <w:rPr>
          <w:rFonts w:asciiTheme="minorHAnsi" w:hAnsiTheme="minorHAnsi" w:cstheme="minorHAnsi"/>
          <w:sz w:val="20"/>
          <w:szCs w:val="20"/>
        </w:rPr>
        <w:t xml:space="preserve"> predávajúcemu </w:t>
      </w:r>
      <w:r w:rsidR="000F7272">
        <w:rPr>
          <w:rFonts w:asciiTheme="minorHAnsi" w:hAnsiTheme="minorHAnsi" w:cstheme="minorHAnsi"/>
          <w:sz w:val="20"/>
          <w:szCs w:val="20"/>
        </w:rPr>
        <w:t>v</w:t>
      </w:r>
      <w:r w:rsidRPr="008770C3">
        <w:rPr>
          <w:rFonts w:asciiTheme="minorHAnsi" w:hAnsiTheme="minorHAnsi" w:cstheme="minorHAnsi"/>
          <w:sz w:val="20"/>
          <w:szCs w:val="20"/>
        </w:rPr>
        <w:t xml:space="preserve"> miesta dodania  nasledovne: </w:t>
      </w:r>
    </w:p>
    <w:tbl>
      <w:tblPr>
        <w:tblW w:w="841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8"/>
        <w:gridCol w:w="4394"/>
      </w:tblGrid>
      <w:tr w:rsidR="00215898" w:rsidRPr="008770C3" w14:paraId="6AEF7919" w14:textId="77777777" w:rsidTr="00E71440">
        <w:tc>
          <w:tcPr>
            <w:tcW w:w="4018" w:type="dxa"/>
            <w:tcBorders>
              <w:top w:val="single" w:sz="18" w:space="0" w:color="auto"/>
              <w:left w:val="single" w:sz="4" w:space="0" w:color="auto"/>
              <w:bottom w:val="single" w:sz="4" w:space="0" w:color="auto"/>
              <w:right w:val="single" w:sz="4" w:space="0" w:color="auto"/>
            </w:tcBorders>
          </w:tcPr>
          <w:p w14:paraId="089C8D5C" w14:textId="77777777" w:rsidR="00215898" w:rsidRPr="000F7272" w:rsidRDefault="00215898" w:rsidP="00E71440">
            <w:pPr>
              <w:jc w:val="both"/>
              <w:rPr>
                <w:rFonts w:asciiTheme="minorHAnsi" w:hAnsiTheme="minorHAnsi" w:cstheme="minorHAnsi"/>
                <w:sz w:val="20"/>
                <w:szCs w:val="20"/>
              </w:rPr>
            </w:pPr>
            <w:r w:rsidRPr="000F7272">
              <w:rPr>
                <w:rFonts w:asciiTheme="minorHAnsi" w:hAnsiTheme="minorHAnsi" w:cstheme="minorHAnsi"/>
                <w:sz w:val="20"/>
                <w:szCs w:val="20"/>
              </w:rPr>
              <w:t>Kompletné odovzdanie predmetu zákazky:</w:t>
            </w:r>
          </w:p>
        </w:tc>
        <w:tc>
          <w:tcPr>
            <w:tcW w:w="4394" w:type="dxa"/>
            <w:tcBorders>
              <w:top w:val="single" w:sz="18" w:space="0" w:color="auto"/>
              <w:left w:val="single" w:sz="4" w:space="0" w:color="auto"/>
              <w:bottom w:val="single" w:sz="4" w:space="0" w:color="auto"/>
              <w:right w:val="single" w:sz="4" w:space="0" w:color="auto"/>
            </w:tcBorders>
          </w:tcPr>
          <w:p w14:paraId="5AB710D6" w14:textId="39045FA1" w:rsidR="0035067C" w:rsidRDefault="0035067C" w:rsidP="0035067C">
            <w:pPr>
              <w:ind w:left="72"/>
              <w:jc w:val="both"/>
              <w:rPr>
                <w:rFonts w:asciiTheme="minorHAnsi" w:hAnsiTheme="minorHAnsi" w:cstheme="minorHAnsi"/>
                <w:szCs w:val="19"/>
              </w:rPr>
            </w:pPr>
            <w:r>
              <w:rPr>
                <w:rFonts w:asciiTheme="minorHAnsi" w:hAnsiTheme="minorHAnsi" w:cstheme="minorHAnsi"/>
                <w:szCs w:val="19"/>
              </w:rPr>
              <w:t xml:space="preserve">Najneskôr </w:t>
            </w:r>
            <w:r w:rsidRPr="00607377">
              <w:rPr>
                <w:rFonts w:asciiTheme="minorHAnsi" w:hAnsiTheme="minorHAnsi" w:cstheme="minorHAnsi"/>
                <w:szCs w:val="19"/>
              </w:rPr>
              <w:t xml:space="preserve">do </w:t>
            </w:r>
            <w:r>
              <w:rPr>
                <w:rFonts w:asciiTheme="minorHAnsi" w:hAnsiTheme="minorHAnsi" w:cstheme="minorHAnsi"/>
                <w:szCs w:val="19"/>
              </w:rPr>
              <w:t>60 dní odo dňa, v ktorom nadobudne účinnosť táto zmluva.</w:t>
            </w:r>
          </w:p>
          <w:p w14:paraId="78E7AD47" w14:textId="7D106E5C" w:rsidR="0035067C" w:rsidRPr="000F7272" w:rsidRDefault="0035067C" w:rsidP="0035067C">
            <w:pPr>
              <w:ind w:left="72"/>
              <w:jc w:val="both"/>
              <w:rPr>
                <w:rFonts w:asciiTheme="minorHAnsi" w:eastAsia="Calibri" w:hAnsiTheme="minorHAnsi" w:cstheme="minorHAnsi"/>
                <w:sz w:val="20"/>
                <w:szCs w:val="20"/>
              </w:rPr>
            </w:pPr>
            <w:r>
              <w:rPr>
                <w:rFonts w:asciiTheme="minorHAnsi" w:hAnsiTheme="minorHAnsi" w:cstheme="minorHAnsi"/>
                <w:szCs w:val="19"/>
              </w:rPr>
              <w:t>Dátum účinnosti oznámi Kupujúci Predávajúcemu v lehote do 3 dni od nadobudnutia účinnosti zmluvy. V prípade omeš</w:t>
            </w:r>
            <w:r w:rsidR="00344B64">
              <w:rPr>
                <w:rFonts w:asciiTheme="minorHAnsi" w:hAnsiTheme="minorHAnsi" w:cstheme="minorHAnsi"/>
                <w:szCs w:val="19"/>
              </w:rPr>
              <w:t>k</w:t>
            </w:r>
            <w:r>
              <w:rPr>
                <w:rFonts w:asciiTheme="minorHAnsi" w:hAnsiTheme="minorHAnsi" w:cstheme="minorHAnsi"/>
                <w:szCs w:val="19"/>
              </w:rPr>
              <w:t>ania s oznámením, sa predlžuje termín odovzdania o počet dní omeškania oznámenia.</w:t>
            </w:r>
          </w:p>
        </w:tc>
      </w:tr>
    </w:tbl>
    <w:p w14:paraId="00059B1D" w14:textId="77777777" w:rsidR="00215898" w:rsidRPr="008770C3" w:rsidRDefault="00215898" w:rsidP="00215898">
      <w:pPr>
        <w:ind w:left="720"/>
        <w:jc w:val="both"/>
        <w:rPr>
          <w:rFonts w:asciiTheme="minorHAnsi" w:hAnsiTheme="minorHAnsi" w:cstheme="minorHAnsi"/>
          <w:sz w:val="20"/>
          <w:szCs w:val="20"/>
        </w:rPr>
      </w:pPr>
    </w:p>
    <w:p w14:paraId="721C51B8" w14:textId="634C4BCE" w:rsidR="00215898" w:rsidRPr="00495D67" w:rsidRDefault="00215898" w:rsidP="00215898">
      <w:pPr>
        <w:numPr>
          <w:ilvl w:val="0"/>
          <w:numId w:val="20"/>
        </w:numPr>
        <w:ind w:hanging="720"/>
        <w:jc w:val="both"/>
        <w:rPr>
          <w:rFonts w:asciiTheme="minorHAnsi" w:hAnsiTheme="minorHAnsi" w:cstheme="minorHAnsi"/>
          <w:sz w:val="20"/>
          <w:szCs w:val="20"/>
        </w:rPr>
      </w:pPr>
      <w:r w:rsidRPr="008770C3">
        <w:rPr>
          <w:rFonts w:asciiTheme="minorHAnsi" w:hAnsiTheme="minorHAnsi" w:cstheme="minorHAnsi"/>
          <w:sz w:val="20"/>
          <w:szCs w:val="20"/>
        </w:rPr>
        <w:t xml:space="preserve">Predávajúci vyzve kupujúceho najneskôr 5 dní pred dohodnutým termínom odovzdania predmetu kúpy k prevzatiu (e-mailom: </w:t>
      </w:r>
      <w:hyperlink r:id="rId31" w:history="1">
        <w:r w:rsidR="00606B13" w:rsidRPr="00B53D16">
          <w:rPr>
            <w:rStyle w:val="Hypertextovprepojenie"/>
            <w:rFonts w:asciiTheme="minorHAnsi" w:hAnsiTheme="minorHAnsi" w:cstheme="minorHAnsi"/>
            <w:sz w:val="20"/>
            <w:szCs w:val="20"/>
          </w:rPr>
          <w:t>repina@repina.sk</w:t>
        </w:r>
      </w:hyperlink>
      <w:r w:rsidRPr="008770C3">
        <w:rPr>
          <w:rFonts w:asciiTheme="minorHAnsi" w:hAnsiTheme="minorHAnsi" w:cstheme="minorHAnsi"/>
          <w:sz w:val="20"/>
          <w:szCs w:val="20"/>
        </w:rPr>
        <w:t xml:space="preserve"> alebo písomne). Podmienkou dodania každého tovaru tvoriaceho predmet kúpy je, že tento konkrétny tovar bude</w:t>
      </w:r>
      <w:r w:rsidR="00606B13">
        <w:rPr>
          <w:rFonts w:asciiTheme="minorHAnsi" w:hAnsiTheme="minorHAnsi" w:cstheme="minorHAnsi"/>
          <w:sz w:val="20"/>
          <w:szCs w:val="20"/>
        </w:rPr>
        <w:t xml:space="preserve"> namontovaný a</w:t>
      </w:r>
      <w:r w:rsidRPr="008770C3">
        <w:rPr>
          <w:rFonts w:asciiTheme="minorHAnsi" w:hAnsiTheme="minorHAnsi" w:cstheme="minorHAnsi"/>
          <w:sz w:val="20"/>
          <w:szCs w:val="20"/>
        </w:rPr>
        <w:t xml:space="preserve"> plne funkčný a budú dodané všetky jeho časti a zariadenia. O prevzatí predmetu kúpy spíšu strany protokol, ktorý bude obsahovať aj súpis prípadných zistených vád, ktoré nebránia v užívaní predmetu kúpy, dohodu o opatreniach na ich odstránenie, prehlásenie kupujúceho, že predmet kúpy odovzdáva a prehlásenie kupujúceho, že predmet kúpy preberá. Návrh protokolu vypracuje predávajúci. Tento protokol bude tvoriť prílohu k faktúre. V prípade, ak by predmet kúpy mal vady, ktoré bránia v riadnom užívaní predmetu kúpy, nie je kupujúci povinný prevziať predmet kúpy. Minimálne jedno vyhotovenie protokolu v originálnom vyhotovení je predávajúci povinný vydať kupujúcemu. V prípade porušenia tejto povinnosti sa predmet kúpy nepovažuje </w:t>
      </w:r>
      <w:r w:rsidRPr="00495D67">
        <w:rPr>
          <w:rFonts w:asciiTheme="minorHAnsi" w:hAnsiTheme="minorHAnsi" w:cstheme="minorHAnsi"/>
          <w:sz w:val="20"/>
          <w:szCs w:val="20"/>
        </w:rPr>
        <w:t xml:space="preserve">za odovzdaný až do dňa, v ktorom predávajúci odovzdá originál protokolu kupujúcemu. </w:t>
      </w:r>
    </w:p>
    <w:p w14:paraId="4377E3CD" w14:textId="77777777" w:rsidR="00215898" w:rsidRPr="00495D67" w:rsidRDefault="00215898" w:rsidP="00215898">
      <w:pPr>
        <w:pStyle w:val="Odsekzoznamu"/>
        <w:ind w:hanging="720"/>
        <w:rPr>
          <w:rFonts w:asciiTheme="minorHAnsi" w:hAnsiTheme="minorHAnsi" w:cstheme="minorHAnsi"/>
          <w:sz w:val="20"/>
          <w:szCs w:val="20"/>
        </w:rPr>
      </w:pPr>
    </w:p>
    <w:p w14:paraId="696AFCB9" w14:textId="77777777" w:rsidR="00215898" w:rsidRPr="00495D67" w:rsidRDefault="00215898" w:rsidP="00215898">
      <w:pPr>
        <w:numPr>
          <w:ilvl w:val="0"/>
          <w:numId w:val="20"/>
        </w:numPr>
        <w:ind w:hanging="720"/>
        <w:jc w:val="both"/>
        <w:rPr>
          <w:rFonts w:asciiTheme="minorHAnsi" w:hAnsiTheme="minorHAnsi" w:cstheme="minorHAnsi"/>
          <w:sz w:val="20"/>
          <w:szCs w:val="20"/>
        </w:rPr>
      </w:pPr>
      <w:r w:rsidRPr="00495D67">
        <w:rPr>
          <w:rFonts w:asciiTheme="minorHAnsi" w:hAnsiTheme="minorHAnsi" w:cstheme="minorHAnsi"/>
          <w:sz w:val="20"/>
          <w:szCs w:val="20"/>
        </w:rPr>
        <w:t>Dňom odovzdania predmetu kúpy prechádza na kupujúceho vlastnícke právo k predmetu kúpy ako aj nebezpečenstvo škody na predmete kúpy.</w:t>
      </w:r>
    </w:p>
    <w:p w14:paraId="486E2976" w14:textId="77777777" w:rsidR="00215898" w:rsidRPr="008770C3" w:rsidRDefault="00215898" w:rsidP="00215898">
      <w:pPr>
        <w:jc w:val="center"/>
        <w:rPr>
          <w:rFonts w:asciiTheme="minorHAnsi" w:hAnsiTheme="minorHAnsi" w:cstheme="minorHAnsi"/>
          <w:b/>
          <w:sz w:val="20"/>
          <w:szCs w:val="20"/>
        </w:rPr>
      </w:pPr>
    </w:p>
    <w:p w14:paraId="39E8C305" w14:textId="77777777" w:rsidR="00215898" w:rsidRPr="008770C3" w:rsidRDefault="00215898" w:rsidP="00215898">
      <w:pPr>
        <w:jc w:val="center"/>
        <w:rPr>
          <w:rFonts w:asciiTheme="minorHAnsi" w:hAnsiTheme="minorHAnsi" w:cstheme="minorHAnsi"/>
          <w:b/>
          <w:sz w:val="20"/>
          <w:szCs w:val="20"/>
        </w:rPr>
      </w:pPr>
    </w:p>
    <w:p w14:paraId="318E6BC9" w14:textId="77777777" w:rsidR="00215898" w:rsidRPr="008770C3" w:rsidRDefault="00215898" w:rsidP="00215898">
      <w:pPr>
        <w:jc w:val="center"/>
        <w:rPr>
          <w:rFonts w:asciiTheme="minorHAnsi" w:hAnsiTheme="minorHAnsi" w:cstheme="minorHAnsi"/>
          <w:b/>
          <w:sz w:val="20"/>
          <w:szCs w:val="20"/>
        </w:rPr>
      </w:pPr>
      <w:r w:rsidRPr="008770C3">
        <w:rPr>
          <w:rFonts w:asciiTheme="minorHAnsi" w:hAnsiTheme="minorHAnsi" w:cstheme="minorHAnsi"/>
          <w:b/>
          <w:sz w:val="20"/>
          <w:szCs w:val="20"/>
        </w:rPr>
        <w:t>čl. V</w:t>
      </w:r>
    </w:p>
    <w:p w14:paraId="3FC9D71C" w14:textId="77777777" w:rsidR="00215898" w:rsidRPr="008770C3" w:rsidRDefault="00215898" w:rsidP="00215898">
      <w:pPr>
        <w:jc w:val="center"/>
        <w:rPr>
          <w:rFonts w:asciiTheme="minorHAnsi" w:hAnsiTheme="minorHAnsi" w:cstheme="minorHAnsi"/>
          <w:b/>
          <w:sz w:val="20"/>
          <w:szCs w:val="20"/>
        </w:rPr>
      </w:pPr>
      <w:r w:rsidRPr="008770C3">
        <w:rPr>
          <w:rFonts w:asciiTheme="minorHAnsi" w:hAnsiTheme="minorHAnsi" w:cstheme="minorHAnsi"/>
          <w:b/>
          <w:sz w:val="20"/>
          <w:szCs w:val="20"/>
        </w:rPr>
        <w:t>Osobitné ustanovenia</w:t>
      </w:r>
    </w:p>
    <w:p w14:paraId="3D4E25E3" w14:textId="77777777" w:rsidR="00215898" w:rsidRPr="008770C3" w:rsidRDefault="00215898" w:rsidP="00215898">
      <w:pPr>
        <w:tabs>
          <w:tab w:val="left" w:pos="0"/>
        </w:tabs>
        <w:spacing w:before="60"/>
        <w:jc w:val="both"/>
        <w:rPr>
          <w:rFonts w:asciiTheme="minorHAnsi" w:hAnsiTheme="minorHAnsi" w:cstheme="minorHAnsi"/>
          <w:sz w:val="20"/>
          <w:szCs w:val="20"/>
        </w:rPr>
      </w:pPr>
    </w:p>
    <w:p w14:paraId="7A1051B3" w14:textId="77777777" w:rsidR="00215898" w:rsidRPr="008770C3" w:rsidRDefault="00215898" w:rsidP="00215898">
      <w:pPr>
        <w:numPr>
          <w:ilvl w:val="0"/>
          <w:numId w:val="21"/>
        </w:numPr>
        <w:tabs>
          <w:tab w:val="clear" w:pos="1789"/>
          <w:tab w:val="num" w:pos="709"/>
        </w:tabs>
        <w:spacing w:before="60"/>
        <w:ind w:left="709" w:hanging="709"/>
        <w:jc w:val="both"/>
        <w:rPr>
          <w:rFonts w:asciiTheme="minorHAnsi" w:hAnsiTheme="minorHAnsi" w:cstheme="minorHAnsi"/>
          <w:sz w:val="20"/>
          <w:szCs w:val="20"/>
        </w:rPr>
      </w:pPr>
      <w:r w:rsidRPr="008770C3">
        <w:rPr>
          <w:rFonts w:asciiTheme="minorHAnsi" w:hAnsiTheme="minorHAnsi" w:cstheme="minorHAnsi"/>
          <w:sz w:val="20"/>
          <w:szCs w:val="20"/>
        </w:rPr>
        <w:t>Predávajúci je povinný najneskôr v deň odovzdania predmetu kúpy predložiť kupujúcemu všetky tieto doklady a dokumenty:</w:t>
      </w:r>
    </w:p>
    <w:p w14:paraId="5F1B30DE" w14:textId="77777777" w:rsidR="00215898" w:rsidRPr="008770C3" w:rsidRDefault="00215898" w:rsidP="00215898">
      <w:pPr>
        <w:numPr>
          <w:ilvl w:val="0"/>
          <w:numId w:val="22"/>
        </w:numPr>
        <w:spacing w:before="60"/>
        <w:ind w:left="1134" w:hanging="425"/>
        <w:jc w:val="both"/>
        <w:rPr>
          <w:rFonts w:asciiTheme="minorHAnsi" w:hAnsiTheme="minorHAnsi" w:cstheme="minorHAnsi"/>
          <w:sz w:val="20"/>
          <w:szCs w:val="20"/>
        </w:rPr>
      </w:pPr>
      <w:r w:rsidRPr="008770C3">
        <w:rPr>
          <w:rFonts w:asciiTheme="minorHAnsi" w:hAnsiTheme="minorHAnsi" w:cstheme="minorHAnsi"/>
          <w:sz w:val="20"/>
          <w:szCs w:val="20"/>
        </w:rPr>
        <w:t xml:space="preserve">predávajúci je povinný predložiť kupujúcemu  všetky doklady na prihlásenie predmetu kúpy do evidencií vedených štátnymi alebo samosprávnymi orgánmi, ak takejto povinnosti podliehajú, </w:t>
      </w:r>
      <w:r w:rsidRPr="008770C3">
        <w:rPr>
          <w:rFonts w:asciiTheme="minorHAnsi" w:hAnsiTheme="minorHAnsi" w:cstheme="minorHAnsi"/>
          <w:sz w:val="20"/>
          <w:szCs w:val="20"/>
          <w:u w:val="single"/>
        </w:rPr>
        <w:t xml:space="preserve">(pokiaľ z platnej legislatívy takejto povinnosti nepodliehajú, tak sa na túto požiadavku neprihliada), </w:t>
      </w:r>
    </w:p>
    <w:p w14:paraId="312EA3C5" w14:textId="77777777" w:rsidR="00215898" w:rsidRPr="008770C3" w:rsidRDefault="00215898" w:rsidP="00215898">
      <w:pPr>
        <w:numPr>
          <w:ilvl w:val="0"/>
          <w:numId w:val="22"/>
        </w:numPr>
        <w:spacing w:before="60"/>
        <w:ind w:left="1134" w:hanging="425"/>
        <w:jc w:val="both"/>
        <w:rPr>
          <w:rFonts w:asciiTheme="minorHAnsi" w:hAnsiTheme="minorHAnsi" w:cstheme="minorHAnsi"/>
          <w:sz w:val="20"/>
          <w:szCs w:val="20"/>
        </w:rPr>
      </w:pPr>
      <w:r w:rsidRPr="008770C3">
        <w:rPr>
          <w:rFonts w:asciiTheme="minorHAnsi" w:hAnsiTheme="minorHAnsi" w:cstheme="minorHAnsi"/>
          <w:sz w:val="20"/>
          <w:szCs w:val="20"/>
        </w:rPr>
        <w:t>predávajúci je povinný predložiť pasporty, záručné listy, a návody na obsluhu a ostatnú dokumentáciu v slovenskom jazyku alebo českom jazyku (príp. v pôvodnom jazyku a doložené prekladom do slovenského alebo českého jazyka),</w:t>
      </w:r>
    </w:p>
    <w:p w14:paraId="654D7E5A" w14:textId="77777777" w:rsidR="00215898" w:rsidRPr="008770C3" w:rsidRDefault="00215898" w:rsidP="00215898">
      <w:pPr>
        <w:numPr>
          <w:ilvl w:val="0"/>
          <w:numId w:val="22"/>
        </w:numPr>
        <w:spacing w:before="60"/>
        <w:ind w:left="1134" w:hanging="425"/>
        <w:jc w:val="both"/>
        <w:rPr>
          <w:rFonts w:asciiTheme="minorHAnsi" w:hAnsiTheme="minorHAnsi" w:cstheme="minorHAnsi"/>
          <w:sz w:val="20"/>
          <w:szCs w:val="20"/>
        </w:rPr>
      </w:pPr>
      <w:r w:rsidRPr="008770C3">
        <w:rPr>
          <w:rFonts w:asciiTheme="minorHAnsi" w:hAnsiTheme="minorHAnsi" w:cstheme="minorHAnsi"/>
          <w:sz w:val="20"/>
          <w:szCs w:val="20"/>
        </w:rPr>
        <w:t>predávajúci je povinný predložiť, certifikáty a atesty, správy o vykonaných odborných skúškach a odborných prehliadkach a skúškach a ostané doklady súvisiace s predmetom zmluvy, ak sú vyžadované podľa platných právnych predpisov v slovenskom jazyku alebo českom jazyku (príp. v pôvodnom jazyku a doložené prekladom do slovenského alebo českého jazyka),</w:t>
      </w:r>
    </w:p>
    <w:p w14:paraId="68F52EF7" w14:textId="77777777" w:rsidR="00215898" w:rsidRPr="008770C3" w:rsidRDefault="00215898" w:rsidP="00215898">
      <w:pPr>
        <w:ind w:left="720"/>
        <w:jc w:val="both"/>
        <w:rPr>
          <w:rFonts w:asciiTheme="minorHAnsi" w:hAnsiTheme="minorHAnsi" w:cstheme="minorHAnsi"/>
          <w:sz w:val="20"/>
          <w:szCs w:val="20"/>
        </w:rPr>
      </w:pPr>
      <w:r w:rsidRPr="008770C3">
        <w:rPr>
          <w:rFonts w:asciiTheme="minorHAnsi" w:hAnsiTheme="minorHAnsi" w:cstheme="minorHAnsi"/>
          <w:sz w:val="20"/>
          <w:szCs w:val="20"/>
        </w:rPr>
        <w:t>a to ako osvedčené kópie alebo originály. V prípade porušenia ktorejkoľvek z týchto  povinností sa predmet kúpy nepovažuje za odovzdaný až do dňa, v ktorom predávajúci odovzdá kupujúcemu všetky tieto doklady a dokumenty.</w:t>
      </w:r>
    </w:p>
    <w:p w14:paraId="2117A5A1" w14:textId="77777777" w:rsidR="00215898" w:rsidRPr="008770C3" w:rsidRDefault="00215898" w:rsidP="00215898">
      <w:pPr>
        <w:ind w:left="720"/>
        <w:jc w:val="both"/>
        <w:rPr>
          <w:rFonts w:asciiTheme="minorHAnsi" w:hAnsiTheme="minorHAnsi" w:cstheme="minorHAnsi"/>
          <w:sz w:val="20"/>
          <w:szCs w:val="20"/>
        </w:rPr>
      </w:pPr>
    </w:p>
    <w:p w14:paraId="2339DA8C" w14:textId="77777777" w:rsidR="00215898" w:rsidRPr="00495D67" w:rsidRDefault="00215898" w:rsidP="00215898">
      <w:pPr>
        <w:numPr>
          <w:ilvl w:val="0"/>
          <w:numId w:val="21"/>
        </w:numPr>
        <w:tabs>
          <w:tab w:val="clear" w:pos="1789"/>
          <w:tab w:val="num" w:pos="709"/>
        </w:tabs>
        <w:ind w:left="709" w:hanging="567"/>
        <w:jc w:val="both"/>
        <w:rPr>
          <w:rFonts w:asciiTheme="minorHAnsi" w:hAnsiTheme="minorHAnsi" w:cstheme="minorHAnsi"/>
          <w:sz w:val="20"/>
          <w:szCs w:val="20"/>
        </w:rPr>
      </w:pPr>
      <w:r w:rsidRPr="008770C3">
        <w:rPr>
          <w:rFonts w:asciiTheme="minorHAnsi" w:hAnsiTheme="minorHAnsi" w:cstheme="minorHAnsi"/>
          <w:sz w:val="20"/>
          <w:szCs w:val="20"/>
        </w:rPr>
        <w:t xml:space="preserve">V prípade, ak dodanie predmetu kúpy zahŕňa aj dodávku softvéru, licencie alebo iného diela chránených podľa predpisov autorského práva, tak platí, že pri dodávke tovaru, softvéru a licencií musia byť v plnom rozsahu dodržané licenčné podmienky a autorské práva výrobcu </w:t>
      </w:r>
      <w:r w:rsidRPr="00495D67">
        <w:rPr>
          <w:rFonts w:asciiTheme="minorHAnsi" w:hAnsiTheme="minorHAnsi" w:cstheme="minorHAnsi"/>
          <w:sz w:val="20"/>
          <w:szCs w:val="20"/>
        </w:rPr>
        <w:t xml:space="preserve">softvéru/licencií (autora). T. z. musí byť dodaný softvér/licencie oficiálne, nie nelegálne. </w:t>
      </w:r>
    </w:p>
    <w:p w14:paraId="7D81E427" w14:textId="77777777" w:rsidR="00215898" w:rsidRPr="00495D67" w:rsidRDefault="00215898" w:rsidP="00215898">
      <w:pPr>
        <w:spacing w:before="60"/>
        <w:ind w:left="709"/>
        <w:jc w:val="both"/>
        <w:rPr>
          <w:rFonts w:asciiTheme="minorHAnsi" w:hAnsiTheme="minorHAnsi" w:cstheme="minorHAnsi"/>
          <w:sz w:val="20"/>
          <w:szCs w:val="20"/>
        </w:rPr>
      </w:pPr>
    </w:p>
    <w:p w14:paraId="7B1AAE51" w14:textId="529EC7C8" w:rsidR="00215898" w:rsidRPr="00495D67" w:rsidRDefault="00215898" w:rsidP="00215898">
      <w:pPr>
        <w:pStyle w:val="Odsekzoznamu"/>
        <w:numPr>
          <w:ilvl w:val="0"/>
          <w:numId w:val="21"/>
        </w:numPr>
        <w:tabs>
          <w:tab w:val="clear" w:pos="1789"/>
          <w:tab w:val="num" w:pos="709"/>
        </w:tabs>
        <w:ind w:left="709" w:hanging="567"/>
        <w:jc w:val="both"/>
        <w:rPr>
          <w:rFonts w:asciiTheme="minorHAnsi" w:hAnsiTheme="minorHAnsi" w:cstheme="minorHAnsi"/>
          <w:bCs/>
          <w:sz w:val="20"/>
          <w:szCs w:val="20"/>
        </w:rPr>
      </w:pPr>
      <w:r w:rsidRPr="00495D67">
        <w:rPr>
          <w:rFonts w:asciiTheme="minorHAnsi" w:hAnsiTheme="minorHAnsi" w:cstheme="minorHAnsi"/>
          <w:sz w:val="20"/>
          <w:szCs w:val="20"/>
        </w:rPr>
        <w:t xml:space="preserve">Predávajúci/dodávateľ je povinný/sa zaväzuje strpieť výkon kontroly/auditu/overovania súvisiaceho s plnením tejto zmluvy kedykoľvek počas platnosti a účinnosti tejto zmluvy a zmluvy o poskytnutí nenávratného finančného príspevku uzavretej na implementáciu projektu: </w:t>
      </w:r>
      <w:r w:rsidRPr="00495D67">
        <w:rPr>
          <w:rFonts w:asciiTheme="minorHAnsi" w:hAnsiTheme="minorHAnsi" w:cstheme="minorHAnsi"/>
          <w:bCs/>
          <w:sz w:val="20"/>
          <w:szCs w:val="20"/>
        </w:rPr>
        <w:t>„</w:t>
      </w:r>
      <w:r w:rsidR="00495D67" w:rsidRPr="00495D67">
        <w:rPr>
          <w:rFonts w:asciiTheme="minorHAnsi" w:hAnsiTheme="minorHAnsi" w:cstheme="minorHAnsi"/>
          <w:bCs/>
          <w:sz w:val="20"/>
          <w:szCs w:val="20"/>
        </w:rPr>
        <w:t>Omšenský kultúrák</w:t>
      </w:r>
      <w:r w:rsidRPr="00495D67">
        <w:rPr>
          <w:rFonts w:asciiTheme="minorHAnsi" w:hAnsiTheme="minorHAnsi" w:cstheme="minorHAnsi"/>
          <w:bCs/>
          <w:sz w:val="20"/>
          <w:szCs w:val="20"/>
        </w:rPr>
        <w:t xml:space="preserve">” </w:t>
      </w:r>
      <w:r w:rsidRPr="00495D67">
        <w:rPr>
          <w:rFonts w:asciiTheme="minorHAnsi" w:hAnsiTheme="minorHAnsi" w:cstheme="minorHAnsi"/>
          <w:sz w:val="20"/>
          <w:szCs w:val="20"/>
        </w:rPr>
        <w:t>a poskytnúť im všetku potrebnú súčinnosť.</w:t>
      </w:r>
    </w:p>
    <w:p w14:paraId="499E46E5" w14:textId="77777777" w:rsidR="00215898" w:rsidRPr="00495D67" w:rsidRDefault="00215898" w:rsidP="00215898">
      <w:pPr>
        <w:spacing w:before="60"/>
        <w:ind w:left="709"/>
        <w:jc w:val="both"/>
        <w:rPr>
          <w:rFonts w:asciiTheme="minorHAnsi" w:hAnsiTheme="minorHAnsi" w:cstheme="minorHAnsi"/>
          <w:sz w:val="20"/>
          <w:szCs w:val="20"/>
        </w:rPr>
      </w:pPr>
      <w:r w:rsidRPr="00495D67">
        <w:rPr>
          <w:rFonts w:asciiTheme="minorHAnsi" w:hAnsiTheme="minorHAnsi" w:cstheme="minorHAnsi"/>
          <w:sz w:val="20"/>
          <w:szCs w:val="20"/>
        </w:rPr>
        <w:t xml:space="preserve">  Oprávnenými osobami sú najmä:</w:t>
      </w:r>
    </w:p>
    <w:p w14:paraId="5812A791" w14:textId="77777777" w:rsidR="00215898" w:rsidRPr="00495D67" w:rsidRDefault="00215898" w:rsidP="00215898">
      <w:pPr>
        <w:numPr>
          <w:ilvl w:val="0"/>
          <w:numId w:val="23"/>
        </w:numPr>
        <w:jc w:val="both"/>
        <w:rPr>
          <w:rFonts w:asciiTheme="minorHAnsi" w:hAnsiTheme="minorHAnsi" w:cstheme="minorHAnsi"/>
          <w:sz w:val="20"/>
          <w:szCs w:val="20"/>
        </w:rPr>
      </w:pPr>
      <w:r w:rsidRPr="00495D67">
        <w:rPr>
          <w:rFonts w:asciiTheme="minorHAnsi" w:hAnsiTheme="minorHAnsi" w:cstheme="minorHAnsi"/>
          <w:sz w:val="20"/>
          <w:szCs w:val="20"/>
        </w:rPr>
        <w:lastRenderedPageBreak/>
        <w:t>Poskytovateľ NFP a ním poverené osoby,</w:t>
      </w:r>
    </w:p>
    <w:p w14:paraId="5EB3407D" w14:textId="77777777" w:rsidR="00215898" w:rsidRPr="00495D67" w:rsidRDefault="00215898" w:rsidP="00215898">
      <w:pPr>
        <w:numPr>
          <w:ilvl w:val="0"/>
          <w:numId w:val="23"/>
        </w:numPr>
        <w:jc w:val="both"/>
        <w:rPr>
          <w:rFonts w:asciiTheme="minorHAnsi" w:hAnsiTheme="minorHAnsi" w:cstheme="minorHAnsi"/>
          <w:sz w:val="20"/>
          <w:szCs w:val="20"/>
        </w:rPr>
      </w:pPr>
      <w:r w:rsidRPr="00495D67">
        <w:rPr>
          <w:rFonts w:asciiTheme="minorHAnsi" w:hAnsiTheme="minorHAnsi" w:cstheme="minorHAnsi"/>
          <w:sz w:val="20"/>
          <w:szCs w:val="20"/>
        </w:rPr>
        <w:t>Útvar následnej finančnej kontroly a nimi poverené osoby,</w:t>
      </w:r>
    </w:p>
    <w:p w14:paraId="1DBDDAF2" w14:textId="77777777" w:rsidR="00215898" w:rsidRPr="00495D67" w:rsidRDefault="00215898" w:rsidP="00215898">
      <w:pPr>
        <w:numPr>
          <w:ilvl w:val="0"/>
          <w:numId w:val="23"/>
        </w:numPr>
        <w:jc w:val="both"/>
        <w:rPr>
          <w:rFonts w:asciiTheme="minorHAnsi" w:hAnsiTheme="minorHAnsi" w:cstheme="minorHAnsi"/>
          <w:sz w:val="20"/>
          <w:szCs w:val="20"/>
        </w:rPr>
      </w:pPr>
      <w:r w:rsidRPr="00495D67">
        <w:rPr>
          <w:rFonts w:asciiTheme="minorHAnsi" w:hAnsiTheme="minorHAnsi" w:cstheme="minorHAnsi"/>
          <w:sz w:val="20"/>
          <w:szCs w:val="20"/>
        </w:rPr>
        <w:t>Najvyšší kontrolný úrad SR, príslušná Správa finančnej kontroly, Certifikačný orgán a nimi poverené osoby,</w:t>
      </w:r>
    </w:p>
    <w:p w14:paraId="17854019" w14:textId="77777777" w:rsidR="00215898" w:rsidRPr="00495D67" w:rsidRDefault="00215898" w:rsidP="00215898">
      <w:pPr>
        <w:numPr>
          <w:ilvl w:val="0"/>
          <w:numId w:val="23"/>
        </w:numPr>
        <w:jc w:val="both"/>
        <w:rPr>
          <w:rFonts w:asciiTheme="minorHAnsi" w:hAnsiTheme="minorHAnsi" w:cstheme="minorHAnsi"/>
          <w:sz w:val="20"/>
          <w:szCs w:val="20"/>
        </w:rPr>
      </w:pPr>
      <w:r w:rsidRPr="00495D67">
        <w:rPr>
          <w:rFonts w:asciiTheme="minorHAnsi" w:hAnsiTheme="minorHAnsi" w:cstheme="minorHAnsi"/>
          <w:sz w:val="20"/>
          <w:szCs w:val="20"/>
        </w:rPr>
        <w:t>Orgán auditu, jeho spolupracujúce orgány a nimi poverené osoby,</w:t>
      </w:r>
    </w:p>
    <w:p w14:paraId="6DF8ABD0" w14:textId="77777777" w:rsidR="00215898" w:rsidRPr="00495D67" w:rsidRDefault="00215898" w:rsidP="00215898">
      <w:pPr>
        <w:numPr>
          <w:ilvl w:val="0"/>
          <w:numId w:val="23"/>
        </w:numPr>
        <w:jc w:val="both"/>
        <w:rPr>
          <w:rFonts w:asciiTheme="minorHAnsi" w:hAnsiTheme="minorHAnsi" w:cstheme="minorHAnsi"/>
          <w:sz w:val="20"/>
          <w:szCs w:val="20"/>
        </w:rPr>
      </w:pPr>
      <w:r w:rsidRPr="00495D67">
        <w:rPr>
          <w:rFonts w:asciiTheme="minorHAnsi" w:hAnsiTheme="minorHAnsi" w:cstheme="minorHAnsi"/>
          <w:sz w:val="20"/>
          <w:szCs w:val="20"/>
        </w:rPr>
        <w:t xml:space="preserve">Splnomocnení zástupcovia Európskej komisie a Európskeho dvora audítorov, </w:t>
      </w:r>
    </w:p>
    <w:p w14:paraId="77E43542" w14:textId="77777777" w:rsidR="00215898" w:rsidRPr="00495D67" w:rsidRDefault="00215898" w:rsidP="00215898">
      <w:pPr>
        <w:numPr>
          <w:ilvl w:val="0"/>
          <w:numId w:val="23"/>
        </w:numPr>
        <w:jc w:val="both"/>
        <w:rPr>
          <w:rFonts w:asciiTheme="minorHAnsi" w:hAnsiTheme="minorHAnsi" w:cstheme="minorHAnsi"/>
          <w:sz w:val="20"/>
          <w:szCs w:val="20"/>
        </w:rPr>
      </w:pPr>
      <w:r w:rsidRPr="00495D67">
        <w:rPr>
          <w:rFonts w:asciiTheme="minorHAnsi" w:hAnsiTheme="minorHAnsi" w:cstheme="minorHAnsi"/>
          <w:sz w:val="20"/>
          <w:szCs w:val="20"/>
        </w:rPr>
        <w:t>Osoby prizvané orgánmi uvedenými v psím. a) až d) v súlade s príslušnými predpismi SR a EÚ.</w:t>
      </w:r>
    </w:p>
    <w:p w14:paraId="08DC17FF" w14:textId="77777777" w:rsidR="00215898" w:rsidRPr="008770C3" w:rsidRDefault="00215898" w:rsidP="00215898">
      <w:pPr>
        <w:spacing w:before="60"/>
        <w:ind w:left="709"/>
        <w:jc w:val="both"/>
        <w:rPr>
          <w:rFonts w:asciiTheme="minorHAnsi" w:hAnsiTheme="minorHAnsi" w:cstheme="minorHAnsi"/>
          <w:sz w:val="20"/>
          <w:szCs w:val="20"/>
        </w:rPr>
      </w:pPr>
    </w:p>
    <w:p w14:paraId="7E913E37" w14:textId="77777777" w:rsidR="00215898" w:rsidRPr="008770C3" w:rsidRDefault="00215898" w:rsidP="00215898">
      <w:pPr>
        <w:numPr>
          <w:ilvl w:val="0"/>
          <w:numId w:val="21"/>
        </w:numPr>
        <w:tabs>
          <w:tab w:val="clear" w:pos="1789"/>
          <w:tab w:val="num" w:pos="709"/>
        </w:tabs>
        <w:spacing w:before="60"/>
        <w:ind w:left="709" w:hanging="709"/>
        <w:jc w:val="both"/>
        <w:rPr>
          <w:rFonts w:asciiTheme="minorHAnsi" w:hAnsiTheme="minorHAnsi" w:cstheme="minorHAnsi"/>
          <w:sz w:val="20"/>
          <w:szCs w:val="20"/>
        </w:rPr>
      </w:pPr>
      <w:r w:rsidRPr="008770C3">
        <w:rPr>
          <w:rFonts w:asciiTheme="minorHAnsi" w:hAnsiTheme="minorHAnsi" w:cstheme="minorHAnsi"/>
          <w:sz w:val="20"/>
          <w:szCs w:val="20"/>
        </w:rPr>
        <w:t xml:space="preserve">Táto zmluva sa uzatvára v rámci zabezpečenia a implementácie nasledovného projektu:                </w:t>
      </w:r>
    </w:p>
    <w:p w14:paraId="3EFC2FA0" w14:textId="77777777" w:rsidR="00983C0F" w:rsidRDefault="00983C0F" w:rsidP="00215898">
      <w:pPr>
        <w:ind w:left="851" w:hanging="142"/>
        <w:jc w:val="both"/>
        <w:rPr>
          <w:rFonts w:asciiTheme="minorHAnsi" w:hAnsiTheme="minorHAnsi" w:cstheme="minorHAnsi"/>
          <w:bCs/>
          <w:sz w:val="20"/>
          <w:szCs w:val="20"/>
        </w:rPr>
      </w:pPr>
    </w:p>
    <w:p w14:paraId="335EA656" w14:textId="77777777" w:rsidR="00983C0F" w:rsidRPr="00556FE1" w:rsidRDefault="00983C0F" w:rsidP="00983C0F">
      <w:pPr>
        <w:ind w:left="709"/>
        <w:jc w:val="both"/>
        <w:rPr>
          <w:rFonts w:asciiTheme="minorHAnsi" w:hAnsiTheme="minorHAnsi" w:cstheme="minorHAnsi"/>
          <w:sz w:val="20"/>
          <w:szCs w:val="20"/>
        </w:rPr>
      </w:pPr>
      <w:r w:rsidRPr="00556FE1">
        <w:rPr>
          <w:rFonts w:asciiTheme="minorHAnsi" w:hAnsiTheme="minorHAnsi" w:cstheme="minorHAnsi"/>
          <w:sz w:val="20"/>
          <w:szCs w:val="20"/>
        </w:rPr>
        <w:t xml:space="preserve">Údaje o projekte: </w:t>
      </w:r>
    </w:p>
    <w:p w14:paraId="51200802" w14:textId="77777777" w:rsidR="00983C0F" w:rsidRPr="00556FE1" w:rsidRDefault="00983C0F" w:rsidP="00983C0F">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Názov projektu:</w:t>
      </w:r>
      <w:r w:rsidRPr="00556FE1">
        <w:rPr>
          <w:rFonts w:asciiTheme="minorHAnsi" w:hAnsiTheme="minorHAnsi" w:cstheme="minorHAnsi"/>
          <w:sz w:val="20"/>
          <w:szCs w:val="20"/>
        </w:rPr>
        <w:tab/>
        <w:t xml:space="preserve"> </w:t>
      </w:r>
      <w:r w:rsidRPr="00556FE1">
        <w:rPr>
          <w:rFonts w:asciiTheme="minorHAnsi" w:hAnsiTheme="minorHAnsi" w:cstheme="minorHAnsi"/>
          <w:sz w:val="20"/>
          <w:szCs w:val="20"/>
        </w:rPr>
        <w:tab/>
      </w:r>
      <w:r w:rsidRPr="00556FE1">
        <w:rPr>
          <w:rFonts w:asciiTheme="minorHAnsi" w:hAnsiTheme="minorHAnsi" w:cstheme="minorHAnsi"/>
          <w:sz w:val="20"/>
          <w:szCs w:val="20"/>
        </w:rPr>
        <w:tab/>
        <w:t>Omšenský kulturák</w:t>
      </w:r>
    </w:p>
    <w:p w14:paraId="54E01B9A" w14:textId="77777777" w:rsidR="00983C0F" w:rsidRPr="00556FE1" w:rsidRDefault="00983C0F" w:rsidP="00983C0F">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 xml:space="preserve">Kód projektu v ITMS2014+: </w:t>
      </w:r>
      <w:r w:rsidRPr="00556FE1">
        <w:rPr>
          <w:rFonts w:asciiTheme="minorHAnsi" w:hAnsiTheme="minorHAnsi" w:cstheme="minorHAnsi"/>
          <w:sz w:val="20"/>
          <w:szCs w:val="20"/>
        </w:rPr>
        <w:tab/>
        <w:t>302031G353</w:t>
      </w:r>
    </w:p>
    <w:p w14:paraId="348FCBD9" w14:textId="77777777" w:rsidR="00983C0F" w:rsidRPr="00556FE1" w:rsidRDefault="00983C0F" w:rsidP="00983C0F">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 xml:space="preserve">Miesto realizácie projektu: </w:t>
      </w:r>
      <w:r w:rsidRPr="00556FE1">
        <w:rPr>
          <w:rFonts w:asciiTheme="minorHAnsi" w:hAnsiTheme="minorHAnsi" w:cstheme="minorHAnsi"/>
          <w:sz w:val="20"/>
          <w:szCs w:val="20"/>
        </w:rPr>
        <w:tab/>
        <w:t>Omšenie</w:t>
      </w:r>
      <w:r w:rsidRPr="00556FE1">
        <w:rPr>
          <w:rFonts w:asciiTheme="minorHAnsi" w:hAnsiTheme="minorHAnsi" w:cstheme="minorHAnsi"/>
          <w:sz w:val="20"/>
          <w:szCs w:val="20"/>
        </w:rPr>
        <w:tab/>
      </w:r>
    </w:p>
    <w:p w14:paraId="0B8C02B3" w14:textId="77777777" w:rsidR="00983C0F" w:rsidRPr="00556FE1" w:rsidRDefault="00983C0F" w:rsidP="00983C0F">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Výzva - kód Výzvy:</w:t>
      </w:r>
      <w:r w:rsidRPr="00556FE1">
        <w:rPr>
          <w:rFonts w:asciiTheme="minorHAnsi" w:hAnsiTheme="minorHAnsi" w:cstheme="minorHAnsi"/>
          <w:sz w:val="20"/>
          <w:szCs w:val="20"/>
        </w:rPr>
        <w:tab/>
      </w:r>
      <w:r w:rsidRPr="00556FE1">
        <w:rPr>
          <w:rFonts w:asciiTheme="minorHAnsi" w:hAnsiTheme="minorHAnsi" w:cstheme="minorHAnsi"/>
          <w:sz w:val="20"/>
          <w:szCs w:val="20"/>
        </w:rPr>
        <w:tab/>
        <w:t>IROP-PO3-SC31-2016-5</w:t>
      </w:r>
    </w:p>
    <w:p w14:paraId="15504FB7" w14:textId="77777777" w:rsidR="00983C0F" w:rsidRPr="00556FE1" w:rsidRDefault="00983C0F" w:rsidP="00983C0F">
      <w:pPr>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 xml:space="preserve">Použitý systém financovania: </w:t>
      </w:r>
      <w:r w:rsidRPr="00556FE1">
        <w:rPr>
          <w:rFonts w:asciiTheme="minorHAnsi" w:hAnsiTheme="minorHAnsi" w:cstheme="minorHAnsi"/>
          <w:sz w:val="20"/>
          <w:szCs w:val="20"/>
        </w:rPr>
        <w:tab/>
        <w:t xml:space="preserve">refundácia </w:t>
      </w:r>
    </w:p>
    <w:p w14:paraId="450EEC48" w14:textId="77777777" w:rsidR="00983C0F" w:rsidRPr="00556FE1" w:rsidRDefault="00983C0F" w:rsidP="00983C0F">
      <w:pPr>
        <w:tabs>
          <w:tab w:val="left" w:pos="3544"/>
        </w:tabs>
        <w:spacing w:line="264" w:lineRule="auto"/>
        <w:ind w:left="709"/>
        <w:jc w:val="both"/>
        <w:rPr>
          <w:rFonts w:asciiTheme="minorHAnsi" w:hAnsiTheme="minorHAnsi" w:cstheme="minorHAnsi"/>
          <w:b/>
          <w:sz w:val="20"/>
          <w:szCs w:val="20"/>
        </w:rPr>
      </w:pPr>
      <w:r w:rsidRPr="00556FE1">
        <w:rPr>
          <w:rFonts w:asciiTheme="minorHAnsi" w:hAnsiTheme="minorHAnsi" w:cstheme="minorHAnsi"/>
          <w:sz w:val="20"/>
          <w:szCs w:val="20"/>
        </w:rPr>
        <w:t>Operačný program:</w:t>
      </w:r>
      <w:r w:rsidRPr="00556FE1">
        <w:rPr>
          <w:rFonts w:asciiTheme="minorHAnsi" w:hAnsiTheme="minorHAnsi" w:cstheme="minorHAnsi"/>
          <w:sz w:val="20"/>
          <w:szCs w:val="20"/>
        </w:rPr>
        <w:tab/>
        <w:t>Integrovaný regionálny operačný program</w:t>
      </w:r>
    </w:p>
    <w:p w14:paraId="688B66F6" w14:textId="77777777" w:rsidR="00983C0F" w:rsidRPr="00556FE1" w:rsidRDefault="00983C0F" w:rsidP="00983C0F">
      <w:pPr>
        <w:tabs>
          <w:tab w:val="left" w:pos="3544"/>
        </w:tabs>
        <w:spacing w:line="264" w:lineRule="auto"/>
        <w:ind w:left="709"/>
        <w:jc w:val="both"/>
        <w:rPr>
          <w:rFonts w:asciiTheme="minorHAnsi" w:hAnsiTheme="minorHAnsi" w:cstheme="minorHAnsi"/>
          <w:b/>
          <w:sz w:val="20"/>
          <w:szCs w:val="20"/>
        </w:rPr>
      </w:pPr>
      <w:r w:rsidRPr="00556FE1">
        <w:rPr>
          <w:rFonts w:asciiTheme="minorHAnsi" w:hAnsiTheme="minorHAnsi" w:cstheme="minorHAnsi"/>
          <w:sz w:val="20"/>
          <w:szCs w:val="20"/>
        </w:rPr>
        <w:t>Spolufinancovaný fondom:</w:t>
      </w:r>
      <w:r w:rsidRPr="00556FE1">
        <w:rPr>
          <w:rFonts w:asciiTheme="minorHAnsi" w:hAnsiTheme="minorHAnsi" w:cstheme="minorHAnsi"/>
          <w:sz w:val="20"/>
          <w:szCs w:val="20"/>
        </w:rPr>
        <w:tab/>
        <w:t>Európsky fond regionálneho rozvoja (EFRR)</w:t>
      </w:r>
      <w:r w:rsidRPr="00556FE1">
        <w:rPr>
          <w:rFonts w:asciiTheme="minorHAnsi" w:hAnsiTheme="minorHAnsi" w:cstheme="minorHAnsi"/>
          <w:sz w:val="20"/>
          <w:szCs w:val="20"/>
        </w:rPr>
        <w:tab/>
      </w:r>
    </w:p>
    <w:p w14:paraId="46F9DF48" w14:textId="77777777" w:rsidR="00983C0F" w:rsidRPr="00556FE1" w:rsidRDefault="00983C0F" w:rsidP="00983C0F">
      <w:pPr>
        <w:tabs>
          <w:tab w:val="left" w:pos="3544"/>
        </w:tabs>
        <w:ind w:left="709"/>
        <w:jc w:val="both"/>
        <w:rPr>
          <w:rFonts w:asciiTheme="minorHAnsi" w:hAnsiTheme="minorHAnsi" w:cstheme="minorHAnsi"/>
          <w:sz w:val="20"/>
          <w:szCs w:val="20"/>
        </w:rPr>
      </w:pPr>
      <w:r w:rsidRPr="00556FE1">
        <w:rPr>
          <w:rFonts w:asciiTheme="minorHAnsi" w:hAnsiTheme="minorHAnsi" w:cstheme="minorHAnsi"/>
          <w:sz w:val="20"/>
          <w:szCs w:val="20"/>
        </w:rPr>
        <w:t>Prioritná os:</w:t>
      </w:r>
      <w:r w:rsidRPr="00556FE1">
        <w:rPr>
          <w:rFonts w:asciiTheme="minorHAnsi" w:hAnsiTheme="minorHAnsi" w:cstheme="minorHAnsi"/>
          <w:sz w:val="20"/>
          <w:szCs w:val="20"/>
        </w:rPr>
        <w:tab/>
        <w:t>3 – Mobilizácia kreatívneho potenciálu v regiónoch</w:t>
      </w:r>
    </w:p>
    <w:p w14:paraId="7AF7A6EB" w14:textId="77777777" w:rsidR="00983C0F" w:rsidRPr="00556FE1" w:rsidRDefault="00983C0F" w:rsidP="00983C0F">
      <w:pPr>
        <w:tabs>
          <w:tab w:val="left" w:pos="3544"/>
        </w:tabs>
        <w:ind w:left="709"/>
        <w:jc w:val="both"/>
        <w:rPr>
          <w:rStyle w:val="Siln"/>
          <w:rFonts w:asciiTheme="minorHAnsi" w:hAnsiTheme="minorHAnsi" w:cstheme="minorHAnsi"/>
          <w:b w:val="0"/>
          <w:sz w:val="20"/>
          <w:szCs w:val="20"/>
        </w:rPr>
      </w:pPr>
      <w:r w:rsidRPr="00556FE1">
        <w:rPr>
          <w:rFonts w:asciiTheme="minorHAnsi" w:hAnsiTheme="minorHAnsi" w:cstheme="minorHAnsi"/>
          <w:sz w:val="20"/>
          <w:szCs w:val="20"/>
        </w:rPr>
        <w:t>Investičná priorita:</w:t>
      </w:r>
      <w:r w:rsidRPr="00556FE1">
        <w:rPr>
          <w:rFonts w:asciiTheme="minorHAnsi" w:hAnsiTheme="minorHAnsi" w:cstheme="minorHAnsi"/>
          <w:sz w:val="20"/>
          <w:szCs w:val="20"/>
        </w:rPr>
        <w:tab/>
        <w:t>3.1 – Podpora rastu priaznivého pre zamestnanosť, a to rozvíjaním vnútorného potenciálu ako súčasti územnej stratégie pre konkrétne oblasti vrátane konverzie upadajúcich priemyselných regiónov a posilnenia prístupnosti a rozvoja špecifických prírodných a kultúrnych zdrojov</w:t>
      </w:r>
      <w:r w:rsidRPr="00556FE1">
        <w:rPr>
          <w:rFonts w:asciiTheme="minorHAnsi" w:hAnsiTheme="minorHAnsi" w:cstheme="minorHAnsi"/>
          <w:sz w:val="20"/>
          <w:szCs w:val="20"/>
        </w:rPr>
        <w:tab/>
      </w:r>
    </w:p>
    <w:p w14:paraId="09CB7671" w14:textId="77777777" w:rsidR="00983C0F" w:rsidRPr="00556FE1" w:rsidRDefault="00983C0F" w:rsidP="00983C0F">
      <w:pPr>
        <w:pStyle w:val="Normlnywebov"/>
        <w:tabs>
          <w:tab w:val="left" w:pos="3544"/>
        </w:tabs>
        <w:spacing w:before="0" w:beforeAutospacing="0" w:after="0" w:afterAutospacing="0" w:line="264" w:lineRule="auto"/>
        <w:ind w:left="709"/>
        <w:jc w:val="both"/>
        <w:outlineLvl w:val="0"/>
        <w:rPr>
          <w:rStyle w:val="Siln"/>
          <w:rFonts w:asciiTheme="minorHAnsi" w:hAnsiTheme="minorHAnsi" w:cstheme="minorHAnsi"/>
          <w:b w:val="0"/>
          <w:sz w:val="20"/>
          <w:szCs w:val="20"/>
        </w:rPr>
      </w:pPr>
      <w:r w:rsidRPr="00556FE1">
        <w:rPr>
          <w:rFonts w:asciiTheme="minorHAnsi" w:hAnsiTheme="minorHAnsi" w:cstheme="minorHAnsi"/>
          <w:sz w:val="20"/>
          <w:szCs w:val="20"/>
        </w:rPr>
        <w:t>Špecifický cieľ:</w:t>
      </w:r>
      <w:r w:rsidRPr="00556FE1">
        <w:rPr>
          <w:rFonts w:asciiTheme="minorHAnsi" w:hAnsiTheme="minorHAnsi" w:cstheme="minorHAnsi"/>
          <w:sz w:val="20"/>
          <w:szCs w:val="20"/>
        </w:rPr>
        <w:tab/>
        <w:t>3.1 – Stimulovanie podpory udržateľnej zamestnanosti a tvorby pracovných miest v kultúrnom a kreatívnom priemysle prostredníctvom vytvorenia priaznivého prostredia pre rozvoj kreatívneho talentu, netechnologických inovácií</w:t>
      </w:r>
    </w:p>
    <w:p w14:paraId="5D8B8445" w14:textId="77777777" w:rsidR="00983C0F" w:rsidRPr="00556FE1" w:rsidRDefault="00983C0F" w:rsidP="00983C0F">
      <w:pPr>
        <w:tabs>
          <w:tab w:val="left" w:pos="3544"/>
        </w:tabs>
        <w:spacing w:line="264" w:lineRule="auto"/>
        <w:ind w:left="709"/>
        <w:jc w:val="both"/>
        <w:rPr>
          <w:rFonts w:asciiTheme="minorHAnsi" w:eastAsia="SimSun" w:hAnsiTheme="minorHAnsi" w:cstheme="minorHAnsi"/>
          <w:sz w:val="20"/>
          <w:szCs w:val="20"/>
        </w:rPr>
      </w:pPr>
      <w:r w:rsidRPr="00556FE1">
        <w:rPr>
          <w:rFonts w:asciiTheme="minorHAnsi" w:eastAsia="SimSun" w:hAnsiTheme="minorHAnsi" w:cstheme="minorHAnsi"/>
          <w:sz w:val="20"/>
          <w:szCs w:val="20"/>
        </w:rPr>
        <w:t>Schéma pomoci:</w:t>
      </w:r>
      <w:r w:rsidRPr="00556FE1">
        <w:rPr>
          <w:rFonts w:asciiTheme="minorHAnsi" w:eastAsia="SimSun" w:hAnsiTheme="minorHAnsi" w:cstheme="minorHAnsi"/>
          <w:sz w:val="20"/>
          <w:szCs w:val="20"/>
        </w:rPr>
        <w:tab/>
        <w:t>schéma pomoci de minimis č. DM-6/2016</w:t>
      </w:r>
    </w:p>
    <w:p w14:paraId="4C5E4640" w14:textId="77777777" w:rsidR="00983C0F" w:rsidRPr="00556FE1" w:rsidRDefault="00983C0F" w:rsidP="00983C0F">
      <w:pPr>
        <w:tabs>
          <w:tab w:val="left" w:pos="3544"/>
        </w:tabs>
        <w:spacing w:line="264" w:lineRule="auto"/>
        <w:ind w:left="709"/>
        <w:jc w:val="both"/>
        <w:rPr>
          <w:rFonts w:asciiTheme="minorHAnsi" w:eastAsia="SimSun" w:hAnsiTheme="minorHAnsi" w:cstheme="minorHAnsi"/>
          <w:sz w:val="20"/>
          <w:szCs w:val="20"/>
        </w:rPr>
      </w:pPr>
      <w:r w:rsidRPr="00556FE1">
        <w:rPr>
          <w:rFonts w:asciiTheme="minorHAnsi" w:eastAsia="SimSun" w:hAnsiTheme="minorHAnsi" w:cstheme="minorHAnsi"/>
          <w:sz w:val="20"/>
          <w:szCs w:val="20"/>
        </w:rPr>
        <w:tab/>
        <w:t>(schéma štátnej pomoci/schéma pomoci de minimis/schéma pomoci)</w:t>
      </w:r>
    </w:p>
    <w:p w14:paraId="57B9D067" w14:textId="77777777" w:rsidR="00983C0F" w:rsidRDefault="00983C0F" w:rsidP="00983C0F">
      <w:pPr>
        <w:tabs>
          <w:tab w:val="left" w:pos="3544"/>
        </w:tabs>
        <w:spacing w:line="264" w:lineRule="auto"/>
        <w:ind w:left="709"/>
        <w:jc w:val="both"/>
        <w:rPr>
          <w:rFonts w:asciiTheme="minorHAnsi" w:hAnsiTheme="minorHAnsi" w:cstheme="minorHAnsi"/>
          <w:sz w:val="20"/>
          <w:szCs w:val="20"/>
        </w:rPr>
      </w:pPr>
      <w:r w:rsidRPr="00556FE1">
        <w:rPr>
          <w:rFonts w:asciiTheme="minorHAnsi" w:hAnsiTheme="minorHAnsi" w:cstheme="minorHAnsi"/>
          <w:sz w:val="20"/>
          <w:szCs w:val="20"/>
        </w:rPr>
        <w:t>(ďalej ako „Projekt“).</w:t>
      </w:r>
    </w:p>
    <w:p w14:paraId="0E7CE061" w14:textId="77777777" w:rsidR="00983C0F" w:rsidRPr="00556FE1" w:rsidRDefault="00983C0F" w:rsidP="00983C0F">
      <w:pPr>
        <w:tabs>
          <w:tab w:val="left" w:pos="3544"/>
        </w:tabs>
        <w:spacing w:line="264" w:lineRule="auto"/>
        <w:ind w:left="709"/>
        <w:jc w:val="both"/>
        <w:rPr>
          <w:rFonts w:asciiTheme="minorHAnsi" w:hAnsiTheme="minorHAnsi" w:cstheme="minorHAnsi"/>
          <w:sz w:val="20"/>
          <w:szCs w:val="20"/>
        </w:rPr>
      </w:pPr>
    </w:p>
    <w:p w14:paraId="67B89E5C" w14:textId="77777777" w:rsidR="00983C0F" w:rsidRPr="00556FE1" w:rsidRDefault="00983C0F" w:rsidP="00983C0F">
      <w:pPr>
        <w:tabs>
          <w:tab w:val="left" w:pos="3544"/>
        </w:tabs>
        <w:spacing w:line="264" w:lineRule="auto"/>
        <w:ind w:left="709"/>
        <w:jc w:val="both"/>
        <w:rPr>
          <w:rFonts w:asciiTheme="minorHAnsi" w:eastAsia="SimSun" w:hAnsiTheme="minorHAnsi" w:cstheme="minorHAnsi"/>
          <w:sz w:val="20"/>
          <w:szCs w:val="20"/>
        </w:rPr>
      </w:pPr>
      <w:r w:rsidRPr="00556FE1">
        <w:rPr>
          <w:rFonts w:asciiTheme="minorHAnsi" w:hAnsiTheme="minorHAnsi" w:cstheme="minorHAnsi"/>
          <w:noProof/>
          <w:sz w:val="20"/>
          <w:szCs w:val="20"/>
          <w:lang w:val="sk-SK" w:eastAsia="sk-SK"/>
        </w:rPr>
        <w:drawing>
          <wp:anchor distT="0" distB="0" distL="114300" distR="114300" simplePos="0" relativeHeight="251663360" behindDoc="0" locked="0" layoutInCell="1" allowOverlap="1" wp14:anchorId="30A0274F" wp14:editId="0B10CD28">
            <wp:simplePos x="0" y="0"/>
            <wp:positionH relativeFrom="column">
              <wp:posOffset>483870</wp:posOffset>
            </wp:positionH>
            <wp:positionV relativeFrom="paragraph">
              <wp:posOffset>142875</wp:posOffset>
            </wp:positionV>
            <wp:extent cx="5695950" cy="1203325"/>
            <wp:effectExtent l="0" t="0" r="0" b="0"/>
            <wp:wrapTopAndBottom/>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1203325"/>
                    </a:xfrm>
                    <a:prstGeom prst="rect">
                      <a:avLst/>
                    </a:prstGeom>
                    <a:noFill/>
                  </pic:spPr>
                </pic:pic>
              </a:graphicData>
            </a:graphic>
            <wp14:sizeRelH relativeFrom="margin">
              <wp14:pctWidth>0</wp14:pctWidth>
            </wp14:sizeRelH>
            <wp14:sizeRelV relativeFrom="margin">
              <wp14:pctHeight>0</wp14:pctHeight>
            </wp14:sizeRelV>
          </wp:anchor>
        </w:drawing>
      </w:r>
    </w:p>
    <w:p w14:paraId="6BBBED8E" w14:textId="77777777" w:rsidR="00983C0F" w:rsidRDefault="00983C0F" w:rsidP="00215898">
      <w:pPr>
        <w:ind w:left="851" w:hanging="142"/>
        <w:jc w:val="both"/>
        <w:rPr>
          <w:rFonts w:asciiTheme="minorHAnsi" w:hAnsiTheme="minorHAnsi" w:cstheme="minorHAnsi"/>
          <w:bCs/>
          <w:sz w:val="20"/>
          <w:szCs w:val="20"/>
        </w:rPr>
      </w:pPr>
    </w:p>
    <w:p w14:paraId="49A48720" w14:textId="77777777" w:rsidR="00215898" w:rsidRPr="008770C3" w:rsidRDefault="00215898" w:rsidP="00215898">
      <w:pPr>
        <w:jc w:val="center"/>
        <w:rPr>
          <w:rFonts w:asciiTheme="minorHAnsi" w:hAnsiTheme="minorHAnsi" w:cstheme="minorHAnsi"/>
          <w:b/>
          <w:sz w:val="20"/>
          <w:szCs w:val="20"/>
        </w:rPr>
      </w:pPr>
    </w:p>
    <w:p w14:paraId="47E0BCFA" w14:textId="77777777" w:rsidR="00215898" w:rsidRPr="008770C3" w:rsidRDefault="00215898" w:rsidP="00215898">
      <w:pPr>
        <w:jc w:val="center"/>
        <w:rPr>
          <w:rFonts w:asciiTheme="minorHAnsi" w:hAnsiTheme="minorHAnsi" w:cstheme="minorHAnsi"/>
          <w:b/>
          <w:sz w:val="20"/>
          <w:szCs w:val="20"/>
        </w:rPr>
      </w:pPr>
      <w:r w:rsidRPr="008770C3">
        <w:rPr>
          <w:rFonts w:asciiTheme="minorHAnsi" w:hAnsiTheme="minorHAnsi" w:cstheme="minorHAnsi"/>
          <w:b/>
          <w:sz w:val="20"/>
          <w:szCs w:val="20"/>
        </w:rPr>
        <w:t>čl. VI.</w:t>
      </w:r>
    </w:p>
    <w:p w14:paraId="13BEA14F" w14:textId="77777777" w:rsidR="00215898" w:rsidRPr="008770C3" w:rsidRDefault="00215898" w:rsidP="00215898">
      <w:pPr>
        <w:jc w:val="center"/>
        <w:rPr>
          <w:rFonts w:asciiTheme="minorHAnsi" w:hAnsiTheme="minorHAnsi" w:cstheme="minorHAnsi"/>
          <w:b/>
          <w:sz w:val="20"/>
          <w:szCs w:val="20"/>
        </w:rPr>
      </w:pPr>
      <w:r w:rsidRPr="008770C3">
        <w:rPr>
          <w:rFonts w:asciiTheme="minorHAnsi" w:hAnsiTheme="minorHAnsi" w:cstheme="minorHAnsi"/>
          <w:b/>
          <w:sz w:val="20"/>
          <w:szCs w:val="20"/>
        </w:rPr>
        <w:t xml:space="preserve">Záručná doba a vady </w:t>
      </w:r>
    </w:p>
    <w:p w14:paraId="133F090D" w14:textId="77777777" w:rsidR="00215898" w:rsidRPr="008770C3" w:rsidRDefault="00215898" w:rsidP="00215898">
      <w:pPr>
        <w:jc w:val="both"/>
        <w:rPr>
          <w:rFonts w:asciiTheme="minorHAnsi" w:hAnsiTheme="minorHAnsi" w:cstheme="minorHAnsi"/>
          <w:sz w:val="20"/>
          <w:szCs w:val="20"/>
        </w:rPr>
      </w:pPr>
    </w:p>
    <w:p w14:paraId="744AF7C9" w14:textId="77777777" w:rsidR="00215898" w:rsidRPr="008770C3" w:rsidRDefault="00215898" w:rsidP="00215898">
      <w:pPr>
        <w:ind w:left="300" w:hanging="300"/>
        <w:jc w:val="both"/>
        <w:rPr>
          <w:rFonts w:asciiTheme="minorHAnsi" w:hAnsiTheme="minorHAnsi" w:cstheme="minorHAnsi"/>
          <w:sz w:val="20"/>
          <w:szCs w:val="20"/>
        </w:rPr>
      </w:pPr>
      <w:r w:rsidRPr="008770C3">
        <w:rPr>
          <w:rFonts w:asciiTheme="minorHAnsi" w:hAnsiTheme="minorHAnsi" w:cstheme="minorHAnsi"/>
          <w:sz w:val="20"/>
          <w:szCs w:val="20"/>
        </w:rPr>
        <w:t>1. Predávajúci zodpovedá za to, že predmet kúpy bude mať počas záručnej doby vlastnosti dohodnuté v zmluve.</w:t>
      </w:r>
    </w:p>
    <w:p w14:paraId="7B10BF78" w14:textId="5A3C78F4" w:rsidR="00215898" w:rsidRPr="008770C3" w:rsidRDefault="00215898" w:rsidP="00215898">
      <w:pPr>
        <w:ind w:left="300" w:hanging="300"/>
        <w:jc w:val="both"/>
        <w:rPr>
          <w:rFonts w:asciiTheme="minorHAnsi" w:hAnsiTheme="minorHAnsi" w:cstheme="minorHAnsi"/>
          <w:sz w:val="20"/>
          <w:szCs w:val="20"/>
        </w:rPr>
      </w:pPr>
      <w:r w:rsidRPr="008770C3">
        <w:rPr>
          <w:rFonts w:asciiTheme="minorHAnsi" w:hAnsiTheme="minorHAnsi" w:cstheme="minorHAnsi"/>
          <w:sz w:val="20"/>
          <w:szCs w:val="20"/>
        </w:rPr>
        <w:t xml:space="preserve">2. Záručná doba na </w:t>
      </w:r>
      <w:r w:rsidRPr="0080012A">
        <w:rPr>
          <w:rFonts w:asciiTheme="minorHAnsi" w:hAnsiTheme="minorHAnsi" w:cstheme="minorHAnsi"/>
          <w:sz w:val="20"/>
          <w:szCs w:val="20"/>
        </w:rPr>
        <w:t>predmet kúpy je 24 mesiacov a začína</w:t>
      </w:r>
      <w:r w:rsidRPr="008770C3">
        <w:rPr>
          <w:rFonts w:asciiTheme="minorHAnsi" w:hAnsiTheme="minorHAnsi" w:cstheme="minorHAnsi"/>
          <w:sz w:val="20"/>
          <w:szCs w:val="20"/>
        </w:rPr>
        <w:t xml:space="preserve"> plynúť odo dňa uvedenia predmetu kúpy do prevádzky.  </w:t>
      </w:r>
    </w:p>
    <w:p w14:paraId="4C8E5CB3" w14:textId="77777777" w:rsidR="00215898" w:rsidRPr="008770C3" w:rsidRDefault="00215898" w:rsidP="00215898">
      <w:pPr>
        <w:ind w:left="300" w:hanging="300"/>
        <w:jc w:val="both"/>
        <w:rPr>
          <w:rFonts w:asciiTheme="minorHAnsi" w:hAnsiTheme="minorHAnsi" w:cstheme="minorHAnsi"/>
          <w:sz w:val="20"/>
          <w:szCs w:val="20"/>
        </w:rPr>
      </w:pPr>
      <w:r w:rsidRPr="008770C3">
        <w:rPr>
          <w:rFonts w:asciiTheme="minorHAnsi" w:hAnsiTheme="minorHAnsi" w:cstheme="minorHAnsi"/>
          <w:sz w:val="20"/>
          <w:szCs w:val="20"/>
        </w:rPr>
        <w:t>3. Predávajúci zodpovedá za vady, ktoré má predmet kúpy v čase jeho odovzdania kupujúcemu. Za vady, ktoré sa prejavili po odovzdaní predmetu kúpy zodpovedá predávajúci  vtedy, ak boli spôsobené porušením jeho povinností.</w:t>
      </w:r>
    </w:p>
    <w:p w14:paraId="0C870D7B" w14:textId="77777777" w:rsidR="00215898" w:rsidRPr="008770C3" w:rsidRDefault="00215898" w:rsidP="00215898">
      <w:pPr>
        <w:ind w:left="300" w:hanging="300"/>
        <w:jc w:val="both"/>
        <w:rPr>
          <w:rFonts w:asciiTheme="minorHAnsi" w:hAnsiTheme="minorHAnsi" w:cstheme="minorHAnsi"/>
          <w:sz w:val="20"/>
          <w:szCs w:val="20"/>
        </w:rPr>
      </w:pPr>
      <w:r w:rsidRPr="008770C3">
        <w:rPr>
          <w:rFonts w:asciiTheme="minorHAnsi" w:hAnsiTheme="minorHAnsi" w:cstheme="minorHAnsi"/>
          <w:sz w:val="20"/>
          <w:szCs w:val="20"/>
        </w:rPr>
        <w:t xml:space="preserve">4. V prípade, že počas záručnej doby sa zistí vada na predmete kúpy, kupujúci upozorní predávajúceho na tento jav. Zmluvné strany sa dohodli, že počas záručnej doby má kupujúci právo požadovať a predávajúci povinnosť bezplatne odstrániť zistené a reklamované vady.  Predávajúci sa zaväzuje začať s odstraňovaním vád predmetu kúpy v lehote do 24 hodín od uplatnenia reklamácie </w:t>
      </w:r>
      <w:r w:rsidRPr="008770C3">
        <w:rPr>
          <w:rFonts w:asciiTheme="minorHAnsi" w:hAnsiTheme="minorHAnsi" w:cstheme="minorHAnsi"/>
          <w:sz w:val="20"/>
          <w:szCs w:val="20"/>
        </w:rPr>
        <w:lastRenderedPageBreak/>
        <w:t>u kupujúceho a odstrániť reklamované vady v čo najkratšom, technicky možnom čase, najneskôr však do 72 hodín od momentu uplatnenia reklamácie pokiaľ sa zmluvné strany nedohodnú na dlhšom termíne odstránenia vády (najmä s prihliadnutím na rozsah a charakter reklamácie). Uplatnením reklamácie sa rozumie odoslanie reklamácie predávajúcemu (stačí odoslanie e-mailu predávajúcemu na adresu uvedenú v čl. I tejto zmluvy, pokiaľ nebude oznámený iný mail). V prípade, ak by bola reklamácia uplatnená mimo pracovných dní Po-Pia, mimo času od 08,00 hod. do 15,00 hod., platí, že predávajúci musí začať s odstraňovaním vád predmetu kúpy najneskôr do 09,00 hod., najbližšieho pracovného dňa.</w:t>
      </w:r>
    </w:p>
    <w:p w14:paraId="341CE1FB" w14:textId="77777777" w:rsidR="00215898" w:rsidRPr="008770C3" w:rsidRDefault="00215898" w:rsidP="00215898">
      <w:pPr>
        <w:ind w:left="300" w:hanging="300"/>
        <w:jc w:val="both"/>
        <w:rPr>
          <w:rFonts w:asciiTheme="minorHAnsi" w:hAnsiTheme="minorHAnsi" w:cstheme="minorHAnsi"/>
          <w:sz w:val="20"/>
          <w:szCs w:val="20"/>
        </w:rPr>
      </w:pPr>
    </w:p>
    <w:p w14:paraId="531619CC" w14:textId="77777777" w:rsidR="00215898" w:rsidRPr="008770C3" w:rsidRDefault="00215898" w:rsidP="00215898">
      <w:pPr>
        <w:tabs>
          <w:tab w:val="left" w:pos="0"/>
        </w:tabs>
        <w:spacing w:before="60"/>
        <w:jc w:val="both"/>
        <w:rPr>
          <w:rFonts w:asciiTheme="minorHAnsi" w:hAnsiTheme="minorHAnsi" w:cstheme="minorHAnsi"/>
          <w:sz w:val="20"/>
          <w:szCs w:val="20"/>
        </w:rPr>
      </w:pPr>
    </w:p>
    <w:p w14:paraId="11E8891E" w14:textId="77777777" w:rsidR="00215898" w:rsidRPr="008770C3" w:rsidRDefault="00215898" w:rsidP="00215898">
      <w:pPr>
        <w:jc w:val="center"/>
        <w:rPr>
          <w:rFonts w:asciiTheme="minorHAnsi" w:hAnsiTheme="minorHAnsi" w:cstheme="minorHAnsi"/>
          <w:b/>
          <w:sz w:val="20"/>
          <w:szCs w:val="20"/>
        </w:rPr>
      </w:pPr>
      <w:r w:rsidRPr="008770C3">
        <w:rPr>
          <w:rFonts w:asciiTheme="minorHAnsi" w:hAnsiTheme="minorHAnsi" w:cstheme="minorHAnsi"/>
          <w:b/>
          <w:sz w:val="20"/>
          <w:szCs w:val="20"/>
        </w:rPr>
        <w:t>čl. VII</w:t>
      </w:r>
    </w:p>
    <w:p w14:paraId="20E10DDB" w14:textId="77777777" w:rsidR="00215898" w:rsidRPr="008770C3" w:rsidRDefault="00215898" w:rsidP="00215898">
      <w:pPr>
        <w:jc w:val="center"/>
        <w:rPr>
          <w:rFonts w:asciiTheme="minorHAnsi" w:hAnsiTheme="minorHAnsi" w:cstheme="minorHAnsi"/>
          <w:b/>
          <w:sz w:val="20"/>
          <w:szCs w:val="20"/>
        </w:rPr>
      </w:pPr>
      <w:r w:rsidRPr="008770C3">
        <w:rPr>
          <w:rFonts w:asciiTheme="minorHAnsi" w:hAnsiTheme="minorHAnsi" w:cstheme="minorHAnsi"/>
          <w:b/>
          <w:sz w:val="20"/>
          <w:szCs w:val="20"/>
        </w:rPr>
        <w:t>Zmluvné pokuty, náhrada škody, odstúpenie od zmluvy</w:t>
      </w:r>
    </w:p>
    <w:p w14:paraId="74DD48BF" w14:textId="77777777" w:rsidR="00215898" w:rsidRPr="008770C3" w:rsidRDefault="00215898" w:rsidP="00215898">
      <w:pPr>
        <w:ind w:left="360"/>
        <w:jc w:val="both"/>
        <w:rPr>
          <w:rFonts w:asciiTheme="minorHAnsi" w:hAnsiTheme="minorHAnsi" w:cstheme="minorHAnsi"/>
          <w:sz w:val="20"/>
          <w:szCs w:val="20"/>
        </w:rPr>
      </w:pPr>
    </w:p>
    <w:p w14:paraId="683CBE72" w14:textId="77777777" w:rsidR="00215898" w:rsidRPr="008770C3" w:rsidRDefault="00215898" w:rsidP="00215898">
      <w:pPr>
        <w:numPr>
          <w:ilvl w:val="0"/>
          <w:numId w:val="24"/>
        </w:numPr>
        <w:ind w:left="426" w:hanging="426"/>
        <w:jc w:val="both"/>
        <w:rPr>
          <w:rFonts w:asciiTheme="minorHAnsi" w:hAnsiTheme="minorHAnsi" w:cstheme="minorHAnsi"/>
          <w:sz w:val="20"/>
          <w:szCs w:val="20"/>
        </w:rPr>
      </w:pPr>
      <w:r w:rsidRPr="008770C3">
        <w:rPr>
          <w:rFonts w:asciiTheme="minorHAnsi" w:hAnsiTheme="minorHAnsi" w:cstheme="minorHAnsi"/>
          <w:sz w:val="20"/>
          <w:szCs w:val="20"/>
        </w:rPr>
        <w:t xml:space="preserve">V prípade, ak predávajúci nedodá predmet kúpy v súlade s touto zmluvou v termínoch uvedených v čl. IV ods. 2 tejto zmluvy, má kupujúci nárok na zmluvnú pokutu vo výške 0,1% z ceny predmetu kúpy, za každý, aj začatý deň omeškania s dodaním riadneho predmetu kúpy. Kupujúci má zároveň nárok na náhradu škody, ktorá by mu vznikla z dôvodu omeškania predávajúceho s dodaním predmetu kúpy a to v plnej výške vzniknutej škody. </w:t>
      </w:r>
    </w:p>
    <w:p w14:paraId="7D630D60" w14:textId="77777777" w:rsidR="00215898" w:rsidRPr="008770C3" w:rsidRDefault="00215898" w:rsidP="00215898">
      <w:pPr>
        <w:ind w:left="426"/>
        <w:jc w:val="both"/>
        <w:rPr>
          <w:rFonts w:asciiTheme="minorHAnsi" w:hAnsiTheme="minorHAnsi" w:cstheme="minorHAnsi"/>
          <w:sz w:val="20"/>
          <w:szCs w:val="20"/>
        </w:rPr>
      </w:pPr>
    </w:p>
    <w:p w14:paraId="5C0526A4" w14:textId="77777777" w:rsidR="00215898" w:rsidRPr="008770C3" w:rsidRDefault="00215898" w:rsidP="00215898">
      <w:pPr>
        <w:numPr>
          <w:ilvl w:val="0"/>
          <w:numId w:val="24"/>
        </w:numPr>
        <w:ind w:left="426" w:hanging="426"/>
        <w:jc w:val="both"/>
        <w:rPr>
          <w:rFonts w:asciiTheme="minorHAnsi" w:hAnsiTheme="minorHAnsi" w:cstheme="minorHAnsi"/>
          <w:sz w:val="20"/>
          <w:szCs w:val="20"/>
        </w:rPr>
      </w:pPr>
      <w:r w:rsidRPr="008770C3">
        <w:rPr>
          <w:rFonts w:asciiTheme="minorHAnsi" w:hAnsiTheme="minorHAnsi" w:cstheme="minorHAnsi"/>
          <w:sz w:val="20"/>
          <w:szCs w:val="20"/>
        </w:rPr>
        <w:t xml:space="preserve">V prípade nedodržania ktorejkoľvek z lehôt uvedených v čl. VI tejto zmluvy, má kupujúci nárok na zmluvnú pokutu vo výške 0,1% z celkovej ceny predmetu kúpy za každý aj začatý deň omeškania. </w:t>
      </w:r>
    </w:p>
    <w:p w14:paraId="4CA84AB4" w14:textId="77777777" w:rsidR="00215898" w:rsidRPr="008770C3" w:rsidRDefault="00215898" w:rsidP="00215898">
      <w:pPr>
        <w:pStyle w:val="Odsekzoznamu"/>
        <w:ind w:left="426" w:hanging="426"/>
        <w:rPr>
          <w:rFonts w:asciiTheme="minorHAnsi" w:hAnsiTheme="minorHAnsi" w:cstheme="minorHAnsi"/>
          <w:sz w:val="20"/>
          <w:szCs w:val="20"/>
        </w:rPr>
      </w:pPr>
    </w:p>
    <w:p w14:paraId="6F46AF28" w14:textId="77777777" w:rsidR="00215898" w:rsidRPr="008770C3" w:rsidRDefault="00215898" w:rsidP="00215898">
      <w:pPr>
        <w:numPr>
          <w:ilvl w:val="0"/>
          <w:numId w:val="24"/>
        </w:numPr>
        <w:ind w:left="426" w:hanging="426"/>
        <w:jc w:val="both"/>
        <w:rPr>
          <w:rFonts w:asciiTheme="minorHAnsi" w:hAnsiTheme="minorHAnsi" w:cstheme="minorHAnsi"/>
          <w:sz w:val="20"/>
          <w:szCs w:val="20"/>
        </w:rPr>
      </w:pPr>
      <w:r w:rsidRPr="008770C3">
        <w:rPr>
          <w:rFonts w:asciiTheme="minorHAnsi" w:hAnsiTheme="minorHAnsi" w:cstheme="minorHAnsi"/>
          <w:sz w:val="20"/>
          <w:szCs w:val="20"/>
        </w:rPr>
        <w:t>Vyššie uvedenými zmluvnými pokutami nie je dotknutý nárok na náhradu škody, ktorá  vznikla v dôsledku porušenia povinností vyplývajúcich z tejto zmluvy a to aj v prípade, ak vzniknutá škoda prevyšuje výšku zmluvnej pokuty (t.z. nárok na náhradu škody je zachovaný v plnej výške).</w:t>
      </w:r>
    </w:p>
    <w:p w14:paraId="05BA9496" w14:textId="77777777" w:rsidR="00215898" w:rsidRPr="008770C3" w:rsidRDefault="00215898" w:rsidP="00215898">
      <w:pPr>
        <w:pStyle w:val="Odsekzoznamu"/>
        <w:rPr>
          <w:rFonts w:asciiTheme="minorHAnsi" w:hAnsiTheme="minorHAnsi" w:cstheme="minorHAnsi"/>
          <w:sz w:val="20"/>
          <w:szCs w:val="20"/>
        </w:rPr>
      </w:pPr>
    </w:p>
    <w:p w14:paraId="61E2E621" w14:textId="77777777" w:rsidR="00215898" w:rsidRPr="008770C3" w:rsidRDefault="00215898" w:rsidP="00215898">
      <w:pPr>
        <w:numPr>
          <w:ilvl w:val="0"/>
          <w:numId w:val="24"/>
        </w:numPr>
        <w:ind w:left="426" w:hanging="426"/>
        <w:jc w:val="both"/>
        <w:rPr>
          <w:rFonts w:asciiTheme="minorHAnsi" w:hAnsiTheme="minorHAnsi" w:cstheme="minorHAnsi"/>
          <w:sz w:val="20"/>
          <w:szCs w:val="20"/>
        </w:rPr>
      </w:pPr>
      <w:r w:rsidRPr="008770C3">
        <w:rPr>
          <w:rFonts w:asciiTheme="minorHAnsi" w:hAnsiTheme="minorHAnsi" w:cstheme="minorHAnsi"/>
          <w:sz w:val="20"/>
          <w:szCs w:val="20"/>
        </w:rPr>
        <w:t>V prípade ak bude Kupujúci v omeškaní s platením faktúr podľa tejto zmluvy, Predávajúci má nárok na úrok z omeškania vo výške 0,1% z dlžnej sumy za každý deň omeškania.</w:t>
      </w:r>
    </w:p>
    <w:p w14:paraId="58A35D33" w14:textId="77777777" w:rsidR="00215898" w:rsidRPr="008770C3" w:rsidRDefault="00215898" w:rsidP="00215898">
      <w:pPr>
        <w:pStyle w:val="Odsekzoznamu"/>
        <w:rPr>
          <w:rFonts w:asciiTheme="minorHAnsi" w:hAnsiTheme="minorHAnsi" w:cstheme="minorHAnsi"/>
          <w:sz w:val="20"/>
          <w:szCs w:val="20"/>
        </w:rPr>
      </w:pPr>
    </w:p>
    <w:p w14:paraId="0E3B45DF" w14:textId="77777777" w:rsidR="00215898" w:rsidRPr="008770C3" w:rsidRDefault="00215898" w:rsidP="00215898">
      <w:pPr>
        <w:numPr>
          <w:ilvl w:val="0"/>
          <w:numId w:val="24"/>
        </w:numPr>
        <w:ind w:left="426" w:hanging="426"/>
        <w:jc w:val="both"/>
        <w:rPr>
          <w:rFonts w:asciiTheme="minorHAnsi" w:hAnsiTheme="minorHAnsi" w:cstheme="minorHAnsi"/>
          <w:sz w:val="20"/>
          <w:szCs w:val="20"/>
        </w:rPr>
      </w:pPr>
      <w:r w:rsidRPr="008770C3">
        <w:rPr>
          <w:rFonts w:asciiTheme="minorHAnsi" w:hAnsiTheme="minorHAnsi" w:cstheme="minorHAnsi"/>
          <w:sz w:val="20"/>
          <w:szCs w:val="20"/>
        </w:rPr>
        <w:t>Kupujúci je oprávnený odstúpiť od tejto zmluvy v prípade podstatného porušenia tejto zmluvy zo strany predávajúceho. Zmluvné strany považujú za podstatné porušenie tejto zmluvy, najmä ak predávajúci:</w:t>
      </w:r>
    </w:p>
    <w:p w14:paraId="12F43569" w14:textId="77777777" w:rsidR="00215898" w:rsidRPr="008770C3" w:rsidRDefault="00215898" w:rsidP="00215898">
      <w:pPr>
        <w:ind w:left="709" w:hanging="283"/>
        <w:jc w:val="both"/>
        <w:rPr>
          <w:rFonts w:asciiTheme="minorHAnsi" w:hAnsiTheme="minorHAnsi" w:cstheme="minorHAnsi"/>
          <w:sz w:val="20"/>
          <w:szCs w:val="20"/>
        </w:rPr>
      </w:pPr>
      <w:r w:rsidRPr="008770C3">
        <w:rPr>
          <w:rFonts w:asciiTheme="minorHAnsi" w:hAnsiTheme="minorHAnsi" w:cstheme="minorHAnsi"/>
          <w:sz w:val="20"/>
          <w:szCs w:val="20"/>
        </w:rPr>
        <w:t>a) bude meškať s termínom dodania predmetu kúpy, resp. hociktorej časti predmetu kúpy podľa tejto zmluvy  o viac ako 10 dní,</w:t>
      </w:r>
    </w:p>
    <w:p w14:paraId="3DB1B5DE" w14:textId="77777777" w:rsidR="00215898" w:rsidRPr="008770C3" w:rsidRDefault="00215898" w:rsidP="00215898">
      <w:pPr>
        <w:ind w:left="709" w:hanging="283"/>
        <w:jc w:val="both"/>
        <w:rPr>
          <w:rFonts w:asciiTheme="minorHAnsi" w:hAnsiTheme="minorHAnsi" w:cstheme="minorHAnsi"/>
          <w:sz w:val="20"/>
          <w:szCs w:val="20"/>
        </w:rPr>
      </w:pPr>
      <w:r w:rsidRPr="008770C3">
        <w:rPr>
          <w:rFonts w:asciiTheme="minorHAnsi" w:hAnsiTheme="minorHAnsi" w:cstheme="minorHAnsi"/>
          <w:sz w:val="20"/>
          <w:szCs w:val="20"/>
        </w:rPr>
        <w:t>b) bez predchádzajúceho súhlasu kupujúceho prevedie všetky, alebo niektoré práva a záväzky vyplývajúce z tejto zmluvy na tretie osoby,</w:t>
      </w:r>
    </w:p>
    <w:p w14:paraId="659ACC61" w14:textId="77777777" w:rsidR="00215898" w:rsidRPr="008770C3" w:rsidRDefault="00215898" w:rsidP="00215898">
      <w:pPr>
        <w:ind w:left="709" w:hanging="283"/>
        <w:jc w:val="both"/>
        <w:rPr>
          <w:rFonts w:asciiTheme="minorHAnsi" w:hAnsiTheme="minorHAnsi" w:cstheme="minorHAnsi"/>
          <w:sz w:val="20"/>
          <w:szCs w:val="20"/>
        </w:rPr>
      </w:pPr>
      <w:r w:rsidRPr="008770C3">
        <w:rPr>
          <w:rFonts w:asciiTheme="minorHAnsi" w:hAnsiTheme="minorHAnsi" w:cstheme="minorHAnsi"/>
          <w:sz w:val="20"/>
          <w:szCs w:val="20"/>
        </w:rPr>
        <w:t>c) v prípade porušenia povinností vyplývajúcich z ustanovení tejto zmluvy – napr. včasné neodstránenie reklamovaných vád, neodstránenie drobných vád predmetu kúpy, ktoré nebránia v užívaní predmetu kúpy podľa čl. IV ods. 3 tejto zmluvy a pod.</w:t>
      </w:r>
    </w:p>
    <w:p w14:paraId="7E9F910E" w14:textId="77777777" w:rsidR="00215898" w:rsidRPr="008770C3" w:rsidRDefault="00215898" w:rsidP="00215898">
      <w:pPr>
        <w:ind w:left="709" w:hanging="283"/>
        <w:jc w:val="both"/>
        <w:rPr>
          <w:rFonts w:asciiTheme="minorHAnsi" w:hAnsiTheme="minorHAnsi" w:cstheme="minorHAnsi"/>
          <w:sz w:val="20"/>
          <w:szCs w:val="20"/>
        </w:rPr>
      </w:pPr>
      <w:r w:rsidRPr="008770C3">
        <w:rPr>
          <w:rFonts w:asciiTheme="minorHAnsi" w:hAnsiTheme="minorHAnsi" w:cstheme="minorHAnsi"/>
          <w:sz w:val="20"/>
          <w:szCs w:val="20"/>
        </w:rPr>
        <w:t>d) v prípade, ak nedodá predávajúcemu ktorýkoľvek doklad požadovaný v čl. V ods. 1 tejto zmluvy.</w:t>
      </w:r>
    </w:p>
    <w:p w14:paraId="4A8CD4E6" w14:textId="77777777" w:rsidR="00215898" w:rsidRPr="008770C3" w:rsidRDefault="00215898" w:rsidP="00215898">
      <w:pPr>
        <w:tabs>
          <w:tab w:val="left" w:pos="-142"/>
        </w:tabs>
        <w:ind w:left="360" w:hanging="360"/>
        <w:jc w:val="both"/>
        <w:rPr>
          <w:rFonts w:asciiTheme="minorHAnsi" w:hAnsiTheme="minorHAnsi" w:cstheme="minorHAnsi"/>
          <w:sz w:val="20"/>
          <w:szCs w:val="20"/>
        </w:rPr>
      </w:pPr>
    </w:p>
    <w:p w14:paraId="17D05D7D" w14:textId="77777777" w:rsidR="00215898" w:rsidRPr="008770C3" w:rsidRDefault="00215898" w:rsidP="00215898">
      <w:pPr>
        <w:tabs>
          <w:tab w:val="left" w:pos="-142"/>
        </w:tabs>
        <w:ind w:left="360" w:hanging="360"/>
        <w:jc w:val="both"/>
        <w:rPr>
          <w:rFonts w:asciiTheme="minorHAnsi" w:hAnsiTheme="minorHAnsi" w:cstheme="minorHAnsi"/>
          <w:sz w:val="20"/>
          <w:szCs w:val="20"/>
        </w:rPr>
      </w:pPr>
      <w:r w:rsidRPr="008770C3">
        <w:rPr>
          <w:rFonts w:asciiTheme="minorHAnsi" w:hAnsiTheme="minorHAnsi" w:cstheme="minorHAnsi"/>
          <w:sz w:val="20"/>
          <w:szCs w:val="20"/>
        </w:rPr>
        <w:t>6.  V prípade, ak bude Kupujúci v omeškaní s platením faktúry podľa tejto zmluvy o viac ako 30 dní, predávajúci má nárok odstúpiť od tejto zmluvy.</w:t>
      </w:r>
    </w:p>
    <w:p w14:paraId="2F9F4766" w14:textId="77777777" w:rsidR="00215898" w:rsidRPr="008770C3" w:rsidRDefault="00215898" w:rsidP="00215898">
      <w:pPr>
        <w:tabs>
          <w:tab w:val="left" w:pos="-142"/>
        </w:tabs>
        <w:ind w:left="360" w:hanging="360"/>
        <w:jc w:val="both"/>
        <w:rPr>
          <w:rFonts w:asciiTheme="minorHAnsi" w:hAnsiTheme="minorHAnsi" w:cstheme="minorHAnsi"/>
          <w:sz w:val="20"/>
          <w:szCs w:val="20"/>
        </w:rPr>
      </w:pPr>
    </w:p>
    <w:p w14:paraId="0C82D65F" w14:textId="77777777" w:rsidR="00215898" w:rsidRPr="008770C3" w:rsidRDefault="00215898" w:rsidP="00215898">
      <w:pPr>
        <w:ind w:left="360" w:hanging="360"/>
        <w:jc w:val="both"/>
        <w:rPr>
          <w:rFonts w:asciiTheme="minorHAnsi" w:hAnsiTheme="minorHAnsi" w:cstheme="minorHAnsi"/>
          <w:sz w:val="20"/>
          <w:szCs w:val="20"/>
        </w:rPr>
      </w:pPr>
      <w:r w:rsidRPr="008770C3">
        <w:rPr>
          <w:rFonts w:asciiTheme="minorHAnsi" w:hAnsiTheme="minorHAnsi" w:cstheme="minorHAnsi"/>
          <w:sz w:val="20"/>
          <w:szCs w:val="20"/>
        </w:rPr>
        <w:t>7.  Odstúpením  od zmluvy  zanikajú všetky  práva a povinnosti strán zo zmluvy a jeho účinky nastávajú dňom doručenia druhej zmluvnej strane.</w:t>
      </w:r>
    </w:p>
    <w:p w14:paraId="1266A47A" w14:textId="77777777" w:rsidR="00215898" w:rsidRPr="008770C3" w:rsidRDefault="00215898" w:rsidP="00215898">
      <w:pPr>
        <w:pStyle w:val="Zarkazkladnhotextu"/>
        <w:ind w:left="284" w:hanging="284"/>
        <w:rPr>
          <w:rFonts w:asciiTheme="minorHAnsi" w:hAnsiTheme="minorHAnsi" w:cstheme="minorHAnsi"/>
          <w:bCs/>
          <w:sz w:val="20"/>
          <w:szCs w:val="20"/>
        </w:rPr>
      </w:pPr>
      <w:r w:rsidRPr="008770C3">
        <w:rPr>
          <w:rFonts w:asciiTheme="minorHAnsi" w:hAnsiTheme="minorHAnsi" w:cstheme="minorHAnsi"/>
          <w:bCs/>
          <w:sz w:val="20"/>
          <w:szCs w:val="20"/>
        </w:rPr>
        <w:t>8.   Odstúpenie od zmluvy sa však  nedotýka nároku na náhradu škody  vzniknutej porušením zmluvy a iných ustanovení, ktoré  podľa prejavenej vôle  strán alebo vzhľadom na svoju povahu majú trvať aj po ukončení zmluvy.</w:t>
      </w:r>
    </w:p>
    <w:p w14:paraId="06C08503" w14:textId="77777777" w:rsidR="00215898" w:rsidRPr="008770C3" w:rsidRDefault="00215898" w:rsidP="00215898">
      <w:pPr>
        <w:jc w:val="center"/>
        <w:rPr>
          <w:rFonts w:asciiTheme="minorHAnsi" w:hAnsiTheme="minorHAnsi" w:cstheme="minorHAnsi"/>
          <w:b/>
          <w:bCs/>
          <w:iCs/>
          <w:sz w:val="20"/>
          <w:szCs w:val="20"/>
        </w:rPr>
      </w:pPr>
    </w:p>
    <w:p w14:paraId="22BB6968" w14:textId="77777777" w:rsidR="00215898" w:rsidRPr="008770C3" w:rsidRDefault="00215898" w:rsidP="00215898">
      <w:pPr>
        <w:jc w:val="center"/>
        <w:rPr>
          <w:rFonts w:asciiTheme="minorHAnsi" w:hAnsiTheme="minorHAnsi" w:cstheme="minorHAnsi"/>
          <w:b/>
          <w:bCs/>
          <w:iCs/>
          <w:sz w:val="20"/>
          <w:szCs w:val="20"/>
        </w:rPr>
      </w:pPr>
    </w:p>
    <w:p w14:paraId="0AC77FCB" w14:textId="77777777" w:rsidR="00215898" w:rsidRPr="008770C3" w:rsidRDefault="00215898" w:rsidP="00215898">
      <w:pPr>
        <w:jc w:val="center"/>
        <w:rPr>
          <w:rFonts w:asciiTheme="minorHAnsi" w:hAnsiTheme="minorHAnsi" w:cstheme="minorHAnsi"/>
          <w:b/>
          <w:bCs/>
          <w:i/>
          <w:iCs/>
          <w:sz w:val="20"/>
          <w:szCs w:val="20"/>
        </w:rPr>
      </w:pPr>
      <w:r w:rsidRPr="008770C3">
        <w:rPr>
          <w:rFonts w:asciiTheme="minorHAnsi" w:hAnsiTheme="minorHAnsi" w:cstheme="minorHAnsi"/>
          <w:b/>
          <w:bCs/>
          <w:iCs/>
          <w:sz w:val="20"/>
          <w:szCs w:val="20"/>
        </w:rPr>
        <w:t>Čl. VIII.</w:t>
      </w:r>
    </w:p>
    <w:p w14:paraId="227E4D63" w14:textId="77777777" w:rsidR="00215898" w:rsidRPr="008770C3" w:rsidRDefault="00215898" w:rsidP="00215898">
      <w:pPr>
        <w:jc w:val="center"/>
        <w:rPr>
          <w:rFonts w:asciiTheme="minorHAnsi" w:hAnsiTheme="minorHAnsi" w:cstheme="minorHAnsi"/>
          <w:b/>
          <w:bCs/>
          <w:iCs/>
          <w:sz w:val="20"/>
          <w:szCs w:val="20"/>
        </w:rPr>
      </w:pPr>
      <w:r w:rsidRPr="008770C3">
        <w:rPr>
          <w:rFonts w:asciiTheme="minorHAnsi" w:hAnsiTheme="minorHAnsi" w:cstheme="minorHAnsi"/>
          <w:b/>
          <w:bCs/>
          <w:iCs/>
          <w:sz w:val="20"/>
          <w:szCs w:val="20"/>
        </w:rPr>
        <w:t>Záverečné ustanovenia</w:t>
      </w:r>
    </w:p>
    <w:p w14:paraId="626BA31C" w14:textId="77777777" w:rsidR="00215898" w:rsidRPr="008770C3" w:rsidRDefault="00215898" w:rsidP="00215898">
      <w:pPr>
        <w:jc w:val="center"/>
        <w:rPr>
          <w:rFonts w:asciiTheme="minorHAnsi" w:hAnsiTheme="minorHAnsi" w:cstheme="minorHAnsi"/>
          <w:b/>
          <w:bCs/>
          <w:iCs/>
          <w:sz w:val="20"/>
          <w:szCs w:val="20"/>
        </w:rPr>
      </w:pPr>
    </w:p>
    <w:p w14:paraId="565D4256" w14:textId="77777777" w:rsidR="00215898" w:rsidRPr="008770C3" w:rsidRDefault="00215898" w:rsidP="00215898">
      <w:pPr>
        <w:numPr>
          <w:ilvl w:val="0"/>
          <w:numId w:val="25"/>
        </w:numPr>
        <w:tabs>
          <w:tab w:val="clear" w:pos="1440"/>
          <w:tab w:val="num" w:pos="567"/>
        </w:tabs>
        <w:ind w:left="567" w:hanging="567"/>
        <w:jc w:val="both"/>
        <w:rPr>
          <w:rFonts w:asciiTheme="minorHAnsi" w:hAnsiTheme="minorHAnsi" w:cstheme="minorHAnsi"/>
          <w:sz w:val="20"/>
          <w:szCs w:val="20"/>
        </w:rPr>
      </w:pPr>
      <w:r w:rsidRPr="008770C3">
        <w:rPr>
          <w:rFonts w:asciiTheme="minorHAnsi" w:hAnsiTheme="minorHAnsi" w:cstheme="minorHAnsi"/>
          <w:sz w:val="20"/>
          <w:szCs w:val="20"/>
        </w:rPr>
        <w:t xml:space="preserve">Účastníci si zmluvu prečítali, s jej obsahom bez výhrad súhlasia, prehlasujú, že zmluva nebola uzavretá v tiesni ani za nápadne nevýhodných podmienok a že zmluva obsahuje ich slobodnú, vážnu, určitú a zrozumiteľnú vôľu, na znak čoho ju v piatich vyhotoveniach vlastnoručne podpísali. </w:t>
      </w:r>
    </w:p>
    <w:p w14:paraId="7E380E59" w14:textId="77777777" w:rsidR="00BB1F6F" w:rsidRPr="00BB1F6F" w:rsidRDefault="00BB1F6F" w:rsidP="00BB1F6F">
      <w:pPr>
        <w:numPr>
          <w:ilvl w:val="0"/>
          <w:numId w:val="25"/>
        </w:numPr>
        <w:tabs>
          <w:tab w:val="clear" w:pos="1440"/>
          <w:tab w:val="num" w:pos="567"/>
        </w:tabs>
        <w:ind w:left="567" w:hanging="567"/>
        <w:jc w:val="both"/>
        <w:rPr>
          <w:rFonts w:asciiTheme="minorHAnsi" w:hAnsiTheme="minorHAnsi" w:cstheme="minorHAnsi"/>
          <w:sz w:val="20"/>
          <w:szCs w:val="20"/>
        </w:rPr>
      </w:pPr>
      <w:r w:rsidRPr="00BB1F6F">
        <w:rPr>
          <w:rFonts w:cs="Arial"/>
          <w:sz w:val="20"/>
          <w:szCs w:val="20"/>
          <w:lang w:val="sk-SK"/>
        </w:rPr>
        <w:lastRenderedPageBreak/>
        <w:t>Táto zmluva nadobúda platnosť dňom jej podpisu obidvoma zmluvnými stranami a účinnosť až deň nasledujúci po dni, v ktorom bude kupujúcemu doručené oznámenie (správa) o kladnom výsledku kontroly verejného obstarávania, ktorého výsledkom je táto zmluva, a to od príslušného oprávneného orgánu (t.z. o správa o schválení procesu po uzavretí tejto zmluvy).</w:t>
      </w:r>
    </w:p>
    <w:p w14:paraId="2D4AA837" w14:textId="77777777" w:rsidR="00215898" w:rsidRPr="008770C3" w:rsidRDefault="00215898" w:rsidP="00215898">
      <w:pPr>
        <w:numPr>
          <w:ilvl w:val="0"/>
          <w:numId w:val="25"/>
        </w:numPr>
        <w:tabs>
          <w:tab w:val="clear" w:pos="1440"/>
          <w:tab w:val="num" w:pos="567"/>
        </w:tabs>
        <w:ind w:left="567" w:hanging="567"/>
        <w:jc w:val="both"/>
        <w:rPr>
          <w:rFonts w:asciiTheme="minorHAnsi" w:hAnsiTheme="minorHAnsi" w:cstheme="minorHAnsi"/>
          <w:sz w:val="20"/>
          <w:szCs w:val="20"/>
        </w:rPr>
      </w:pPr>
      <w:r w:rsidRPr="008770C3">
        <w:rPr>
          <w:rFonts w:asciiTheme="minorHAnsi" w:hAnsiTheme="minorHAnsi" w:cstheme="minorHAnsi"/>
          <w:sz w:val="20"/>
          <w:szCs w:val="20"/>
        </w:rPr>
        <w:t>Táto zmluva je vyhotovená v piatich exemplároch, z toho jeden originál je pre predávajúceho a štyri originály pre kupujúceho.</w:t>
      </w:r>
    </w:p>
    <w:p w14:paraId="242410D6" w14:textId="77777777" w:rsidR="00215898" w:rsidRPr="008770C3" w:rsidRDefault="00215898" w:rsidP="00215898">
      <w:pPr>
        <w:numPr>
          <w:ilvl w:val="0"/>
          <w:numId w:val="25"/>
        </w:numPr>
        <w:tabs>
          <w:tab w:val="clear" w:pos="1440"/>
          <w:tab w:val="num" w:pos="567"/>
        </w:tabs>
        <w:ind w:left="567" w:hanging="567"/>
        <w:jc w:val="both"/>
        <w:rPr>
          <w:rFonts w:asciiTheme="minorHAnsi" w:hAnsiTheme="minorHAnsi" w:cstheme="minorHAnsi"/>
          <w:sz w:val="20"/>
          <w:szCs w:val="20"/>
        </w:rPr>
      </w:pPr>
      <w:r w:rsidRPr="008770C3">
        <w:rPr>
          <w:rFonts w:asciiTheme="minorHAnsi" w:hAnsiTheme="minorHAnsi" w:cstheme="minorHAnsi"/>
          <w:sz w:val="20"/>
          <w:szCs w:val="20"/>
        </w:rPr>
        <w:t>Túto zmluvu je možné meniť a dopĺňať len formou písomných dodatkov podpísaných štatutárnymi orgánmi oboch zmluvných strán, ktoré budú tvoriť neoddeliteľnú súčasť tejto zmluvy.</w:t>
      </w:r>
    </w:p>
    <w:p w14:paraId="16A6A6D4" w14:textId="77777777" w:rsidR="00215898" w:rsidRPr="008770C3" w:rsidRDefault="00215898" w:rsidP="00215898">
      <w:pPr>
        <w:numPr>
          <w:ilvl w:val="0"/>
          <w:numId w:val="25"/>
        </w:numPr>
        <w:tabs>
          <w:tab w:val="clear" w:pos="1440"/>
          <w:tab w:val="num" w:pos="567"/>
        </w:tabs>
        <w:ind w:left="567" w:hanging="567"/>
        <w:jc w:val="both"/>
        <w:rPr>
          <w:rFonts w:asciiTheme="minorHAnsi" w:hAnsiTheme="minorHAnsi" w:cstheme="minorHAnsi"/>
          <w:sz w:val="20"/>
          <w:szCs w:val="20"/>
        </w:rPr>
      </w:pPr>
      <w:r w:rsidRPr="008770C3">
        <w:rPr>
          <w:rFonts w:asciiTheme="minorHAnsi" w:hAnsiTheme="minorHAnsi" w:cstheme="minorHAnsi"/>
          <w:sz w:val="20"/>
          <w:szCs w:val="20"/>
        </w:rPr>
        <w:t>Vzťahy touto zmluvou neupravené sa riadia ustanoveniami Obchodného zákonníka v platnom znení.</w:t>
      </w:r>
    </w:p>
    <w:p w14:paraId="125AD8A1" w14:textId="77777777" w:rsidR="00215898" w:rsidRPr="008770C3" w:rsidRDefault="00215898" w:rsidP="00215898">
      <w:pPr>
        <w:numPr>
          <w:ilvl w:val="0"/>
          <w:numId w:val="25"/>
        </w:numPr>
        <w:tabs>
          <w:tab w:val="clear" w:pos="1440"/>
          <w:tab w:val="num" w:pos="567"/>
        </w:tabs>
        <w:ind w:left="567" w:hanging="567"/>
        <w:jc w:val="both"/>
        <w:rPr>
          <w:rFonts w:asciiTheme="minorHAnsi" w:hAnsiTheme="minorHAnsi" w:cstheme="minorHAnsi"/>
          <w:sz w:val="20"/>
          <w:szCs w:val="20"/>
        </w:rPr>
      </w:pPr>
      <w:r w:rsidRPr="008770C3">
        <w:rPr>
          <w:rFonts w:asciiTheme="minorHAnsi" w:hAnsiTheme="minorHAnsi" w:cstheme="minorHAnsi"/>
          <w:sz w:val="20"/>
          <w:szCs w:val="20"/>
        </w:rPr>
        <w:t>Komunikácia medzi zmluvnými stranami pri plnení tejto zmluvy bude prebiehať v slovenskom jazyku. Zmluvné strany sa dohodli, že v prípade sporu bude rozhodné právo SR.</w:t>
      </w:r>
    </w:p>
    <w:p w14:paraId="42354226" w14:textId="77777777" w:rsidR="00215898" w:rsidRPr="008770C3" w:rsidRDefault="00215898" w:rsidP="00215898">
      <w:pPr>
        <w:ind w:left="709"/>
        <w:jc w:val="both"/>
        <w:rPr>
          <w:rFonts w:asciiTheme="minorHAnsi" w:hAnsiTheme="minorHAnsi" w:cstheme="minorHAnsi"/>
          <w:sz w:val="20"/>
          <w:szCs w:val="20"/>
        </w:rPr>
      </w:pPr>
    </w:p>
    <w:p w14:paraId="10378559" w14:textId="77777777" w:rsidR="00215898" w:rsidRPr="008770C3" w:rsidRDefault="00215898" w:rsidP="00215898">
      <w:pPr>
        <w:pStyle w:val="Zkladntext"/>
        <w:tabs>
          <w:tab w:val="num" w:pos="540"/>
        </w:tabs>
        <w:ind w:left="540" w:hanging="540"/>
        <w:rPr>
          <w:rFonts w:asciiTheme="minorHAnsi" w:hAnsiTheme="minorHAnsi" w:cstheme="minorHAnsi"/>
          <w:sz w:val="20"/>
          <w:szCs w:val="20"/>
        </w:rPr>
      </w:pPr>
    </w:p>
    <w:p w14:paraId="3D035D22" w14:textId="77777777" w:rsidR="00215898" w:rsidRPr="008770C3" w:rsidRDefault="00215898" w:rsidP="00215898">
      <w:pPr>
        <w:jc w:val="both"/>
        <w:rPr>
          <w:rFonts w:asciiTheme="minorHAnsi" w:hAnsiTheme="minorHAnsi" w:cstheme="minorHAnsi"/>
          <w:sz w:val="20"/>
          <w:szCs w:val="20"/>
        </w:rPr>
      </w:pPr>
      <w:r w:rsidRPr="008770C3">
        <w:rPr>
          <w:rFonts w:asciiTheme="minorHAnsi" w:hAnsiTheme="minorHAnsi" w:cstheme="minorHAnsi"/>
          <w:sz w:val="20"/>
          <w:szCs w:val="20"/>
        </w:rPr>
        <w:t xml:space="preserve">Kupujúci: </w:t>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t>Predávajúci:</w:t>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r w:rsidRPr="008770C3">
        <w:rPr>
          <w:rFonts w:asciiTheme="minorHAnsi" w:hAnsiTheme="minorHAnsi" w:cstheme="minorHAnsi"/>
          <w:sz w:val="20"/>
          <w:szCs w:val="20"/>
        </w:rPr>
        <w:tab/>
      </w:r>
    </w:p>
    <w:p w14:paraId="4518A4DD" w14:textId="77777777" w:rsidR="00215898" w:rsidRPr="008770C3" w:rsidRDefault="00215898" w:rsidP="00215898">
      <w:pPr>
        <w:rPr>
          <w:rFonts w:asciiTheme="minorHAnsi" w:hAnsiTheme="minorHAnsi" w:cstheme="minorHAnsi"/>
          <w:sz w:val="20"/>
          <w:szCs w:val="20"/>
        </w:rPr>
      </w:pPr>
      <w:r w:rsidRPr="008770C3">
        <w:rPr>
          <w:rFonts w:asciiTheme="minorHAnsi" w:hAnsiTheme="minorHAnsi" w:cstheme="minorHAnsi"/>
          <w:sz w:val="20"/>
          <w:szCs w:val="20"/>
        </w:rPr>
        <w:t>V  Omšení, dňa ...............                                                   V ......................................, dňa ...................</w:t>
      </w:r>
    </w:p>
    <w:p w14:paraId="5D797F03" w14:textId="77777777" w:rsidR="00215898" w:rsidRPr="008770C3" w:rsidRDefault="00215898" w:rsidP="00215898">
      <w:pPr>
        <w:rPr>
          <w:rFonts w:asciiTheme="minorHAnsi" w:hAnsiTheme="minorHAnsi" w:cstheme="minorHAnsi"/>
          <w:sz w:val="20"/>
          <w:szCs w:val="20"/>
        </w:rPr>
      </w:pPr>
    </w:p>
    <w:p w14:paraId="190A6FEE" w14:textId="77777777" w:rsidR="00215898" w:rsidRPr="008770C3" w:rsidRDefault="00215898" w:rsidP="00215898">
      <w:pPr>
        <w:rPr>
          <w:rFonts w:asciiTheme="minorHAnsi" w:hAnsiTheme="minorHAnsi" w:cstheme="minorHAnsi"/>
          <w:sz w:val="20"/>
          <w:szCs w:val="20"/>
        </w:rPr>
      </w:pPr>
    </w:p>
    <w:p w14:paraId="4074CF22" w14:textId="77777777" w:rsidR="00215898" w:rsidRPr="008770C3" w:rsidRDefault="00215898" w:rsidP="00215898">
      <w:pPr>
        <w:rPr>
          <w:rFonts w:asciiTheme="minorHAnsi" w:hAnsiTheme="minorHAnsi" w:cstheme="minorHAnsi"/>
          <w:sz w:val="20"/>
          <w:szCs w:val="20"/>
        </w:rPr>
      </w:pPr>
    </w:p>
    <w:p w14:paraId="5C3B24BD" w14:textId="77777777" w:rsidR="00215898" w:rsidRPr="008770C3" w:rsidRDefault="00215898" w:rsidP="00215898">
      <w:pPr>
        <w:rPr>
          <w:rFonts w:asciiTheme="minorHAnsi" w:hAnsiTheme="minorHAnsi" w:cstheme="minorHAnsi"/>
          <w:sz w:val="20"/>
          <w:szCs w:val="20"/>
        </w:rPr>
      </w:pPr>
    </w:p>
    <w:p w14:paraId="63FD5B3F" w14:textId="77777777" w:rsidR="00215898" w:rsidRPr="008770C3" w:rsidRDefault="00215898" w:rsidP="00215898">
      <w:pPr>
        <w:rPr>
          <w:rFonts w:asciiTheme="minorHAnsi" w:hAnsiTheme="minorHAnsi" w:cstheme="minorHAnsi"/>
          <w:sz w:val="20"/>
          <w:szCs w:val="20"/>
        </w:rPr>
      </w:pPr>
    </w:p>
    <w:p w14:paraId="09A27202" w14:textId="77777777" w:rsidR="00215898" w:rsidRPr="008770C3" w:rsidRDefault="00215898" w:rsidP="00215898">
      <w:pPr>
        <w:rPr>
          <w:rFonts w:asciiTheme="minorHAnsi" w:hAnsiTheme="minorHAnsi" w:cstheme="minorHAnsi"/>
          <w:sz w:val="20"/>
          <w:szCs w:val="20"/>
        </w:rPr>
      </w:pPr>
    </w:p>
    <w:p w14:paraId="37FC5C57" w14:textId="77777777" w:rsidR="00215898" w:rsidRPr="008770C3" w:rsidRDefault="00215898" w:rsidP="00215898">
      <w:pPr>
        <w:rPr>
          <w:rFonts w:asciiTheme="minorHAnsi" w:hAnsiTheme="minorHAnsi" w:cstheme="minorHAnsi"/>
          <w:sz w:val="20"/>
          <w:szCs w:val="20"/>
        </w:rPr>
      </w:pPr>
    </w:p>
    <w:p w14:paraId="676F567C" w14:textId="77777777" w:rsidR="00215898" w:rsidRPr="008770C3" w:rsidRDefault="00215898" w:rsidP="00215898">
      <w:pPr>
        <w:rPr>
          <w:rFonts w:asciiTheme="minorHAnsi" w:hAnsiTheme="minorHAnsi" w:cstheme="minorHAnsi"/>
          <w:sz w:val="20"/>
          <w:szCs w:val="20"/>
        </w:rPr>
      </w:pPr>
      <w:r w:rsidRPr="008770C3">
        <w:rPr>
          <w:rFonts w:asciiTheme="minorHAnsi" w:hAnsiTheme="minorHAnsi" w:cstheme="minorHAnsi"/>
          <w:sz w:val="20"/>
          <w:szCs w:val="20"/>
        </w:rPr>
        <w:t>---------------------------------------------------                         -----------------------------------------------------</w:t>
      </w:r>
    </w:p>
    <w:p w14:paraId="3555CDEE" w14:textId="77777777" w:rsidR="00215898" w:rsidRPr="008770C3" w:rsidRDefault="00215898" w:rsidP="00215898">
      <w:pPr>
        <w:pStyle w:val="Bezriadkovania"/>
        <w:rPr>
          <w:rFonts w:asciiTheme="minorHAnsi" w:hAnsiTheme="minorHAnsi" w:cstheme="minorHAnsi"/>
          <w:sz w:val="20"/>
          <w:szCs w:val="20"/>
        </w:rPr>
      </w:pPr>
      <w:r w:rsidRPr="008770C3">
        <w:rPr>
          <w:rFonts w:asciiTheme="minorHAnsi" w:hAnsiTheme="minorHAnsi" w:cstheme="minorHAnsi"/>
          <w:sz w:val="20"/>
          <w:szCs w:val="20"/>
        </w:rPr>
        <w:t xml:space="preserve">            Mgr. Vladimír Repiský</w:t>
      </w:r>
    </w:p>
    <w:p w14:paraId="37C9F91B" w14:textId="77777777" w:rsidR="00215898" w:rsidRPr="008770C3" w:rsidRDefault="00215898" w:rsidP="00215898">
      <w:pPr>
        <w:autoSpaceDE w:val="0"/>
        <w:autoSpaceDN w:val="0"/>
        <w:adjustRightInd w:val="0"/>
        <w:rPr>
          <w:rFonts w:asciiTheme="minorHAnsi" w:hAnsiTheme="minorHAnsi" w:cstheme="minorHAnsi"/>
          <w:color w:val="000000"/>
          <w:sz w:val="20"/>
          <w:szCs w:val="20"/>
          <w:lang w:val="sk-SK"/>
        </w:rPr>
      </w:pPr>
    </w:p>
    <w:p w14:paraId="5A664BE3" w14:textId="77777777" w:rsidR="00215898" w:rsidRPr="008770C3" w:rsidRDefault="00215898" w:rsidP="00215898">
      <w:pPr>
        <w:ind w:left="1134" w:hanging="708"/>
        <w:jc w:val="both"/>
        <w:rPr>
          <w:rStyle w:val="ra"/>
          <w:rFonts w:asciiTheme="minorHAnsi" w:hAnsiTheme="minorHAnsi" w:cstheme="minorHAnsi"/>
          <w:sz w:val="20"/>
          <w:szCs w:val="20"/>
        </w:rPr>
      </w:pPr>
      <w:r w:rsidRPr="008770C3">
        <w:rPr>
          <w:rStyle w:val="ra"/>
          <w:rFonts w:asciiTheme="minorHAnsi" w:hAnsiTheme="minorHAnsi" w:cstheme="minorHAnsi"/>
          <w:sz w:val="20"/>
          <w:szCs w:val="20"/>
        </w:rPr>
        <w:tab/>
        <w:t xml:space="preserve"> </w:t>
      </w:r>
    </w:p>
    <w:p w14:paraId="217A1D75" w14:textId="77777777" w:rsidR="00215898" w:rsidRPr="008770C3" w:rsidRDefault="00215898" w:rsidP="00215898">
      <w:pPr>
        <w:jc w:val="both"/>
        <w:rPr>
          <w:rFonts w:asciiTheme="minorHAnsi" w:hAnsiTheme="minorHAnsi" w:cstheme="minorHAnsi"/>
          <w:b/>
          <w:sz w:val="20"/>
          <w:szCs w:val="20"/>
        </w:rPr>
      </w:pPr>
    </w:p>
    <w:p w14:paraId="64C8CABF" w14:textId="77777777" w:rsidR="00215898" w:rsidRPr="00BB1F6F" w:rsidRDefault="00215898" w:rsidP="00215898">
      <w:pPr>
        <w:jc w:val="both"/>
        <w:rPr>
          <w:rFonts w:asciiTheme="minorHAnsi" w:hAnsiTheme="minorHAnsi" w:cstheme="minorHAnsi"/>
          <w:i/>
          <w:sz w:val="16"/>
          <w:szCs w:val="16"/>
        </w:rPr>
      </w:pPr>
      <w:r w:rsidRPr="00BB1F6F">
        <w:rPr>
          <w:rFonts w:asciiTheme="minorHAnsi" w:hAnsiTheme="minorHAnsi" w:cstheme="minorHAnsi"/>
          <w:i/>
          <w:sz w:val="16"/>
          <w:szCs w:val="16"/>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0616F8E7" w14:textId="77777777" w:rsidR="00215898" w:rsidRPr="00BB1F6F" w:rsidRDefault="00215898" w:rsidP="00215898">
      <w:pPr>
        <w:pStyle w:val="Hlavika"/>
        <w:tabs>
          <w:tab w:val="left" w:pos="708"/>
        </w:tabs>
        <w:jc w:val="right"/>
        <w:rPr>
          <w:rFonts w:asciiTheme="minorHAnsi" w:hAnsiTheme="minorHAnsi" w:cstheme="minorHAnsi"/>
          <w:szCs w:val="16"/>
        </w:rPr>
      </w:pPr>
    </w:p>
    <w:p w14:paraId="3A575E88" w14:textId="77777777" w:rsidR="00215898" w:rsidRPr="008770C3" w:rsidRDefault="00215898" w:rsidP="00215898">
      <w:pPr>
        <w:pStyle w:val="Hlavika"/>
        <w:tabs>
          <w:tab w:val="left" w:pos="708"/>
        </w:tabs>
        <w:jc w:val="right"/>
        <w:rPr>
          <w:rFonts w:asciiTheme="minorHAnsi" w:hAnsiTheme="minorHAnsi" w:cstheme="minorHAnsi"/>
          <w:sz w:val="20"/>
          <w:szCs w:val="20"/>
        </w:rPr>
      </w:pPr>
    </w:p>
    <w:p w14:paraId="44D24C1E" w14:textId="77777777" w:rsidR="00215898" w:rsidRDefault="00215898" w:rsidP="00215898">
      <w:pPr>
        <w:pStyle w:val="Hlavika"/>
        <w:tabs>
          <w:tab w:val="left" w:pos="708"/>
        </w:tabs>
        <w:jc w:val="right"/>
        <w:rPr>
          <w:rFonts w:asciiTheme="minorHAnsi" w:hAnsiTheme="minorHAnsi" w:cstheme="minorHAnsi"/>
          <w:sz w:val="20"/>
          <w:szCs w:val="20"/>
        </w:rPr>
      </w:pPr>
    </w:p>
    <w:p w14:paraId="138A42AD" w14:textId="77777777" w:rsidR="00BB1F6F" w:rsidRDefault="00BB1F6F" w:rsidP="00215898">
      <w:pPr>
        <w:pStyle w:val="Hlavika"/>
        <w:tabs>
          <w:tab w:val="left" w:pos="708"/>
        </w:tabs>
        <w:jc w:val="right"/>
        <w:rPr>
          <w:rFonts w:asciiTheme="minorHAnsi" w:hAnsiTheme="minorHAnsi" w:cstheme="minorHAnsi"/>
          <w:sz w:val="20"/>
          <w:szCs w:val="20"/>
        </w:rPr>
      </w:pPr>
    </w:p>
    <w:p w14:paraId="3A2C9C92" w14:textId="77777777" w:rsidR="00BB1F6F" w:rsidRDefault="00BB1F6F" w:rsidP="00215898">
      <w:pPr>
        <w:pStyle w:val="Hlavika"/>
        <w:tabs>
          <w:tab w:val="left" w:pos="708"/>
        </w:tabs>
        <w:jc w:val="right"/>
        <w:rPr>
          <w:rFonts w:asciiTheme="minorHAnsi" w:hAnsiTheme="minorHAnsi" w:cstheme="minorHAnsi"/>
          <w:sz w:val="20"/>
          <w:szCs w:val="20"/>
        </w:rPr>
      </w:pPr>
    </w:p>
    <w:p w14:paraId="5C7F6FF1" w14:textId="77777777" w:rsidR="00BB1F6F" w:rsidRDefault="00BB1F6F" w:rsidP="00215898">
      <w:pPr>
        <w:pStyle w:val="Hlavika"/>
        <w:tabs>
          <w:tab w:val="left" w:pos="708"/>
        </w:tabs>
        <w:jc w:val="right"/>
        <w:rPr>
          <w:rFonts w:asciiTheme="minorHAnsi" w:hAnsiTheme="minorHAnsi" w:cstheme="minorHAnsi"/>
          <w:sz w:val="20"/>
          <w:szCs w:val="20"/>
        </w:rPr>
      </w:pPr>
    </w:p>
    <w:p w14:paraId="1FF667C4" w14:textId="77777777" w:rsidR="00BB1F6F" w:rsidRDefault="00BB1F6F" w:rsidP="00215898">
      <w:pPr>
        <w:pStyle w:val="Hlavika"/>
        <w:tabs>
          <w:tab w:val="left" w:pos="708"/>
        </w:tabs>
        <w:jc w:val="right"/>
        <w:rPr>
          <w:rFonts w:asciiTheme="minorHAnsi" w:hAnsiTheme="minorHAnsi" w:cstheme="minorHAnsi"/>
          <w:sz w:val="20"/>
          <w:szCs w:val="20"/>
        </w:rPr>
      </w:pPr>
    </w:p>
    <w:p w14:paraId="4AF77D4E" w14:textId="77777777" w:rsidR="00BB1F6F" w:rsidRDefault="00BB1F6F" w:rsidP="00215898">
      <w:pPr>
        <w:pStyle w:val="Hlavika"/>
        <w:tabs>
          <w:tab w:val="left" w:pos="708"/>
        </w:tabs>
        <w:jc w:val="right"/>
        <w:rPr>
          <w:rFonts w:asciiTheme="minorHAnsi" w:hAnsiTheme="minorHAnsi" w:cstheme="minorHAnsi"/>
          <w:sz w:val="20"/>
          <w:szCs w:val="20"/>
        </w:rPr>
      </w:pPr>
    </w:p>
    <w:p w14:paraId="138EEE88" w14:textId="77777777" w:rsidR="00BB1F6F" w:rsidRDefault="00BB1F6F" w:rsidP="00215898">
      <w:pPr>
        <w:pStyle w:val="Hlavika"/>
        <w:tabs>
          <w:tab w:val="left" w:pos="708"/>
        </w:tabs>
        <w:jc w:val="right"/>
        <w:rPr>
          <w:rFonts w:asciiTheme="minorHAnsi" w:hAnsiTheme="minorHAnsi" w:cstheme="minorHAnsi"/>
          <w:sz w:val="20"/>
          <w:szCs w:val="20"/>
        </w:rPr>
      </w:pPr>
    </w:p>
    <w:p w14:paraId="6D619F09" w14:textId="77777777" w:rsidR="00BB1F6F" w:rsidRDefault="00BB1F6F" w:rsidP="00215898">
      <w:pPr>
        <w:pStyle w:val="Hlavika"/>
        <w:tabs>
          <w:tab w:val="left" w:pos="708"/>
        </w:tabs>
        <w:jc w:val="right"/>
        <w:rPr>
          <w:rFonts w:asciiTheme="minorHAnsi" w:hAnsiTheme="minorHAnsi" w:cstheme="minorHAnsi"/>
          <w:sz w:val="20"/>
          <w:szCs w:val="20"/>
        </w:rPr>
      </w:pPr>
    </w:p>
    <w:p w14:paraId="551F0EFC" w14:textId="77777777" w:rsidR="00BB1F6F" w:rsidRDefault="00BB1F6F" w:rsidP="00215898">
      <w:pPr>
        <w:pStyle w:val="Hlavika"/>
        <w:tabs>
          <w:tab w:val="left" w:pos="708"/>
        </w:tabs>
        <w:jc w:val="right"/>
        <w:rPr>
          <w:rFonts w:asciiTheme="minorHAnsi" w:hAnsiTheme="minorHAnsi" w:cstheme="minorHAnsi"/>
          <w:sz w:val="20"/>
          <w:szCs w:val="20"/>
        </w:rPr>
      </w:pPr>
    </w:p>
    <w:p w14:paraId="238EB6FC" w14:textId="77777777" w:rsidR="00BB1F6F" w:rsidRDefault="00BB1F6F" w:rsidP="00215898">
      <w:pPr>
        <w:pStyle w:val="Hlavika"/>
        <w:tabs>
          <w:tab w:val="left" w:pos="708"/>
        </w:tabs>
        <w:jc w:val="right"/>
        <w:rPr>
          <w:rFonts w:asciiTheme="minorHAnsi" w:hAnsiTheme="minorHAnsi" w:cstheme="minorHAnsi"/>
          <w:sz w:val="20"/>
          <w:szCs w:val="20"/>
        </w:rPr>
      </w:pPr>
    </w:p>
    <w:p w14:paraId="350EA86E" w14:textId="77777777" w:rsidR="00BB1F6F" w:rsidRDefault="00BB1F6F" w:rsidP="00215898">
      <w:pPr>
        <w:pStyle w:val="Hlavika"/>
        <w:tabs>
          <w:tab w:val="left" w:pos="708"/>
        </w:tabs>
        <w:jc w:val="right"/>
        <w:rPr>
          <w:rFonts w:asciiTheme="minorHAnsi" w:hAnsiTheme="minorHAnsi" w:cstheme="minorHAnsi"/>
          <w:sz w:val="20"/>
          <w:szCs w:val="20"/>
        </w:rPr>
      </w:pPr>
    </w:p>
    <w:p w14:paraId="0E60575C" w14:textId="77777777" w:rsidR="00BB1F6F" w:rsidRDefault="00BB1F6F" w:rsidP="00215898">
      <w:pPr>
        <w:pStyle w:val="Hlavika"/>
        <w:tabs>
          <w:tab w:val="left" w:pos="708"/>
        </w:tabs>
        <w:jc w:val="right"/>
        <w:rPr>
          <w:rFonts w:asciiTheme="minorHAnsi" w:hAnsiTheme="minorHAnsi" w:cstheme="minorHAnsi"/>
          <w:sz w:val="20"/>
          <w:szCs w:val="20"/>
        </w:rPr>
      </w:pPr>
    </w:p>
    <w:p w14:paraId="21041E45" w14:textId="77777777" w:rsidR="00BB1F6F" w:rsidRDefault="00BB1F6F" w:rsidP="00215898">
      <w:pPr>
        <w:pStyle w:val="Hlavika"/>
        <w:tabs>
          <w:tab w:val="left" w:pos="708"/>
        </w:tabs>
        <w:jc w:val="right"/>
        <w:rPr>
          <w:rFonts w:asciiTheme="minorHAnsi" w:hAnsiTheme="minorHAnsi" w:cstheme="minorHAnsi"/>
          <w:sz w:val="20"/>
          <w:szCs w:val="20"/>
        </w:rPr>
      </w:pPr>
    </w:p>
    <w:p w14:paraId="3609F93C" w14:textId="77777777" w:rsidR="00BB1F6F" w:rsidRDefault="00BB1F6F" w:rsidP="00215898">
      <w:pPr>
        <w:pStyle w:val="Hlavika"/>
        <w:tabs>
          <w:tab w:val="left" w:pos="708"/>
        </w:tabs>
        <w:jc w:val="right"/>
        <w:rPr>
          <w:rFonts w:asciiTheme="minorHAnsi" w:hAnsiTheme="minorHAnsi" w:cstheme="minorHAnsi"/>
          <w:sz w:val="20"/>
          <w:szCs w:val="20"/>
        </w:rPr>
      </w:pPr>
    </w:p>
    <w:p w14:paraId="37AB472B" w14:textId="77777777" w:rsidR="00BB1F6F" w:rsidRDefault="00BB1F6F" w:rsidP="00215898">
      <w:pPr>
        <w:pStyle w:val="Hlavika"/>
        <w:tabs>
          <w:tab w:val="left" w:pos="708"/>
        </w:tabs>
        <w:jc w:val="right"/>
        <w:rPr>
          <w:rFonts w:asciiTheme="minorHAnsi" w:hAnsiTheme="minorHAnsi" w:cstheme="minorHAnsi"/>
          <w:sz w:val="20"/>
          <w:szCs w:val="20"/>
        </w:rPr>
      </w:pPr>
    </w:p>
    <w:p w14:paraId="40D60454" w14:textId="77777777" w:rsidR="00BB1F6F" w:rsidRDefault="00BB1F6F" w:rsidP="00215898">
      <w:pPr>
        <w:pStyle w:val="Hlavika"/>
        <w:tabs>
          <w:tab w:val="left" w:pos="708"/>
        </w:tabs>
        <w:jc w:val="right"/>
        <w:rPr>
          <w:rFonts w:asciiTheme="minorHAnsi" w:hAnsiTheme="minorHAnsi" w:cstheme="minorHAnsi"/>
          <w:sz w:val="20"/>
          <w:szCs w:val="20"/>
        </w:rPr>
      </w:pPr>
    </w:p>
    <w:p w14:paraId="6D70DDD5" w14:textId="77777777" w:rsidR="00BB1F6F" w:rsidRDefault="00BB1F6F" w:rsidP="00215898">
      <w:pPr>
        <w:pStyle w:val="Hlavika"/>
        <w:tabs>
          <w:tab w:val="left" w:pos="708"/>
        </w:tabs>
        <w:jc w:val="right"/>
        <w:rPr>
          <w:rFonts w:asciiTheme="minorHAnsi" w:hAnsiTheme="minorHAnsi" w:cstheme="minorHAnsi"/>
          <w:sz w:val="20"/>
          <w:szCs w:val="20"/>
        </w:rPr>
      </w:pPr>
    </w:p>
    <w:p w14:paraId="1DFB33FC" w14:textId="77777777" w:rsidR="00BB1F6F" w:rsidRDefault="00BB1F6F" w:rsidP="00215898">
      <w:pPr>
        <w:pStyle w:val="Hlavika"/>
        <w:tabs>
          <w:tab w:val="left" w:pos="708"/>
        </w:tabs>
        <w:jc w:val="right"/>
        <w:rPr>
          <w:rFonts w:asciiTheme="minorHAnsi" w:hAnsiTheme="minorHAnsi" w:cstheme="minorHAnsi"/>
          <w:sz w:val="20"/>
          <w:szCs w:val="20"/>
        </w:rPr>
      </w:pPr>
    </w:p>
    <w:p w14:paraId="49060AE9" w14:textId="77777777" w:rsidR="00BB1F6F" w:rsidRDefault="00BB1F6F" w:rsidP="00215898">
      <w:pPr>
        <w:pStyle w:val="Hlavika"/>
        <w:tabs>
          <w:tab w:val="left" w:pos="708"/>
        </w:tabs>
        <w:jc w:val="right"/>
        <w:rPr>
          <w:rFonts w:asciiTheme="minorHAnsi" w:hAnsiTheme="minorHAnsi" w:cstheme="minorHAnsi"/>
          <w:sz w:val="20"/>
          <w:szCs w:val="20"/>
        </w:rPr>
      </w:pPr>
    </w:p>
    <w:p w14:paraId="07DD679C" w14:textId="77777777" w:rsidR="00BB1F6F" w:rsidRDefault="00BB1F6F" w:rsidP="00215898">
      <w:pPr>
        <w:pStyle w:val="Hlavika"/>
        <w:tabs>
          <w:tab w:val="left" w:pos="708"/>
        </w:tabs>
        <w:jc w:val="right"/>
        <w:rPr>
          <w:rFonts w:asciiTheme="minorHAnsi" w:hAnsiTheme="minorHAnsi" w:cstheme="minorHAnsi"/>
          <w:sz w:val="20"/>
          <w:szCs w:val="20"/>
        </w:rPr>
      </w:pPr>
    </w:p>
    <w:p w14:paraId="53DC92C7" w14:textId="77777777" w:rsidR="00BB1F6F" w:rsidRDefault="00BB1F6F" w:rsidP="00215898">
      <w:pPr>
        <w:pStyle w:val="Hlavika"/>
        <w:tabs>
          <w:tab w:val="left" w:pos="708"/>
        </w:tabs>
        <w:jc w:val="right"/>
        <w:rPr>
          <w:rFonts w:asciiTheme="minorHAnsi" w:hAnsiTheme="minorHAnsi" w:cstheme="minorHAnsi"/>
          <w:sz w:val="20"/>
          <w:szCs w:val="20"/>
        </w:rPr>
      </w:pPr>
    </w:p>
    <w:p w14:paraId="5365E343" w14:textId="77777777" w:rsidR="007E107A" w:rsidRDefault="007E107A" w:rsidP="00215898">
      <w:pPr>
        <w:pStyle w:val="Hlavika"/>
        <w:tabs>
          <w:tab w:val="left" w:pos="708"/>
        </w:tabs>
        <w:jc w:val="right"/>
        <w:rPr>
          <w:rFonts w:asciiTheme="minorHAnsi" w:hAnsiTheme="minorHAnsi" w:cstheme="minorHAnsi"/>
          <w:sz w:val="20"/>
          <w:szCs w:val="20"/>
        </w:rPr>
      </w:pPr>
    </w:p>
    <w:p w14:paraId="06CC5F01" w14:textId="77777777" w:rsidR="007E107A" w:rsidRDefault="007E107A" w:rsidP="00215898">
      <w:pPr>
        <w:pStyle w:val="Hlavika"/>
        <w:tabs>
          <w:tab w:val="left" w:pos="708"/>
        </w:tabs>
        <w:jc w:val="right"/>
        <w:rPr>
          <w:rFonts w:asciiTheme="minorHAnsi" w:hAnsiTheme="minorHAnsi" w:cstheme="minorHAnsi"/>
          <w:sz w:val="20"/>
          <w:szCs w:val="20"/>
        </w:rPr>
      </w:pPr>
    </w:p>
    <w:p w14:paraId="4FF7C498" w14:textId="77777777" w:rsidR="00BB1F6F" w:rsidRDefault="00BB1F6F" w:rsidP="00215898">
      <w:pPr>
        <w:pStyle w:val="Hlavika"/>
        <w:tabs>
          <w:tab w:val="left" w:pos="708"/>
        </w:tabs>
        <w:jc w:val="right"/>
        <w:rPr>
          <w:rFonts w:asciiTheme="minorHAnsi" w:hAnsiTheme="minorHAnsi" w:cstheme="minorHAnsi"/>
          <w:sz w:val="20"/>
          <w:szCs w:val="20"/>
        </w:rPr>
      </w:pPr>
    </w:p>
    <w:p w14:paraId="6F3DCF10" w14:textId="77777777" w:rsidR="00BB1F6F" w:rsidRPr="008770C3" w:rsidRDefault="00BB1F6F" w:rsidP="00215898">
      <w:pPr>
        <w:pStyle w:val="Hlavika"/>
        <w:tabs>
          <w:tab w:val="left" w:pos="708"/>
        </w:tabs>
        <w:jc w:val="right"/>
        <w:rPr>
          <w:rFonts w:asciiTheme="minorHAnsi" w:hAnsiTheme="minorHAnsi" w:cstheme="minorHAnsi"/>
          <w:sz w:val="20"/>
          <w:szCs w:val="20"/>
        </w:rPr>
      </w:pPr>
    </w:p>
    <w:p w14:paraId="52BEE407" w14:textId="77777777" w:rsidR="00215898" w:rsidRPr="008770C3" w:rsidRDefault="00215898" w:rsidP="00215898">
      <w:pPr>
        <w:pStyle w:val="Hlavika"/>
        <w:tabs>
          <w:tab w:val="left" w:pos="708"/>
        </w:tabs>
        <w:jc w:val="right"/>
        <w:rPr>
          <w:rFonts w:asciiTheme="minorHAnsi" w:hAnsiTheme="minorHAnsi" w:cstheme="minorHAnsi"/>
          <w:sz w:val="20"/>
          <w:szCs w:val="20"/>
        </w:rPr>
      </w:pPr>
    </w:p>
    <w:p w14:paraId="14AE0C42" w14:textId="7F4998EF" w:rsidR="00434787" w:rsidRDefault="00BB1F6F" w:rsidP="00C4155A">
      <w:pPr>
        <w:autoSpaceDE w:val="0"/>
        <w:autoSpaceDN w:val="0"/>
        <w:adjustRightInd w:val="0"/>
        <w:rPr>
          <w:rFonts w:asciiTheme="minorHAnsi" w:hAnsiTheme="minorHAnsi" w:cstheme="minorHAnsi"/>
          <w:color w:val="000000"/>
          <w:sz w:val="20"/>
          <w:szCs w:val="20"/>
          <w:lang w:val="sk-SK"/>
        </w:rPr>
      </w:pPr>
      <w:r>
        <w:rPr>
          <w:rFonts w:asciiTheme="minorHAnsi" w:hAnsiTheme="minorHAnsi" w:cstheme="minorHAnsi"/>
          <w:color w:val="000000"/>
          <w:sz w:val="20"/>
          <w:szCs w:val="20"/>
          <w:lang w:val="sk-SK"/>
        </w:rPr>
        <w:lastRenderedPageBreak/>
        <w:t xml:space="preserve">Prílha č. 1 k zmluve: </w:t>
      </w:r>
    </w:p>
    <w:p w14:paraId="457CF5EB" w14:textId="77777777" w:rsidR="00BB1F6F" w:rsidRDefault="00BB1F6F" w:rsidP="00C4155A">
      <w:pPr>
        <w:autoSpaceDE w:val="0"/>
        <w:autoSpaceDN w:val="0"/>
        <w:adjustRightInd w:val="0"/>
        <w:rPr>
          <w:rFonts w:asciiTheme="minorHAnsi" w:hAnsiTheme="minorHAnsi" w:cstheme="minorHAnsi"/>
          <w:color w:val="000000"/>
          <w:sz w:val="20"/>
          <w:szCs w:val="20"/>
          <w:lang w:val="sk-SK"/>
        </w:rPr>
      </w:pPr>
    </w:p>
    <w:p w14:paraId="7418FB64" w14:textId="77777777" w:rsidR="00434787" w:rsidRDefault="00434787" w:rsidP="00C4155A">
      <w:pPr>
        <w:autoSpaceDE w:val="0"/>
        <w:autoSpaceDN w:val="0"/>
        <w:adjustRightInd w:val="0"/>
        <w:rPr>
          <w:rFonts w:asciiTheme="minorHAnsi" w:hAnsiTheme="minorHAnsi" w:cstheme="minorHAnsi"/>
          <w:color w:val="000000"/>
          <w:sz w:val="20"/>
          <w:szCs w:val="20"/>
          <w:lang w:val="sk-SK"/>
        </w:rPr>
      </w:pPr>
    </w:p>
    <w:p w14:paraId="7D712D1A" w14:textId="77777777" w:rsidR="00434787" w:rsidRDefault="00434787" w:rsidP="00C4155A">
      <w:pPr>
        <w:autoSpaceDE w:val="0"/>
        <w:autoSpaceDN w:val="0"/>
        <w:adjustRightInd w:val="0"/>
        <w:rPr>
          <w:rFonts w:asciiTheme="minorHAnsi" w:hAnsiTheme="minorHAnsi" w:cstheme="minorHAnsi"/>
          <w:color w:val="000000"/>
          <w:sz w:val="20"/>
          <w:szCs w:val="20"/>
          <w:lang w:val="sk-SK"/>
        </w:rPr>
      </w:pPr>
    </w:p>
    <w:tbl>
      <w:tblPr>
        <w:tblW w:w="9913" w:type="dxa"/>
        <w:tblCellMar>
          <w:left w:w="70" w:type="dxa"/>
          <w:right w:w="70" w:type="dxa"/>
        </w:tblCellMar>
        <w:tblLook w:val="04A0" w:firstRow="1" w:lastRow="0" w:firstColumn="1" w:lastColumn="0" w:noHBand="0" w:noVBand="1"/>
      </w:tblPr>
      <w:tblGrid>
        <w:gridCol w:w="461"/>
        <w:gridCol w:w="1656"/>
        <w:gridCol w:w="2693"/>
        <w:gridCol w:w="897"/>
        <w:gridCol w:w="794"/>
        <w:gridCol w:w="1230"/>
        <w:gridCol w:w="1106"/>
        <w:gridCol w:w="1076"/>
      </w:tblGrid>
      <w:tr w:rsidR="00507903" w:rsidRPr="00880DA5" w14:paraId="55660E8B" w14:textId="77777777" w:rsidTr="00BB1F6F">
        <w:trPr>
          <w:trHeight w:val="1290"/>
        </w:trPr>
        <w:tc>
          <w:tcPr>
            <w:tcW w:w="461"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234DA49F"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P.č.</w:t>
            </w:r>
          </w:p>
        </w:tc>
        <w:tc>
          <w:tcPr>
            <w:tcW w:w="1656" w:type="dxa"/>
            <w:tcBorders>
              <w:top w:val="single" w:sz="8" w:space="0" w:color="000000"/>
              <w:left w:val="nil"/>
              <w:bottom w:val="single" w:sz="4" w:space="0" w:color="000000"/>
              <w:right w:val="single" w:sz="4" w:space="0" w:color="000000"/>
            </w:tcBorders>
            <w:shd w:val="clear" w:color="auto" w:fill="auto"/>
            <w:noWrap/>
            <w:vAlign w:val="center"/>
            <w:hideMark/>
          </w:tcPr>
          <w:p w14:paraId="74B13A1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Názov výdavky</w:t>
            </w:r>
          </w:p>
        </w:tc>
        <w:tc>
          <w:tcPr>
            <w:tcW w:w="2693" w:type="dxa"/>
            <w:tcBorders>
              <w:top w:val="single" w:sz="8" w:space="0" w:color="000000"/>
              <w:left w:val="nil"/>
              <w:bottom w:val="single" w:sz="4" w:space="0" w:color="000000"/>
              <w:right w:val="single" w:sz="4" w:space="0" w:color="000000"/>
            </w:tcBorders>
            <w:shd w:val="clear" w:color="auto" w:fill="auto"/>
            <w:vAlign w:val="center"/>
            <w:hideMark/>
          </w:tcPr>
          <w:p w14:paraId="4E0F0F8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Požadovaná špecifikácia</w:t>
            </w:r>
          </w:p>
        </w:tc>
        <w:tc>
          <w:tcPr>
            <w:tcW w:w="897" w:type="dxa"/>
            <w:tcBorders>
              <w:top w:val="single" w:sz="8" w:space="0" w:color="000000"/>
              <w:left w:val="nil"/>
              <w:bottom w:val="single" w:sz="4" w:space="0" w:color="000000"/>
              <w:right w:val="single" w:sz="4" w:space="0" w:color="000000"/>
            </w:tcBorders>
            <w:shd w:val="clear" w:color="auto" w:fill="auto"/>
            <w:vAlign w:val="center"/>
            <w:hideMark/>
          </w:tcPr>
          <w:p w14:paraId="32D463D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Merná jednotka</w:t>
            </w:r>
          </w:p>
        </w:tc>
        <w:tc>
          <w:tcPr>
            <w:tcW w:w="794" w:type="dxa"/>
            <w:tcBorders>
              <w:top w:val="single" w:sz="8" w:space="0" w:color="000000"/>
              <w:left w:val="nil"/>
              <w:bottom w:val="single" w:sz="4" w:space="0" w:color="000000"/>
              <w:right w:val="single" w:sz="4" w:space="0" w:color="000000"/>
            </w:tcBorders>
            <w:shd w:val="clear" w:color="auto" w:fill="auto"/>
            <w:vAlign w:val="center"/>
            <w:hideMark/>
          </w:tcPr>
          <w:p w14:paraId="19083F1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Počet kusov</w:t>
            </w:r>
          </w:p>
        </w:tc>
        <w:tc>
          <w:tcPr>
            <w:tcW w:w="1230" w:type="dxa"/>
            <w:tcBorders>
              <w:top w:val="single" w:sz="8" w:space="0" w:color="000000"/>
              <w:left w:val="nil"/>
              <w:bottom w:val="single" w:sz="4" w:space="0" w:color="000000"/>
              <w:right w:val="single" w:sz="4" w:space="0" w:color="000000"/>
            </w:tcBorders>
            <w:shd w:val="clear" w:color="auto" w:fill="auto"/>
            <w:vAlign w:val="center"/>
            <w:hideMark/>
          </w:tcPr>
          <w:p w14:paraId="6C68864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Cena v EUR bez DPH za 1 ks (2 des. miesta)</w:t>
            </w:r>
          </w:p>
        </w:tc>
        <w:tc>
          <w:tcPr>
            <w:tcW w:w="1106" w:type="dxa"/>
            <w:tcBorders>
              <w:top w:val="single" w:sz="8" w:space="0" w:color="000000"/>
              <w:left w:val="nil"/>
              <w:bottom w:val="single" w:sz="4" w:space="0" w:color="000000"/>
              <w:right w:val="single" w:sz="4" w:space="0" w:color="000000"/>
            </w:tcBorders>
            <w:shd w:val="clear" w:color="auto" w:fill="auto"/>
            <w:vAlign w:val="center"/>
            <w:hideMark/>
          </w:tcPr>
          <w:p w14:paraId="00F5465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Cena bez v EUR DPH za požadovaný počet ks (2 des. miesta)</w:t>
            </w:r>
          </w:p>
        </w:tc>
        <w:tc>
          <w:tcPr>
            <w:tcW w:w="1076" w:type="dxa"/>
            <w:tcBorders>
              <w:top w:val="single" w:sz="8" w:space="0" w:color="000000"/>
              <w:left w:val="nil"/>
              <w:bottom w:val="single" w:sz="4" w:space="0" w:color="000000"/>
              <w:right w:val="single" w:sz="8" w:space="0" w:color="000000"/>
            </w:tcBorders>
            <w:shd w:val="clear" w:color="auto" w:fill="auto"/>
            <w:vAlign w:val="center"/>
            <w:hideMark/>
          </w:tcPr>
          <w:p w14:paraId="5C982F93" w14:textId="77777777" w:rsidR="00507903" w:rsidRPr="00880DA5" w:rsidRDefault="00507903" w:rsidP="00BB1F6F">
            <w:pPr>
              <w:ind w:hanging="128"/>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Cena v EUR s DPH (SPOLU)      (2 des. miesta)</w:t>
            </w:r>
          </w:p>
        </w:tc>
      </w:tr>
      <w:tr w:rsidR="00507903" w:rsidRPr="00880DA5" w14:paraId="4CCCB141" w14:textId="77777777" w:rsidTr="00BB1F6F">
        <w:trPr>
          <w:trHeight w:val="43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4748BE44"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452" w:type="dxa"/>
            <w:gridSpan w:val="7"/>
            <w:tcBorders>
              <w:top w:val="single" w:sz="4" w:space="0" w:color="000000"/>
              <w:left w:val="nil"/>
              <w:bottom w:val="single" w:sz="4" w:space="0" w:color="000000"/>
              <w:right w:val="single" w:sz="8" w:space="0" w:color="000000"/>
            </w:tcBorders>
            <w:shd w:val="clear" w:color="000000" w:fill="EDEDED"/>
            <w:noWrap/>
            <w:vAlign w:val="center"/>
            <w:hideMark/>
          </w:tcPr>
          <w:p w14:paraId="4CB81364" w14:textId="77777777" w:rsidR="00507903" w:rsidRPr="00880DA5" w:rsidRDefault="00507903" w:rsidP="00D451EE">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svetelná technika</w:t>
            </w:r>
          </w:p>
        </w:tc>
      </w:tr>
      <w:tr w:rsidR="00507903" w:rsidRPr="00880DA5" w14:paraId="0CFD3B16" w14:textId="77777777" w:rsidTr="00BB1F6F">
        <w:trPr>
          <w:trHeight w:val="126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63B8E0D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46970E0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Divadelný LED reflektor </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2C01B534"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w:t>
            </w:r>
            <w:r w:rsidRPr="00880DA5">
              <w:rPr>
                <w:rFonts w:ascii="Calibri" w:hAnsi="Calibri" w:cs="Calibri"/>
                <w:color w:val="000000"/>
                <w:sz w:val="18"/>
                <w:szCs w:val="18"/>
                <w:lang w:val="sk-SK" w:eastAsia="sk-SK"/>
              </w:rPr>
              <w:br/>
              <w:t xml:space="preserve"> - kompaktný profilovací LED reflektor </w:t>
            </w:r>
            <w:r w:rsidRPr="00880DA5">
              <w:rPr>
                <w:rFonts w:ascii="Calibri" w:hAnsi="Calibri" w:cs="Calibri"/>
                <w:color w:val="000000"/>
                <w:sz w:val="18"/>
                <w:szCs w:val="18"/>
                <w:lang w:val="sk-SK" w:eastAsia="sk-SK"/>
              </w:rPr>
              <w:br/>
              <w:t xml:space="preserve"> - musí byť tvorený jedným vysokovýkonným bielym  200W LED čipom v prevedení 3200K</w:t>
            </w:r>
            <w:r w:rsidRPr="00880DA5">
              <w:rPr>
                <w:rFonts w:ascii="Calibri" w:hAnsi="Calibri" w:cs="Calibri"/>
                <w:color w:val="000000"/>
                <w:sz w:val="18"/>
                <w:szCs w:val="18"/>
                <w:lang w:val="sk-SK" w:eastAsia="sk-SK"/>
              </w:rPr>
              <w:br/>
              <w:t xml:space="preserve"> - musí dosahovať index podania farieb CRI &gt; 95</w:t>
            </w:r>
            <w:r w:rsidRPr="00880DA5">
              <w:rPr>
                <w:rFonts w:ascii="Calibri" w:hAnsi="Calibri" w:cs="Calibri"/>
                <w:color w:val="000000"/>
                <w:sz w:val="18"/>
                <w:szCs w:val="18"/>
                <w:lang w:val="sk-SK" w:eastAsia="sk-SK"/>
              </w:rPr>
              <w:br/>
              <w:t xml:space="preserve"> - musí byť vybavený dvojitou kondenzátorovou optikou so zoomom s vysokým rozlíšením v rozsahu 15,5°- 38°</w:t>
            </w:r>
            <w:r w:rsidRPr="00880DA5">
              <w:rPr>
                <w:rFonts w:ascii="Calibri" w:hAnsi="Calibri" w:cs="Calibri"/>
                <w:color w:val="000000"/>
                <w:sz w:val="18"/>
                <w:szCs w:val="18"/>
                <w:lang w:val="sk-SK" w:eastAsia="sk-SK"/>
              </w:rPr>
              <w:br/>
              <w:t xml:space="preserve"> - musí dosahovať svietivosť pri 15,5° zoome minimálne 24.869 Lux / 2m s priemerom svetelného kužeľa 54cm a pri 38°zoome musí dosahovať svietivosť minimálne 5.614Lux/2m s priemerom svetelného kužeľa 138cm</w:t>
            </w:r>
          </w:p>
        </w:tc>
        <w:tc>
          <w:tcPr>
            <w:tcW w:w="897" w:type="dxa"/>
            <w:tcBorders>
              <w:top w:val="nil"/>
              <w:left w:val="nil"/>
              <w:bottom w:val="single" w:sz="4" w:space="0" w:color="000000"/>
              <w:right w:val="single" w:sz="4" w:space="0" w:color="000000"/>
            </w:tcBorders>
            <w:shd w:val="clear" w:color="FFFF00" w:fill="FFFFFF"/>
            <w:noWrap/>
            <w:vAlign w:val="center"/>
            <w:hideMark/>
          </w:tcPr>
          <w:p w14:paraId="5891482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58891BB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230" w:type="dxa"/>
            <w:tcBorders>
              <w:top w:val="nil"/>
              <w:left w:val="nil"/>
              <w:bottom w:val="single" w:sz="4" w:space="0" w:color="000000"/>
              <w:right w:val="single" w:sz="4" w:space="0" w:color="000000"/>
            </w:tcBorders>
            <w:shd w:val="clear" w:color="auto" w:fill="auto"/>
            <w:vAlign w:val="center"/>
            <w:hideMark/>
          </w:tcPr>
          <w:p w14:paraId="1EF818E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2EDF9029"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51AA4A9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BD1EA9C" w14:textId="77777777" w:rsidTr="00BB1F6F">
        <w:trPr>
          <w:trHeight w:val="123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69D06A7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7B926A1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Plošný reflektor RGBW </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3AFDF4E3"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washový LED reflektor</w:t>
            </w:r>
            <w:r w:rsidRPr="00880DA5">
              <w:rPr>
                <w:rFonts w:ascii="Calibri" w:hAnsi="Calibri" w:cs="Calibri"/>
                <w:color w:val="000000"/>
                <w:sz w:val="18"/>
                <w:szCs w:val="18"/>
                <w:lang w:val="sk-SK" w:eastAsia="sk-SK"/>
              </w:rPr>
              <w:br/>
              <w:t xml:space="preserve"> - musí byť vybavený 21°svetelným lúčom</w:t>
            </w:r>
            <w:r w:rsidRPr="00880DA5">
              <w:rPr>
                <w:rFonts w:ascii="Calibri" w:hAnsi="Calibri" w:cs="Calibri"/>
                <w:color w:val="000000"/>
                <w:sz w:val="18"/>
                <w:szCs w:val="18"/>
                <w:lang w:val="sk-SK" w:eastAsia="sk-SK"/>
              </w:rPr>
              <w:br/>
              <w:t xml:space="preserve"> - musí mať vstavaný prijímač W-DMX</w:t>
            </w:r>
            <w:r w:rsidRPr="00880DA5">
              <w:rPr>
                <w:rFonts w:ascii="Calibri" w:hAnsi="Calibri" w:cs="Calibri"/>
                <w:color w:val="000000"/>
                <w:sz w:val="18"/>
                <w:szCs w:val="18"/>
                <w:lang w:val="sk-SK" w:eastAsia="sk-SK"/>
              </w:rPr>
              <w:br/>
              <w:t xml:space="preserve"> - musí byť pripojiteľný na 5-pin XLR konektor</w:t>
            </w:r>
          </w:p>
        </w:tc>
        <w:tc>
          <w:tcPr>
            <w:tcW w:w="897" w:type="dxa"/>
            <w:tcBorders>
              <w:top w:val="nil"/>
              <w:left w:val="nil"/>
              <w:bottom w:val="single" w:sz="4" w:space="0" w:color="000000"/>
              <w:right w:val="single" w:sz="4" w:space="0" w:color="000000"/>
            </w:tcBorders>
            <w:shd w:val="clear" w:color="FFFF00" w:fill="FFFFFF"/>
            <w:noWrap/>
            <w:vAlign w:val="center"/>
            <w:hideMark/>
          </w:tcPr>
          <w:p w14:paraId="3BA8893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4BA4301C"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230" w:type="dxa"/>
            <w:tcBorders>
              <w:top w:val="nil"/>
              <w:left w:val="nil"/>
              <w:bottom w:val="single" w:sz="4" w:space="0" w:color="000000"/>
              <w:right w:val="single" w:sz="4" w:space="0" w:color="000000"/>
            </w:tcBorders>
            <w:shd w:val="clear" w:color="auto" w:fill="auto"/>
            <w:vAlign w:val="center"/>
            <w:hideMark/>
          </w:tcPr>
          <w:p w14:paraId="74D6800E"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63FB89C7"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43E1785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51821277" w14:textId="77777777" w:rsidTr="00BB1F6F">
        <w:trPr>
          <w:trHeight w:val="198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F22301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5D9B14B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Divadelný LED reflektor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21771CE2"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kompaktný divadelný LED reflektor s plankonvexnou PC optikou s priemerom 150mm </w:t>
            </w:r>
            <w:r w:rsidRPr="00880DA5">
              <w:rPr>
                <w:rFonts w:ascii="Calibri" w:hAnsi="Calibri" w:cs="Calibri"/>
                <w:color w:val="000000"/>
                <w:sz w:val="18"/>
                <w:szCs w:val="18"/>
                <w:lang w:val="sk-SK" w:eastAsia="sk-SK"/>
              </w:rPr>
              <w:br/>
              <w:t xml:space="preserve"> - musí byť tvorený jedným vysokovýkonným bielym LED čipom 3200 K</w:t>
            </w:r>
            <w:r w:rsidRPr="00880DA5">
              <w:rPr>
                <w:rFonts w:ascii="Calibri" w:hAnsi="Calibri" w:cs="Calibri"/>
                <w:color w:val="000000"/>
                <w:sz w:val="18"/>
                <w:szCs w:val="18"/>
                <w:lang w:val="sk-SK" w:eastAsia="sk-SK"/>
              </w:rPr>
              <w:br/>
              <w:t xml:space="preserve"> - musí dosahovať index podania farieb CRI &gt; 95</w:t>
            </w:r>
            <w:r w:rsidRPr="00880DA5">
              <w:rPr>
                <w:rFonts w:ascii="Calibri" w:hAnsi="Calibri" w:cs="Calibri"/>
                <w:color w:val="000000"/>
                <w:sz w:val="18"/>
                <w:szCs w:val="18"/>
                <w:lang w:val="sk-SK" w:eastAsia="sk-SK"/>
              </w:rPr>
              <w:br/>
              <w:t xml:space="preserve"> - musí byť vybavený 150mm PC optikou a lineárnym zoomom v rozsahu 6,4° - 64°</w:t>
            </w:r>
            <w:r w:rsidRPr="00880DA5">
              <w:rPr>
                <w:rFonts w:ascii="Calibri" w:hAnsi="Calibri" w:cs="Calibri"/>
                <w:color w:val="000000"/>
                <w:sz w:val="18"/>
                <w:szCs w:val="18"/>
                <w:lang w:val="sk-SK" w:eastAsia="sk-SK"/>
              </w:rPr>
              <w:br/>
              <w:t xml:space="preserve"> - musí dosahovať svietivosť pri 6,4° uhle vyžarovania minimálne 34538 Lux / 2m s priemerom svetelného kužeľa 22cm a pri 60° uhle vyžarovania musí dosahovať svietivosť minimálne 2119 </w:t>
            </w:r>
          </w:p>
        </w:tc>
        <w:tc>
          <w:tcPr>
            <w:tcW w:w="897" w:type="dxa"/>
            <w:tcBorders>
              <w:top w:val="nil"/>
              <w:left w:val="nil"/>
              <w:bottom w:val="single" w:sz="4" w:space="0" w:color="000000"/>
              <w:right w:val="single" w:sz="4" w:space="0" w:color="000000"/>
            </w:tcBorders>
            <w:shd w:val="clear" w:color="FFFF00" w:fill="FFFFFF"/>
            <w:noWrap/>
            <w:vAlign w:val="center"/>
            <w:hideMark/>
          </w:tcPr>
          <w:p w14:paraId="719BC07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F34C36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230" w:type="dxa"/>
            <w:tcBorders>
              <w:top w:val="nil"/>
              <w:left w:val="nil"/>
              <w:bottom w:val="single" w:sz="4" w:space="0" w:color="000000"/>
              <w:right w:val="single" w:sz="4" w:space="0" w:color="000000"/>
            </w:tcBorders>
            <w:shd w:val="clear" w:color="auto" w:fill="auto"/>
            <w:vAlign w:val="center"/>
            <w:hideMark/>
          </w:tcPr>
          <w:p w14:paraId="2638CBE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6BF2A75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570AB9A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050C0270" w14:textId="77777777" w:rsidTr="00BB1F6F">
        <w:trPr>
          <w:trHeight w:val="135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060B394C"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77A1D8D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LED reflektor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1707E3AE"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divadelný LED reflektor s fresnelovou šošovkou</w:t>
            </w:r>
            <w:r w:rsidRPr="00880DA5">
              <w:rPr>
                <w:rFonts w:ascii="Calibri" w:hAnsi="Calibri" w:cs="Calibri"/>
                <w:color w:val="000000"/>
                <w:sz w:val="18"/>
                <w:szCs w:val="18"/>
                <w:lang w:val="sk-SK" w:eastAsia="sk-SK"/>
              </w:rPr>
              <w:br/>
              <w:t xml:space="preserve"> - musí mať teplotu farby 3000K</w:t>
            </w:r>
            <w:r w:rsidRPr="00880DA5">
              <w:rPr>
                <w:rFonts w:ascii="Calibri" w:hAnsi="Calibri" w:cs="Calibri"/>
                <w:color w:val="000000"/>
                <w:sz w:val="18"/>
                <w:szCs w:val="18"/>
                <w:lang w:val="sk-SK" w:eastAsia="sk-SK"/>
              </w:rPr>
              <w:br/>
              <w:t xml:space="preserve"> - musí mať manuálny zoom 8-50°</w:t>
            </w:r>
            <w:r w:rsidRPr="00880DA5">
              <w:rPr>
                <w:rFonts w:ascii="Calibri" w:hAnsi="Calibri" w:cs="Calibri"/>
                <w:color w:val="000000"/>
                <w:sz w:val="18"/>
                <w:szCs w:val="18"/>
                <w:lang w:val="sk-SK" w:eastAsia="sk-SK"/>
              </w:rPr>
              <w:br/>
              <w:t xml:space="preserve"> - musí mať DMX 512 riadenie</w:t>
            </w:r>
          </w:p>
        </w:tc>
        <w:tc>
          <w:tcPr>
            <w:tcW w:w="897" w:type="dxa"/>
            <w:tcBorders>
              <w:top w:val="nil"/>
              <w:left w:val="nil"/>
              <w:bottom w:val="single" w:sz="4" w:space="0" w:color="000000"/>
              <w:right w:val="single" w:sz="4" w:space="0" w:color="000000"/>
            </w:tcBorders>
            <w:shd w:val="clear" w:color="FFFF00" w:fill="FFFFFF"/>
            <w:noWrap/>
            <w:vAlign w:val="center"/>
            <w:hideMark/>
          </w:tcPr>
          <w:p w14:paraId="24B6599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296AA8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230" w:type="dxa"/>
            <w:tcBorders>
              <w:top w:val="nil"/>
              <w:left w:val="nil"/>
              <w:bottom w:val="single" w:sz="4" w:space="0" w:color="000000"/>
              <w:right w:val="single" w:sz="4" w:space="0" w:color="000000"/>
            </w:tcBorders>
            <w:shd w:val="clear" w:color="auto" w:fill="auto"/>
            <w:vAlign w:val="center"/>
            <w:hideMark/>
          </w:tcPr>
          <w:p w14:paraId="6917CB6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50E27B7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1BA787A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4795ECA1" w14:textId="77777777" w:rsidTr="00BB1F6F">
        <w:trPr>
          <w:trHeight w:val="123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38C6445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5</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2938027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LED reflektor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64C4432F"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- 50W  LED, DMX reflektor</w:t>
            </w:r>
            <w:r w:rsidRPr="00880DA5">
              <w:rPr>
                <w:rFonts w:ascii="Calibri" w:hAnsi="Calibri" w:cs="Calibri"/>
                <w:color w:val="000000"/>
                <w:sz w:val="18"/>
                <w:szCs w:val="18"/>
                <w:lang w:val="sk-SK" w:eastAsia="sk-SK"/>
              </w:rPr>
              <w:br/>
              <w:t xml:space="preserve"> - musí mať 6 stmievacích kriviek</w:t>
            </w:r>
            <w:r w:rsidRPr="00880DA5">
              <w:rPr>
                <w:rFonts w:ascii="Calibri" w:hAnsi="Calibri" w:cs="Calibri"/>
                <w:color w:val="000000"/>
                <w:sz w:val="18"/>
                <w:szCs w:val="18"/>
                <w:lang w:val="sk-SK" w:eastAsia="sk-SK"/>
              </w:rPr>
              <w:br/>
              <w:t xml:space="preserve"> - musí mať teplotu farby 3000K</w:t>
            </w:r>
            <w:r w:rsidRPr="00880DA5">
              <w:rPr>
                <w:rFonts w:ascii="Calibri" w:hAnsi="Calibri" w:cs="Calibri"/>
                <w:color w:val="000000"/>
                <w:sz w:val="18"/>
                <w:szCs w:val="18"/>
                <w:lang w:val="sk-SK" w:eastAsia="sk-SK"/>
              </w:rPr>
              <w:br/>
              <w:t xml:space="preserve"> - musí mať manuálny zoom 8-50 stupňov</w:t>
            </w:r>
          </w:p>
        </w:tc>
        <w:tc>
          <w:tcPr>
            <w:tcW w:w="897" w:type="dxa"/>
            <w:tcBorders>
              <w:top w:val="nil"/>
              <w:left w:val="nil"/>
              <w:bottom w:val="single" w:sz="4" w:space="0" w:color="000000"/>
              <w:right w:val="single" w:sz="4" w:space="0" w:color="000000"/>
            </w:tcBorders>
            <w:shd w:val="clear" w:color="FFFF00" w:fill="FFFFFF"/>
            <w:noWrap/>
            <w:vAlign w:val="center"/>
            <w:hideMark/>
          </w:tcPr>
          <w:p w14:paraId="585250B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68F06DB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230" w:type="dxa"/>
            <w:tcBorders>
              <w:top w:val="nil"/>
              <w:left w:val="nil"/>
              <w:bottom w:val="single" w:sz="4" w:space="0" w:color="000000"/>
              <w:right w:val="single" w:sz="4" w:space="0" w:color="000000"/>
            </w:tcBorders>
            <w:shd w:val="clear" w:color="auto" w:fill="auto"/>
            <w:vAlign w:val="center"/>
            <w:hideMark/>
          </w:tcPr>
          <w:p w14:paraId="6AAE573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3D544F8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667C3F51"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05131A9A" w14:textId="77777777" w:rsidTr="00BB1F6F">
        <w:trPr>
          <w:trHeight w:val="196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5DA3AD0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6B32163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Klubový laser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7B8B6E62"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moonflower, strobo a zelený a červený laser v jednom</w:t>
            </w:r>
            <w:r w:rsidRPr="00880DA5">
              <w:rPr>
                <w:rFonts w:ascii="Calibri" w:hAnsi="Calibri" w:cs="Calibri"/>
                <w:color w:val="000000"/>
                <w:sz w:val="18"/>
                <w:szCs w:val="18"/>
                <w:lang w:val="sk-SK" w:eastAsia="sk-SK"/>
              </w:rPr>
              <w:br/>
              <w:t xml:space="preserve"> - musí mať práve LED:  6 x 5W RGBWAP Hex LED, 8x 3W bielu LED 25W </w:t>
            </w:r>
            <w:r w:rsidRPr="00880DA5">
              <w:rPr>
                <w:rFonts w:ascii="Calibri" w:hAnsi="Calibri" w:cs="Calibri"/>
                <w:color w:val="000000"/>
                <w:sz w:val="18"/>
                <w:szCs w:val="18"/>
                <w:lang w:val="sk-SK" w:eastAsia="sk-SK"/>
              </w:rPr>
              <w:br/>
              <w:t xml:space="preserve"> - musí mať práve LASER: 4,9mW červené a zelené laserové diody</w:t>
            </w:r>
            <w:r w:rsidRPr="00880DA5">
              <w:rPr>
                <w:rFonts w:ascii="Calibri" w:hAnsi="Calibri" w:cs="Calibri"/>
                <w:color w:val="000000"/>
                <w:sz w:val="18"/>
                <w:szCs w:val="18"/>
                <w:lang w:val="sk-SK" w:eastAsia="sk-SK"/>
              </w:rPr>
              <w:br/>
              <w:t xml:space="preserve"> - musí mať farebné spektrum RGBAWP</w:t>
            </w:r>
            <w:r w:rsidRPr="00880DA5">
              <w:rPr>
                <w:rFonts w:ascii="Calibri" w:hAnsi="Calibri" w:cs="Calibri"/>
                <w:color w:val="000000"/>
                <w:sz w:val="18"/>
                <w:szCs w:val="18"/>
                <w:lang w:val="sk-SK" w:eastAsia="sk-SK"/>
              </w:rPr>
              <w:br/>
              <w:t xml:space="preserve"> - musí byť kompatibilný s protokolom DMX-512</w:t>
            </w:r>
            <w:r w:rsidRPr="00880DA5">
              <w:rPr>
                <w:rFonts w:ascii="Calibri" w:hAnsi="Calibri" w:cs="Calibri"/>
                <w:color w:val="000000"/>
                <w:sz w:val="18"/>
                <w:szCs w:val="18"/>
                <w:lang w:val="sk-SK" w:eastAsia="sk-SK"/>
              </w:rPr>
              <w:br/>
              <w:t xml:space="preserve">  - musí mať tri prevádzkové režimy: Sound-Active, automatický režim a DMX ovládanie</w:t>
            </w:r>
            <w:r w:rsidRPr="00880DA5">
              <w:rPr>
                <w:rFonts w:ascii="Calibri" w:hAnsi="Calibri" w:cs="Calibri"/>
                <w:color w:val="000000"/>
                <w:sz w:val="18"/>
                <w:szCs w:val="18"/>
                <w:lang w:val="sk-SK" w:eastAsia="sk-SK"/>
              </w:rPr>
              <w:br/>
              <w:t xml:space="preserve"> - musí mať strobe a pulse LED efekt</w:t>
            </w:r>
          </w:p>
        </w:tc>
        <w:tc>
          <w:tcPr>
            <w:tcW w:w="897" w:type="dxa"/>
            <w:tcBorders>
              <w:top w:val="nil"/>
              <w:left w:val="nil"/>
              <w:bottom w:val="single" w:sz="4" w:space="0" w:color="000000"/>
              <w:right w:val="single" w:sz="4" w:space="0" w:color="000000"/>
            </w:tcBorders>
            <w:shd w:val="clear" w:color="FFFF00" w:fill="FFFFFF"/>
            <w:noWrap/>
            <w:vAlign w:val="center"/>
            <w:hideMark/>
          </w:tcPr>
          <w:p w14:paraId="2F16922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FF2837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65AA522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521DBD6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59F77367"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4E6AE82" w14:textId="77777777" w:rsidTr="00BB1F6F">
        <w:trPr>
          <w:trHeight w:val="268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48F033C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7</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42001F9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PAR LED reflektor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19C958E0"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reflektor PAR LED</w:t>
            </w:r>
            <w:r w:rsidRPr="00880DA5">
              <w:rPr>
                <w:rFonts w:ascii="Calibri" w:hAnsi="Calibri" w:cs="Calibri"/>
                <w:color w:val="000000"/>
                <w:sz w:val="18"/>
                <w:szCs w:val="18"/>
                <w:lang w:val="sk-SK" w:eastAsia="sk-SK"/>
              </w:rPr>
              <w:br/>
              <w:t xml:space="preserve"> - musí mať plynulé miešanie farieb RGB+UV </w:t>
            </w:r>
            <w:r w:rsidRPr="00880DA5">
              <w:rPr>
                <w:rFonts w:ascii="Calibri" w:hAnsi="Calibri" w:cs="Calibri"/>
                <w:color w:val="000000"/>
                <w:sz w:val="18"/>
                <w:szCs w:val="18"/>
                <w:lang w:val="sk-SK" w:eastAsia="sk-SK"/>
              </w:rPr>
              <w:br/>
              <w:t xml:space="preserve"> - musí mať 5 režimov DMX kanálov a 5 prevádzkových režimov</w:t>
            </w:r>
            <w:r w:rsidRPr="00880DA5">
              <w:rPr>
                <w:rFonts w:ascii="Calibri" w:hAnsi="Calibri" w:cs="Calibri"/>
                <w:color w:val="000000"/>
                <w:sz w:val="18"/>
                <w:szCs w:val="18"/>
                <w:lang w:val="sk-SK" w:eastAsia="sk-SK"/>
              </w:rPr>
              <w:br/>
              <w:t xml:space="preserve"> - musí mať uhol vyžarovania práve  25°</w:t>
            </w:r>
            <w:r w:rsidRPr="00880DA5">
              <w:rPr>
                <w:rFonts w:ascii="Calibri" w:hAnsi="Calibri" w:cs="Calibri"/>
                <w:color w:val="000000"/>
                <w:sz w:val="18"/>
                <w:szCs w:val="18"/>
                <w:lang w:val="sk-SK" w:eastAsia="sk-SK"/>
              </w:rPr>
              <w:br/>
              <w:t xml:space="preserve"> - musí mať LED DMX displej so 4-tlačítkovou ponukou</w:t>
            </w:r>
            <w:r w:rsidRPr="00880DA5">
              <w:rPr>
                <w:rFonts w:ascii="Calibri" w:hAnsi="Calibri" w:cs="Calibri"/>
                <w:color w:val="000000"/>
                <w:sz w:val="18"/>
                <w:szCs w:val="18"/>
                <w:lang w:val="sk-SK" w:eastAsia="sk-SK"/>
              </w:rPr>
              <w:br/>
              <w:t xml:space="preserve"> - musí mať elektronické stmievanie 0-100%</w:t>
            </w:r>
            <w:r w:rsidRPr="00880DA5">
              <w:rPr>
                <w:rFonts w:ascii="Calibri" w:hAnsi="Calibri" w:cs="Calibri"/>
                <w:color w:val="000000"/>
                <w:sz w:val="18"/>
                <w:szCs w:val="18"/>
                <w:lang w:val="sk-SK" w:eastAsia="sk-SK"/>
              </w:rPr>
              <w:br/>
              <w:t xml:space="preserve"> - musí mať režim bez preblikávania</w:t>
            </w:r>
            <w:r w:rsidRPr="00880DA5">
              <w:rPr>
                <w:rFonts w:ascii="Calibri" w:hAnsi="Calibri" w:cs="Calibri"/>
                <w:color w:val="000000"/>
                <w:sz w:val="18"/>
                <w:szCs w:val="18"/>
                <w:lang w:val="sk-SK" w:eastAsia="sk-SK"/>
              </w:rPr>
              <w:br/>
              <w:t xml:space="preserve"> - musí mať protokol DMX-512</w:t>
            </w:r>
            <w:r w:rsidRPr="00880DA5">
              <w:rPr>
                <w:rFonts w:ascii="Calibri" w:hAnsi="Calibri" w:cs="Calibri"/>
                <w:color w:val="000000"/>
                <w:sz w:val="18"/>
                <w:szCs w:val="18"/>
                <w:lang w:val="sk-SK" w:eastAsia="sk-SK"/>
              </w:rPr>
              <w:br/>
              <w:t xml:space="preserve"> - musí mať pulzovanie a strobo efekt</w:t>
            </w:r>
            <w:r w:rsidRPr="00880DA5">
              <w:rPr>
                <w:rFonts w:ascii="Calibri" w:hAnsi="Calibri" w:cs="Calibri"/>
                <w:color w:val="000000"/>
                <w:sz w:val="18"/>
                <w:szCs w:val="18"/>
                <w:lang w:val="sk-SK" w:eastAsia="sk-SK"/>
              </w:rPr>
              <w:br/>
              <w:t xml:space="preserve"> - musí mať elektronické stmievanie: 0-100%</w:t>
            </w:r>
          </w:p>
        </w:tc>
        <w:tc>
          <w:tcPr>
            <w:tcW w:w="897" w:type="dxa"/>
            <w:tcBorders>
              <w:top w:val="nil"/>
              <w:left w:val="nil"/>
              <w:bottom w:val="single" w:sz="4" w:space="0" w:color="000000"/>
              <w:right w:val="single" w:sz="4" w:space="0" w:color="000000"/>
            </w:tcBorders>
            <w:shd w:val="clear" w:color="FFFF00" w:fill="FFFFFF"/>
            <w:noWrap/>
            <w:vAlign w:val="center"/>
            <w:hideMark/>
          </w:tcPr>
          <w:p w14:paraId="5C633B8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65EE8B3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8</w:t>
            </w:r>
          </w:p>
        </w:tc>
        <w:tc>
          <w:tcPr>
            <w:tcW w:w="1230" w:type="dxa"/>
            <w:tcBorders>
              <w:top w:val="nil"/>
              <w:left w:val="nil"/>
              <w:bottom w:val="single" w:sz="4" w:space="0" w:color="000000"/>
              <w:right w:val="single" w:sz="4" w:space="0" w:color="000000"/>
            </w:tcBorders>
            <w:shd w:val="clear" w:color="auto" w:fill="auto"/>
            <w:vAlign w:val="center"/>
            <w:hideMark/>
          </w:tcPr>
          <w:p w14:paraId="0B5ED40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4FF8183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7BC58E07"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23E23106" w14:textId="77777777" w:rsidTr="00BB1F6F">
        <w:trPr>
          <w:trHeight w:val="126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00C196C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8</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1DC148A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LED reflektor batériový</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1B0DD12B"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výkonný LED menič</w:t>
            </w:r>
            <w:r w:rsidRPr="00880DA5">
              <w:rPr>
                <w:rFonts w:ascii="Calibri" w:hAnsi="Calibri" w:cs="Calibri"/>
                <w:color w:val="000000"/>
                <w:sz w:val="18"/>
                <w:szCs w:val="18"/>
                <w:lang w:val="sk-SK" w:eastAsia="sk-SK"/>
              </w:rPr>
              <w:br/>
              <w:t xml:space="preserve"> - musí byť pre interierové aj exteriérové použitie</w:t>
            </w:r>
            <w:r w:rsidRPr="00880DA5">
              <w:rPr>
                <w:rFonts w:ascii="Calibri" w:hAnsi="Calibri" w:cs="Calibri"/>
                <w:color w:val="000000"/>
                <w:sz w:val="18"/>
                <w:szCs w:val="18"/>
                <w:lang w:val="sk-SK" w:eastAsia="sk-SK"/>
              </w:rPr>
              <w:br/>
              <w:t>- musí mať DMX konektory 5p XLR in &amp; out</w:t>
            </w:r>
            <w:r w:rsidRPr="00880DA5">
              <w:rPr>
                <w:rFonts w:ascii="Calibri" w:hAnsi="Calibri" w:cs="Calibri"/>
                <w:color w:val="000000"/>
                <w:sz w:val="18"/>
                <w:szCs w:val="18"/>
                <w:lang w:val="sk-SK" w:eastAsia="sk-SK"/>
              </w:rPr>
              <w:br/>
              <w:t xml:space="preserve"> - musí mať max. spotrebu 50W</w:t>
            </w:r>
          </w:p>
        </w:tc>
        <w:tc>
          <w:tcPr>
            <w:tcW w:w="897" w:type="dxa"/>
            <w:tcBorders>
              <w:top w:val="nil"/>
              <w:left w:val="nil"/>
              <w:bottom w:val="single" w:sz="4" w:space="0" w:color="000000"/>
              <w:right w:val="single" w:sz="4" w:space="0" w:color="000000"/>
            </w:tcBorders>
            <w:shd w:val="clear" w:color="FFFF00" w:fill="FFFFFF"/>
            <w:noWrap/>
            <w:vAlign w:val="center"/>
            <w:hideMark/>
          </w:tcPr>
          <w:p w14:paraId="7C1E261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auto" w:fill="auto"/>
            <w:noWrap/>
            <w:vAlign w:val="center"/>
            <w:hideMark/>
          </w:tcPr>
          <w:p w14:paraId="2BA7284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8</w:t>
            </w:r>
          </w:p>
        </w:tc>
        <w:tc>
          <w:tcPr>
            <w:tcW w:w="1230" w:type="dxa"/>
            <w:tcBorders>
              <w:top w:val="nil"/>
              <w:left w:val="nil"/>
              <w:bottom w:val="single" w:sz="4" w:space="0" w:color="000000"/>
              <w:right w:val="single" w:sz="4" w:space="0" w:color="000000"/>
            </w:tcBorders>
            <w:shd w:val="clear" w:color="auto" w:fill="auto"/>
            <w:vAlign w:val="center"/>
            <w:hideMark/>
          </w:tcPr>
          <w:p w14:paraId="46C1737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0677EBEF"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41A2F6C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7130204" w14:textId="77777777" w:rsidTr="00BB1F6F">
        <w:trPr>
          <w:trHeight w:val="175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377F68E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9</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2DE848D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BEZDRÔTOVÝ VYSIELAČ DMX</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433E9780"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bezdrôtový vysielač / prijímač musí mať dosah až 700 metrov</w:t>
            </w:r>
            <w:r w:rsidRPr="00880DA5">
              <w:rPr>
                <w:rFonts w:ascii="Calibri" w:hAnsi="Calibri" w:cs="Calibri"/>
                <w:color w:val="000000"/>
                <w:sz w:val="18"/>
                <w:szCs w:val="18"/>
                <w:lang w:val="sk-SK" w:eastAsia="sk-SK"/>
              </w:rPr>
              <w:br/>
              <w:t xml:space="preserve"> - musí mať protokol DMX / RDM a možnosť sACN, ArtNet</w:t>
            </w:r>
            <w:r w:rsidRPr="00880DA5">
              <w:rPr>
                <w:rFonts w:ascii="Calibri" w:hAnsi="Calibri" w:cs="Calibri"/>
                <w:color w:val="000000"/>
                <w:sz w:val="18"/>
                <w:szCs w:val="18"/>
                <w:lang w:val="sk-SK" w:eastAsia="sk-SK"/>
              </w:rPr>
              <w:br/>
              <w:t xml:space="preserve"> - zariadenie musí pracovať na oboch frekvenčných pásmach 2,4 GHz a 5,8 GHz s plnou podporou RDM</w:t>
            </w:r>
            <w:r w:rsidRPr="00880DA5">
              <w:rPr>
                <w:rFonts w:ascii="Calibri" w:hAnsi="Calibri" w:cs="Calibri"/>
                <w:color w:val="000000"/>
                <w:sz w:val="18"/>
                <w:szCs w:val="18"/>
                <w:lang w:val="sk-SK" w:eastAsia="sk-SK"/>
              </w:rPr>
              <w:br/>
              <w:t xml:space="preserve"> - musí mať dva vstupy a výstupy</w:t>
            </w:r>
            <w:r w:rsidRPr="00880DA5">
              <w:rPr>
                <w:rFonts w:ascii="Calibri" w:hAnsi="Calibri" w:cs="Calibri"/>
                <w:color w:val="000000"/>
                <w:sz w:val="18"/>
                <w:szCs w:val="18"/>
                <w:lang w:val="sk-SK" w:eastAsia="sk-SK"/>
              </w:rPr>
              <w:br/>
              <w:t xml:space="preserve"> - musí mať krytie IP65</w:t>
            </w:r>
          </w:p>
        </w:tc>
        <w:tc>
          <w:tcPr>
            <w:tcW w:w="897" w:type="dxa"/>
            <w:tcBorders>
              <w:top w:val="nil"/>
              <w:left w:val="nil"/>
              <w:bottom w:val="single" w:sz="4" w:space="0" w:color="000000"/>
              <w:right w:val="single" w:sz="4" w:space="0" w:color="000000"/>
            </w:tcBorders>
            <w:shd w:val="clear" w:color="FFFF00" w:fill="FFFFFF"/>
            <w:noWrap/>
            <w:vAlign w:val="center"/>
            <w:hideMark/>
          </w:tcPr>
          <w:p w14:paraId="5346E2F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617DF2EC"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37DD35B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3C631349"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3FE7B4E1"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40277504" w14:textId="77777777" w:rsidTr="00BB1F6F">
        <w:trPr>
          <w:trHeight w:val="91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6F412AF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10</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321A4BE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Klubový laser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35DFA93A"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klubový laser chladený vzduchom</w:t>
            </w:r>
            <w:r w:rsidRPr="00880DA5">
              <w:rPr>
                <w:rFonts w:ascii="Calibri" w:hAnsi="Calibri" w:cs="Calibri"/>
                <w:color w:val="000000"/>
                <w:sz w:val="18"/>
                <w:szCs w:val="18"/>
                <w:lang w:val="sk-SK" w:eastAsia="sk-SK"/>
              </w:rPr>
              <w:br/>
              <w:t xml:space="preserve"> - musí mať ovládanie cez: music, DMX512, auto, ILDA</w:t>
            </w:r>
            <w:r w:rsidRPr="00880DA5">
              <w:rPr>
                <w:rFonts w:ascii="Calibri" w:hAnsi="Calibri" w:cs="Calibri"/>
                <w:color w:val="000000"/>
                <w:sz w:val="18"/>
                <w:szCs w:val="18"/>
                <w:lang w:val="sk-SK" w:eastAsia="sk-SK"/>
              </w:rPr>
              <w:br/>
              <w:t xml:space="preserve"> - musí mať 11 DMX kanálov</w:t>
            </w:r>
          </w:p>
        </w:tc>
        <w:tc>
          <w:tcPr>
            <w:tcW w:w="897" w:type="dxa"/>
            <w:tcBorders>
              <w:top w:val="nil"/>
              <w:left w:val="nil"/>
              <w:bottom w:val="single" w:sz="4" w:space="0" w:color="000000"/>
              <w:right w:val="single" w:sz="4" w:space="0" w:color="000000"/>
            </w:tcBorders>
            <w:shd w:val="clear" w:color="FFFF00" w:fill="FFFFFF"/>
            <w:noWrap/>
            <w:vAlign w:val="center"/>
            <w:hideMark/>
          </w:tcPr>
          <w:p w14:paraId="606BDFA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256FCB6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4CDA2D8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6911F72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71435BD9"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00622E0D" w14:textId="77777777" w:rsidTr="00BB1F6F">
        <w:trPr>
          <w:trHeight w:val="75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44C0E48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11</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370D0E1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Ovládací prevodník a software</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0AE1DDBA"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prevodník k laseru</w:t>
            </w:r>
            <w:r w:rsidRPr="00880DA5">
              <w:rPr>
                <w:rFonts w:ascii="Calibri" w:hAnsi="Calibri" w:cs="Calibri"/>
                <w:color w:val="000000"/>
                <w:sz w:val="18"/>
                <w:szCs w:val="18"/>
                <w:lang w:val="sk-SK" w:eastAsia="sk-SK"/>
              </w:rPr>
              <w:br/>
              <w:t xml:space="preserve"> - musí byť ovládateľný cez ILDA protokol</w:t>
            </w:r>
          </w:p>
        </w:tc>
        <w:tc>
          <w:tcPr>
            <w:tcW w:w="897" w:type="dxa"/>
            <w:tcBorders>
              <w:top w:val="nil"/>
              <w:left w:val="nil"/>
              <w:bottom w:val="single" w:sz="4" w:space="0" w:color="000000"/>
              <w:right w:val="single" w:sz="4" w:space="0" w:color="000000"/>
            </w:tcBorders>
            <w:shd w:val="clear" w:color="FFFF00" w:fill="FFFFFF"/>
            <w:noWrap/>
            <w:vAlign w:val="center"/>
            <w:hideMark/>
          </w:tcPr>
          <w:p w14:paraId="1603CE7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2B15417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697C501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6119332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1ECB82B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042C85E" w14:textId="77777777" w:rsidTr="00BB1F6F">
        <w:trPr>
          <w:trHeight w:val="160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518D697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12</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3913AB5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LED projektor otočný</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429FDCF3"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- 170W LED projektor</w:t>
            </w:r>
            <w:r w:rsidRPr="00880DA5">
              <w:rPr>
                <w:rFonts w:ascii="Calibri" w:hAnsi="Calibri" w:cs="Calibri"/>
                <w:color w:val="000000"/>
                <w:sz w:val="18"/>
                <w:szCs w:val="18"/>
                <w:lang w:val="sk-SK" w:eastAsia="sk-SK"/>
              </w:rPr>
              <w:br/>
              <w:t xml:space="preserve"> - musí mať svietivosť 7900 lumenov</w:t>
            </w:r>
            <w:r w:rsidRPr="00880DA5">
              <w:rPr>
                <w:rFonts w:ascii="Calibri" w:hAnsi="Calibri" w:cs="Calibri"/>
                <w:color w:val="000000"/>
                <w:sz w:val="18"/>
                <w:szCs w:val="18"/>
                <w:lang w:val="sk-SK" w:eastAsia="sk-SK"/>
              </w:rPr>
              <w:br/>
              <w:t xml:space="preserve"> - musí byť RGB</w:t>
            </w:r>
            <w:r w:rsidRPr="00880DA5">
              <w:rPr>
                <w:rFonts w:ascii="Calibri" w:hAnsi="Calibri" w:cs="Calibri"/>
                <w:color w:val="000000"/>
                <w:sz w:val="18"/>
                <w:szCs w:val="18"/>
                <w:lang w:val="sk-SK" w:eastAsia="sk-SK"/>
              </w:rPr>
              <w:br/>
              <w:t xml:space="preserve"> - musí byť otočný PAN/TILT pomocou DMX</w:t>
            </w:r>
            <w:r w:rsidRPr="00880DA5">
              <w:rPr>
                <w:rFonts w:ascii="Calibri" w:hAnsi="Calibri" w:cs="Calibri"/>
                <w:color w:val="000000"/>
                <w:sz w:val="18"/>
                <w:szCs w:val="18"/>
                <w:lang w:val="sk-SK" w:eastAsia="sk-SK"/>
              </w:rPr>
              <w:br/>
              <w:t xml:space="preserve"> - musí mať svetelný uhol 8°, 25°alebo 40°</w:t>
            </w:r>
            <w:r w:rsidRPr="00880DA5">
              <w:rPr>
                <w:rFonts w:ascii="Calibri" w:hAnsi="Calibri" w:cs="Calibri"/>
                <w:color w:val="000000"/>
                <w:sz w:val="18"/>
                <w:szCs w:val="18"/>
                <w:lang w:val="sk-SK" w:eastAsia="sk-SK"/>
              </w:rPr>
              <w:br/>
              <w:t xml:space="preserve"> - musí mať 8 DMX kanál</w:t>
            </w:r>
          </w:p>
        </w:tc>
        <w:tc>
          <w:tcPr>
            <w:tcW w:w="897" w:type="dxa"/>
            <w:tcBorders>
              <w:top w:val="nil"/>
              <w:left w:val="nil"/>
              <w:bottom w:val="single" w:sz="4" w:space="0" w:color="000000"/>
              <w:right w:val="single" w:sz="4" w:space="0" w:color="000000"/>
            </w:tcBorders>
            <w:shd w:val="clear" w:color="FFFF00" w:fill="FFFFFF"/>
            <w:noWrap/>
            <w:vAlign w:val="center"/>
            <w:hideMark/>
          </w:tcPr>
          <w:p w14:paraId="09EC3BA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46B96CA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230" w:type="dxa"/>
            <w:tcBorders>
              <w:top w:val="nil"/>
              <w:left w:val="nil"/>
              <w:bottom w:val="single" w:sz="4" w:space="0" w:color="000000"/>
              <w:right w:val="single" w:sz="4" w:space="0" w:color="000000"/>
            </w:tcBorders>
            <w:shd w:val="clear" w:color="auto" w:fill="auto"/>
            <w:vAlign w:val="center"/>
            <w:hideMark/>
          </w:tcPr>
          <w:p w14:paraId="528A2D97"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1A03DB6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2105380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4BDB08BF" w14:textId="77777777" w:rsidTr="00BB1F6F">
        <w:trPr>
          <w:trHeight w:val="111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D0DB2F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13</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1197680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LED projektor </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787E944E"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plošný LED reflektor RGB</w:t>
            </w:r>
            <w:r w:rsidRPr="00880DA5">
              <w:rPr>
                <w:rFonts w:ascii="Calibri" w:hAnsi="Calibri" w:cs="Calibri"/>
                <w:color w:val="000000"/>
                <w:sz w:val="18"/>
                <w:szCs w:val="18"/>
                <w:lang w:val="sk-SK" w:eastAsia="sk-SK"/>
              </w:rPr>
              <w:br/>
              <w:t xml:space="preserve"> - musí byť ovládaný DMX</w:t>
            </w:r>
            <w:r w:rsidRPr="00880DA5">
              <w:rPr>
                <w:rFonts w:ascii="Calibri" w:hAnsi="Calibri" w:cs="Calibri"/>
                <w:color w:val="000000"/>
                <w:sz w:val="18"/>
                <w:szCs w:val="18"/>
                <w:lang w:val="sk-SK" w:eastAsia="sk-SK"/>
              </w:rPr>
              <w:br/>
              <w:t xml:space="preserve"> - musí byť pripojiteľný na 5-pin XLR konektor</w:t>
            </w:r>
          </w:p>
        </w:tc>
        <w:tc>
          <w:tcPr>
            <w:tcW w:w="897" w:type="dxa"/>
            <w:tcBorders>
              <w:top w:val="nil"/>
              <w:left w:val="nil"/>
              <w:bottom w:val="single" w:sz="4" w:space="0" w:color="000000"/>
              <w:right w:val="single" w:sz="4" w:space="0" w:color="000000"/>
            </w:tcBorders>
            <w:shd w:val="clear" w:color="FFFF00" w:fill="FFFFFF"/>
            <w:noWrap/>
            <w:vAlign w:val="center"/>
            <w:hideMark/>
          </w:tcPr>
          <w:p w14:paraId="2B0C644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156FE00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7FF1ECB0"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7F122A1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76E50AC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58DCF0D8" w14:textId="77777777" w:rsidTr="00BB1F6F">
        <w:trPr>
          <w:trHeight w:val="111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2CEB77D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14</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6061D8A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Svetelný efekt 250W</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24C2A065"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svetelný efekt</w:t>
            </w:r>
            <w:r w:rsidRPr="00880DA5">
              <w:rPr>
                <w:rFonts w:ascii="Calibri" w:hAnsi="Calibri" w:cs="Calibri"/>
                <w:color w:val="000000"/>
                <w:sz w:val="18"/>
                <w:szCs w:val="18"/>
                <w:lang w:val="sk-SK" w:eastAsia="sk-SK"/>
              </w:rPr>
              <w:br/>
              <w:t xml:space="preserve"> - musí byť riadený DMX signálom a auto režimom</w:t>
            </w:r>
            <w:r w:rsidRPr="00880DA5">
              <w:rPr>
                <w:rFonts w:ascii="Calibri" w:hAnsi="Calibri" w:cs="Calibri"/>
                <w:color w:val="000000"/>
                <w:sz w:val="18"/>
                <w:szCs w:val="18"/>
                <w:lang w:val="sk-SK" w:eastAsia="sk-SK"/>
              </w:rPr>
              <w:br/>
              <w:t xml:space="preserve"> - musí obsahovať 250W výbojku</w:t>
            </w:r>
          </w:p>
        </w:tc>
        <w:tc>
          <w:tcPr>
            <w:tcW w:w="897" w:type="dxa"/>
            <w:tcBorders>
              <w:top w:val="nil"/>
              <w:left w:val="nil"/>
              <w:bottom w:val="single" w:sz="4" w:space="0" w:color="000000"/>
              <w:right w:val="single" w:sz="4" w:space="0" w:color="000000"/>
            </w:tcBorders>
            <w:shd w:val="clear" w:color="FFFF00" w:fill="FFFFFF"/>
            <w:noWrap/>
            <w:vAlign w:val="center"/>
            <w:hideMark/>
          </w:tcPr>
          <w:p w14:paraId="59900EF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69B167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230" w:type="dxa"/>
            <w:tcBorders>
              <w:top w:val="nil"/>
              <w:left w:val="nil"/>
              <w:bottom w:val="single" w:sz="4" w:space="0" w:color="000000"/>
              <w:right w:val="single" w:sz="4" w:space="0" w:color="000000"/>
            </w:tcBorders>
            <w:shd w:val="clear" w:color="auto" w:fill="auto"/>
            <w:vAlign w:val="center"/>
            <w:hideMark/>
          </w:tcPr>
          <w:p w14:paraId="06BA7D7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3B6B558E"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1FBE0BF1"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0C16A812" w14:textId="77777777" w:rsidTr="00BB1F6F">
        <w:trPr>
          <w:trHeight w:val="111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2F10759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15</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257B397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Ovládací pult</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0358FC8D"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DMX kontroler</w:t>
            </w:r>
            <w:r w:rsidRPr="00880DA5">
              <w:rPr>
                <w:rFonts w:ascii="Calibri" w:hAnsi="Calibri" w:cs="Calibri"/>
                <w:color w:val="000000"/>
                <w:sz w:val="18"/>
                <w:szCs w:val="18"/>
                <w:lang w:val="sk-SK" w:eastAsia="sk-SK"/>
              </w:rPr>
              <w:br/>
              <w:t xml:space="preserve"> - musí mať až 240 programovateľných scén</w:t>
            </w:r>
            <w:r w:rsidRPr="00880DA5">
              <w:rPr>
                <w:rFonts w:ascii="Calibri" w:hAnsi="Calibri" w:cs="Calibri"/>
                <w:color w:val="000000"/>
                <w:sz w:val="18"/>
                <w:szCs w:val="18"/>
                <w:lang w:val="sk-SK" w:eastAsia="sk-SK"/>
              </w:rPr>
              <w:br/>
              <w:t xml:space="preserve"> - musí mať 192 DMX kanálov</w:t>
            </w:r>
            <w:r w:rsidRPr="00880DA5">
              <w:rPr>
                <w:rFonts w:ascii="Calibri" w:hAnsi="Calibri" w:cs="Calibri"/>
                <w:color w:val="000000"/>
                <w:sz w:val="18"/>
                <w:szCs w:val="18"/>
                <w:lang w:val="sk-SK" w:eastAsia="sk-SK"/>
              </w:rPr>
              <w:br/>
              <w:t xml:space="preserve"> - musí mať práve 12 individuálnych FIXTURE kanálov</w:t>
            </w:r>
          </w:p>
        </w:tc>
        <w:tc>
          <w:tcPr>
            <w:tcW w:w="897" w:type="dxa"/>
            <w:tcBorders>
              <w:top w:val="nil"/>
              <w:left w:val="nil"/>
              <w:bottom w:val="single" w:sz="4" w:space="0" w:color="000000"/>
              <w:right w:val="single" w:sz="4" w:space="0" w:color="000000"/>
            </w:tcBorders>
            <w:shd w:val="clear" w:color="FFFF00" w:fill="FFFFFF"/>
            <w:noWrap/>
            <w:vAlign w:val="center"/>
            <w:hideMark/>
          </w:tcPr>
          <w:p w14:paraId="07DD710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5546288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7F8CCC9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5791434C"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7ACFAC6C"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2C6E3859" w14:textId="77777777" w:rsidTr="00BB1F6F">
        <w:trPr>
          <w:trHeight w:val="111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5C3A5F5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16</w:t>
            </w:r>
          </w:p>
        </w:tc>
        <w:tc>
          <w:tcPr>
            <w:tcW w:w="1656" w:type="dxa"/>
            <w:tcBorders>
              <w:top w:val="single" w:sz="4" w:space="0" w:color="000000"/>
              <w:left w:val="nil"/>
              <w:bottom w:val="single" w:sz="4" w:space="0" w:color="000000"/>
              <w:right w:val="nil"/>
            </w:tcBorders>
            <w:shd w:val="clear" w:color="FFFF00" w:fill="FFFFFF"/>
            <w:vAlign w:val="center"/>
            <w:hideMark/>
          </w:tcPr>
          <w:p w14:paraId="4667FA7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SGM  Rotačná hlavica Spot 400 CMY   Giotto</w:t>
            </w:r>
          </w:p>
        </w:tc>
        <w:tc>
          <w:tcPr>
            <w:tcW w:w="2693" w:type="dxa"/>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1E00CF72"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rotační hlavica spot</w:t>
            </w:r>
            <w:r w:rsidRPr="00880DA5">
              <w:rPr>
                <w:rFonts w:ascii="Calibri" w:hAnsi="Calibri" w:cs="Calibri"/>
                <w:color w:val="000000"/>
                <w:sz w:val="18"/>
                <w:szCs w:val="18"/>
                <w:lang w:val="sk-SK" w:eastAsia="sk-SK"/>
              </w:rPr>
              <w:br/>
              <w:t xml:space="preserve"> - musí mať CMY miečanie farieb</w:t>
            </w:r>
            <w:r w:rsidRPr="00880DA5">
              <w:rPr>
                <w:rFonts w:ascii="Calibri" w:hAnsi="Calibri" w:cs="Calibri"/>
                <w:color w:val="000000"/>
                <w:sz w:val="18"/>
                <w:szCs w:val="18"/>
                <w:lang w:val="sk-SK" w:eastAsia="sk-SK"/>
              </w:rPr>
              <w:br/>
              <w:t xml:space="preserve"> - musí obsahovať 400W výbojku</w:t>
            </w:r>
            <w:r w:rsidRPr="00880DA5">
              <w:rPr>
                <w:rFonts w:ascii="Calibri" w:hAnsi="Calibri" w:cs="Calibri"/>
                <w:color w:val="000000"/>
                <w:sz w:val="18"/>
                <w:szCs w:val="18"/>
                <w:lang w:val="sk-SK" w:eastAsia="sk-SK"/>
              </w:rPr>
              <w:br/>
              <w:t xml:space="preserve"> - musí byť ovládaná pomocou DMX</w:t>
            </w:r>
          </w:p>
        </w:tc>
        <w:tc>
          <w:tcPr>
            <w:tcW w:w="897" w:type="dxa"/>
            <w:tcBorders>
              <w:top w:val="nil"/>
              <w:left w:val="nil"/>
              <w:bottom w:val="single" w:sz="4" w:space="0" w:color="000000"/>
              <w:right w:val="single" w:sz="4" w:space="0" w:color="000000"/>
            </w:tcBorders>
            <w:shd w:val="clear" w:color="FFFF00" w:fill="FFFFFF"/>
            <w:noWrap/>
            <w:vAlign w:val="center"/>
            <w:hideMark/>
          </w:tcPr>
          <w:p w14:paraId="202319F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DA6D7A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04AB850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431BE88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20B3CA8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203DE49D" w14:textId="77777777" w:rsidTr="00BB1F6F">
        <w:trPr>
          <w:trHeight w:val="228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1B747FD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17</w:t>
            </w:r>
          </w:p>
        </w:tc>
        <w:tc>
          <w:tcPr>
            <w:tcW w:w="1656" w:type="dxa"/>
            <w:tcBorders>
              <w:top w:val="single" w:sz="4" w:space="0" w:color="000000"/>
              <w:left w:val="nil"/>
              <w:bottom w:val="single" w:sz="4" w:space="0" w:color="000000"/>
              <w:right w:val="nil"/>
            </w:tcBorders>
            <w:shd w:val="clear" w:color="FFFF00" w:fill="FFFFFF"/>
            <w:vAlign w:val="center"/>
            <w:hideMark/>
          </w:tcPr>
          <w:p w14:paraId="5F59C00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LED rotačná hlava</w:t>
            </w:r>
          </w:p>
        </w:tc>
        <w:tc>
          <w:tcPr>
            <w:tcW w:w="2693" w:type="dxa"/>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1128098F"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LED výkonný, dynamický reflektor</w:t>
            </w:r>
            <w:r w:rsidRPr="00880DA5">
              <w:rPr>
                <w:rFonts w:ascii="Calibri" w:hAnsi="Calibri" w:cs="Calibri"/>
                <w:color w:val="000000"/>
                <w:sz w:val="18"/>
                <w:szCs w:val="18"/>
                <w:lang w:val="sk-SK" w:eastAsia="sk-SK"/>
              </w:rPr>
              <w:br/>
              <w:t xml:space="preserve"> - musí mat CREE Xlamp XR LED</w:t>
            </w:r>
            <w:r w:rsidRPr="00880DA5">
              <w:rPr>
                <w:rFonts w:ascii="Calibri" w:hAnsi="Calibri" w:cs="Calibri"/>
                <w:color w:val="000000"/>
                <w:sz w:val="18"/>
                <w:szCs w:val="18"/>
                <w:lang w:val="sk-SK" w:eastAsia="sk-SK"/>
              </w:rPr>
              <w:br/>
              <w:t xml:space="preserve"> - musí mať trojfarebný systém R+G+B výkonné 3W Ledky</w:t>
            </w:r>
            <w:r w:rsidRPr="00880DA5">
              <w:rPr>
                <w:rFonts w:ascii="Calibri" w:hAnsi="Calibri" w:cs="Calibri"/>
                <w:color w:val="000000"/>
                <w:sz w:val="18"/>
                <w:szCs w:val="18"/>
                <w:lang w:val="sk-SK" w:eastAsia="sk-SK"/>
              </w:rPr>
              <w:br/>
              <w:t xml:space="preserve"> - musím mať 4 červené Ledky</w:t>
            </w:r>
            <w:r w:rsidRPr="00880DA5">
              <w:rPr>
                <w:rFonts w:ascii="Calibri" w:hAnsi="Calibri" w:cs="Calibri"/>
                <w:color w:val="000000"/>
                <w:sz w:val="18"/>
                <w:szCs w:val="18"/>
                <w:lang w:val="sk-SK" w:eastAsia="sk-SK"/>
              </w:rPr>
              <w:br/>
              <w:t xml:space="preserve"> - musí mať 5 zelených Lediek</w:t>
            </w:r>
            <w:r w:rsidRPr="00880DA5">
              <w:rPr>
                <w:rFonts w:ascii="Calibri" w:hAnsi="Calibri" w:cs="Calibri"/>
                <w:color w:val="000000"/>
                <w:sz w:val="18"/>
                <w:szCs w:val="18"/>
                <w:lang w:val="sk-SK" w:eastAsia="sk-SK"/>
              </w:rPr>
              <w:br/>
              <w:t xml:space="preserve"> - musí mať 5 modrých Lediek</w:t>
            </w:r>
            <w:r w:rsidRPr="00880DA5">
              <w:rPr>
                <w:rFonts w:ascii="Calibri" w:hAnsi="Calibri" w:cs="Calibri"/>
                <w:color w:val="000000"/>
                <w:sz w:val="18"/>
                <w:szCs w:val="18"/>
                <w:lang w:val="sk-SK" w:eastAsia="sk-SK"/>
              </w:rPr>
              <w:br/>
              <w:t xml:space="preserve"> - musí mať celkový výstup 830 lumen</w:t>
            </w:r>
            <w:r w:rsidRPr="00880DA5">
              <w:rPr>
                <w:rFonts w:ascii="Calibri" w:hAnsi="Calibri" w:cs="Calibri"/>
                <w:color w:val="000000"/>
                <w:sz w:val="18"/>
                <w:szCs w:val="18"/>
                <w:lang w:val="sk-SK" w:eastAsia="sk-SK"/>
              </w:rPr>
              <w:br/>
              <w:t xml:space="preserve"> - musí mať štandardné rozhranie RS 485</w:t>
            </w:r>
          </w:p>
        </w:tc>
        <w:tc>
          <w:tcPr>
            <w:tcW w:w="897" w:type="dxa"/>
            <w:tcBorders>
              <w:top w:val="nil"/>
              <w:left w:val="nil"/>
              <w:bottom w:val="single" w:sz="4" w:space="0" w:color="000000"/>
              <w:right w:val="single" w:sz="4" w:space="0" w:color="000000"/>
            </w:tcBorders>
            <w:shd w:val="clear" w:color="FFFF00" w:fill="FFFFFF"/>
            <w:noWrap/>
            <w:vAlign w:val="center"/>
            <w:hideMark/>
          </w:tcPr>
          <w:p w14:paraId="48037DF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4903CCA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7</w:t>
            </w:r>
          </w:p>
        </w:tc>
        <w:tc>
          <w:tcPr>
            <w:tcW w:w="1230" w:type="dxa"/>
            <w:tcBorders>
              <w:top w:val="nil"/>
              <w:left w:val="nil"/>
              <w:bottom w:val="single" w:sz="4" w:space="0" w:color="000000"/>
              <w:right w:val="single" w:sz="4" w:space="0" w:color="000000"/>
            </w:tcBorders>
            <w:shd w:val="clear" w:color="auto" w:fill="auto"/>
            <w:vAlign w:val="center"/>
            <w:hideMark/>
          </w:tcPr>
          <w:p w14:paraId="31CF5320"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79B4C36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26B8F28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1666223B" w14:textId="77777777" w:rsidTr="00BB1F6F">
        <w:trPr>
          <w:trHeight w:val="126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0178294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18</w:t>
            </w:r>
          </w:p>
        </w:tc>
        <w:tc>
          <w:tcPr>
            <w:tcW w:w="1656" w:type="dxa"/>
            <w:tcBorders>
              <w:top w:val="single" w:sz="4" w:space="0" w:color="000000"/>
              <w:left w:val="nil"/>
              <w:bottom w:val="single" w:sz="4" w:space="0" w:color="000000"/>
              <w:right w:val="nil"/>
            </w:tcBorders>
            <w:shd w:val="clear" w:color="FFFF00" w:fill="FFFFFF"/>
            <w:vAlign w:val="center"/>
            <w:hideMark/>
          </w:tcPr>
          <w:p w14:paraId="79D3BB1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Rozbočovač signálu</w:t>
            </w:r>
          </w:p>
        </w:tc>
        <w:tc>
          <w:tcPr>
            <w:tcW w:w="2693" w:type="dxa"/>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4ABD53B2"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- 6cestný DMX rozbočovač a zosilovač</w:t>
            </w:r>
            <w:r w:rsidRPr="00880DA5">
              <w:rPr>
                <w:rFonts w:ascii="Calibri" w:hAnsi="Calibri" w:cs="Calibri"/>
                <w:color w:val="000000"/>
                <w:sz w:val="18"/>
                <w:szCs w:val="18"/>
                <w:lang w:val="sk-SK" w:eastAsia="sk-SK"/>
              </w:rPr>
              <w:br/>
              <w:t xml:space="preserve"> - 1x DMX In, 6x DMX Out a 1x DMX Thru (všetky 3pinové XLR)</w:t>
            </w:r>
            <w:r w:rsidRPr="00880DA5">
              <w:rPr>
                <w:rFonts w:ascii="Calibri" w:hAnsi="Calibri" w:cs="Calibri"/>
                <w:color w:val="000000"/>
                <w:sz w:val="18"/>
                <w:szCs w:val="18"/>
                <w:lang w:val="sk-SK" w:eastAsia="sk-SK"/>
              </w:rPr>
              <w:br/>
              <w:t xml:space="preserve"> - musí byť pripojený na ďalšie rozbočovače D6 Branch</w:t>
            </w:r>
            <w:r w:rsidRPr="00880DA5">
              <w:rPr>
                <w:rFonts w:ascii="Calibri" w:hAnsi="Calibri" w:cs="Calibri"/>
                <w:color w:val="000000"/>
                <w:sz w:val="18"/>
                <w:szCs w:val="18"/>
                <w:lang w:val="sk-SK" w:eastAsia="sk-SK"/>
              </w:rPr>
              <w:br/>
              <w:t xml:space="preserve"> - vstupy a výstupy musia byť elektricky a opticky izolované</w:t>
            </w:r>
          </w:p>
        </w:tc>
        <w:tc>
          <w:tcPr>
            <w:tcW w:w="897" w:type="dxa"/>
            <w:tcBorders>
              <w:top w:val="nil"/>
              <w:left w:val="nil"/>
              <w:bottom w:val="single" w:sz="4" w:space="0" w:color="000000"/>
              <w:right w:val="single" w:sz="4" w:space="0" w:color="000000"/>
            </w:tcBorders>
            <w:shd w:val="clear" w:color="FFFF00" w:fill="FFFFFF"/>
            <w:noWrap/>
            <w:vAlign w:val="center"/>
            <w:hideMark/>
          </w:tcPr>
          <w:p w14:paraId="5C40C01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3B15DF7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512A990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6A3E1967"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6B617F8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C812C32" w14:textId="77777777" w:rsidTr="00BB1F6F">
        <w:trPr>
          <w:trHeight w:val="43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673BF04C"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452" w:type="dxa"/>
            <w:gridSpan w:val="7"/>
            <w:tcBorders>
              <w:top w:val="single" w:sz="4" w:space="0" w:color="000000"/>
              <w:left w:val="nil"/>
              <w:bottom w:val="single" w:sz="4" w:space="0" w:color="000000"/>
              <w:right w:val="single" w:sz="8" w:space="0" w:color="000000"/>
            </w:tcBorders>
            <w:shd w:val="clear" w:color="000000" w:fill="EDEDED"/>
            <w:noWrap/>
            <w:vAlign w:val="center"/>
            <w:hideMark/>
          </w:tcPr>
          <w:p w14:paraId="017E7CAA" w14:textId="77777777" w:rsidR="00507903" w:rsidRPr="00880DA5" w:rsidRDefault="00507903" w:rsidP="00D451EE">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svetelná technika - príslušenstvo</w:t>
            </w:r>
          </w:p>
        </w:tc>
      </w:tr>
      <w:tr w:rsidR="00507903" w:rsidRPr="00880DA5" w14:paraId="706892D0" w14:textId="77777777" w:rsidTr="00BB1F6F">
        <w:trPr>
          <w:trHeight w:val="52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32895AF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21</w:t>
            </w:r>
          </w:p>
        </w:tc>
        <w:tc>
          <w:tcPr>
            <w:tcW w:w="1656" w:type="dxa"/>
            <w:vMerge w:val="restart"/>
            <w:tcBorders>
              <w:top w:val="single" w:sz="4" w:space="0" w:color="000000"/>
              <w:left w:val="single" w:sz="4" w:space="0" w:color="000000"/>
              <w:bottom w:val="single" w:sz="4" w:space="0" w:color="000000"/>
              <w:right w:val="nil"/>
            </w:tcBorders>
            <w:shd w:val="clear" w:color="FFFF00" w:fill="FFFFFF"/>
            <w:vAlign w:val="center"/>
            <w:hideMark/>
          </w:tcPr>
          <w:p w14:paraId="5A73DB8C"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príslušenstvo k svetelnej technike</w:t>
            </w:r>
          </w:p>
        </w:tc>
        <w:tc>
          <w:tcPr>
            <w:tcW w:w="2693" w:type="dxa"/>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29BA6293"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Klamp 48-51mm SWL75 kg</w:t>
            </w:r>
          </w:p>
        </w:tc>
        <w:tc>
          <w:tcPr>
            <w:tcW w:w="897" w:type="dxa"/>
            <w:tcBorders>
              <w:top w:val="nil"/>
              <w:left w:val="nil"/>
              <w:bottom w:val="single" w:sz="4" w:space="0" w:color="000000"/>
              <w:right w:val="single" w:sz="4" w:space="0" w:color="000000"/>
            </w:tcBorders>
            <w:shd w:val="clear" w:color="FFFF00" w:fill="FFFFFF"/>
            <w:noWrap/>
            <w:vAlign w:val="center"/>
            <w:hideMark/>
          </w:tcPr>
          <w:p w14:paraId="6E647DA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2034C70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16</w:t>
            </w:r>
          </w:p>
        </w:tc>
        <w:tc>
          <w:tcPr>
            <w:tcW w:w="1230" w:type="dxa"/>
            <w:tcBorders>
              <w:top w:val="nil"/>
              <w:left w:val="nil"/>
              <w:bottom w:val="single" w:sz="4" w:space="0" w:color="000000"/>
              <w:right w:val="single" w:sz="4" w:space="0" w:color="000000"/>
            </w:tcBorders>
            <w:shd w:val="clear" w:color="auto" w:fill="auto"/>
            <w:vAlign w:val="center"/>
            <w:hideMark/>
          </w:tcPr>
          <w:p w14:paraId="23C5533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6415DA0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355A9DE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7EC2DDA9" w14:textId="77777777" w:rsidTr="00BB1F6F">
        <w:trPr>
          <w:trHeight w:val="52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6D524F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22</w:t>
            </w:r>
          </w:p>
        </w:tc>
        <w:tc>
          <w:tcPr>
            <w:tcW w:w="1656" w:type="dxa"/>
            <w:vMerge/>
            <w:tcBorders>
              <w:top w:val="nil"/>
              <w:left w:val="single" w:sz="8" w:space="0" w:color="000000"/>
              <w:bottom w:val="single" w:sz="4" w:space="0" w:color="000000"/>
              <w:right w:val="single" w:sz="4" w:space="0" w:color="000000"/>
            </w:tcBorders>
            <w:vAlign w:val="center"/>
            <w:hideMark/>
          </w:tcPr>
          <w:p w14:paraId="69F88EEB"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7F8FB033"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Filter rozptylový 82,7° </w:t>
            </w:r>
          </w:p>
        </w:tc>
        <w:tc>
          <w:tcPr>
            <w:tcW w:w="897" w:type="dxa"/>
            <w:tcBorders>
              <w:top w:val="nil"/>
              <w:left w:val="nil"/>
              <w:bottom w:val="single" w:sz="4" w:space="0" w:color="000000"/>
              <w:right w:val="single" w:sz="4" w:space="0" w:color="000000"/>
            </w:tcBorders>
            <w:shd w:val="clear" w:color="FFFF00" w:fill="FFFFFF"/>
            <w:noWrap/>
            <w:vAlign w:val="center"/>
            <w:hideMark/>
          </w:tcPr>
          <w:p w14:paraId="466784C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C5D574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230" w:type="dxa"/>
            <w:tcBorders>
              <w:top w:val="nil"/>
              <w:left w:val="nil"/>
              <w:bottom w:val="single" w:sz="4" w:space="0" w:color="000000"/>
              <w:right w:val="single" w:sz="4" w:space="0" w:color="000000"/>
            </w:tcBorders>
            <w:shd w:val="clear" w:color="auto" w:fill="auto"/>
            <w:vAlign w:val="center"/>
            <w:hideMark/>
          </w:tcPr>
          <w:p w14:paraId="73EB07B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1A9453D9"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47616740"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8126CA0" w14:textId="77777777" w:rsidTr="00BB1F6F">
        <w:trPr>
          <w:trHeight w:val="52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14BE8D5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23</w:t>
            </w:r>
          </w:p>
        </w:tc>
        <w:tc>
          <w:tcPr>
            <w:tcW w:w="1656" w:type="dxa"/>
            <w:vMerge/>
            <w:tcBorders>
              <w:top w:val="nil"/>
              <w:left w:val="single" w:sz="8" w:space="0" w:color="000000"/>
              <w:bottom w:val="single" w:sz="4" w:space="0" w:color="000000"/>
              <w:right w:val="single" w:sz="4" w:space="0" w:color="000000"/>
            </w:tcBorders>
            <w:vAlign w:val="center"/>
            <w:hideMark/>
          </w:tcPr>
          <w:p w14:paraId="6D4005B5"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4C27F42D"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Omega klamp </w:t>
            </w:r>
          </w:p>
        </w:tc>
        <w:tc>
          <w:tcPr>
            <w:tcW w:w="897" w:type="dxa"/>
            <w:tcBorders>
              <w:top w:val="nil"/>
              <w:left w:val="nil"/>
              <w:bottom w:val="single" w:sz="4" w:space="0" w:color="000000"/>
              <w:right w:val="single" w:sz="4" w:space="0" w:color="000000"/>
            </w:tcBorders>
            <w:shd w:val="clear" w:color="FFFF00" w:fill="FFFFFF"/>
            <w:noWrap/>
            <w:vAlign w:val="center"/>
            <w:hideMark/>
          </w:tcPr>
          <w:p w14:paraId="33CF534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33BA274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w:t>
            </w:r>
          </w:p>
        </w:tc>
        <w:tc>
          <w:tcPr>
            <w:tcW w:w="1230" w:type="dxa"/>
            <w:tcBorders>
              <w:top w:val="nil"/>
              <w:left w:val="nil"/>
              <w:bottom w:val="single" w:sz="4" w:space="0" w:color="000000"/>
              <w:right w:val="single" w:sz="4" w:space="0" w:color="000000"/>
            </w:tcBorders>
            <w:shd w:val="clear" w:color="auto" w:fill="auto"/>
            <w:vAlign w:val="center"/>
            <w:hideMark/>
          </w:tcPr>
          <w:p w14:paraId="0781A4E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139F66FE"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653EDF89"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7B688BB7" w14:textId="77777777" w:rsidTr="00BB1F6F">
        <w:trPr>
          <w:trHeight w:val="52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35DE188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24</w:t>
            </w:r>
          </w:p>
        </w:tc>
        <w:tc>
          <w:tcPr>
            <w:tcW w:w="1656" w:type="dxa"/>
            <w:vMerge/>
            <w:tcBorders>
              <w:top w:val="nil"/>
              <w:left w:val="single" w:sz="8" w:space="0" w:color="000000"/>
              <w:bottom w:val="single" w:sz="4" w:space="0" w:color="000000"/>
              <w:right w:val="single" w:sz="4" w:space="0" w:color="000000"/>
            </w:tcBorders>
            <w:vAlign w:val="center"/>
            <w:hideMark/>
          </w:tcPr>
          <w:p w14:paraId="245EF9A9"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6A9C9857"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Bezpečnostné lanko s karabínou, nosnosť 15kg, dĺžka 540mm</w:t>
            </w:r>
          </w:p>
        </w:tc>
        <w:tc>
          <w:tcPr>
            <w:tcW w:w="897" w:type="dxa"/>
            <w:tcBorders>
              <w:top w:val="nil"/>
              <w:left w:val="nil"/>
              <w:bottom w:val="single" w:sz="4" w:space="0" w:color="000000"/>
              <w:right w:val="single" w:sz="4" w:space="0" w:color="000000"/>
            </w:tcBorders>
            <w:shd w:val="clear" w:color="FFFF00" w:fill="FFFFFF"/>
            <w:noWrap/>
            <w:vAlign w:val="center"/>
            <w:hideMark/>
          </w:tcPr>
          <w:p w14:paraId="148D3A8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90BA06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18</w:t>
            </w:r>
          </w:p>
        </w:tc>
        <w:tc>
          <w:tcPr>
            <w:tcW w:w="1230" w:type="dxa"/>
            <w:tcBorders>
              <w:top w:val="nil"/>
              <w:left w:val="nil"/>
              <w:bottom w:val="single" w:sz="4" w:space="0" w:color="000000"/>
              <w:right w:val="single" w:sz="4" w:space="0" w:color="000000"/>
            </w:tcBorders>
            <w:shd w:val="clear" w:color="auto" w:fill="auto"/>
            <w:vAlign w:val="center"/>
            <w:hideMark/>
          </w:tcPr>
          <w:p w14:paraId="1E15EC0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4A0BD8F9"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438FB6E7"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1F85D01" w14:textId="77777777" w:rsidTr="00BB1F6F">
        <w:trPr>
          <w:trHeight w:val="52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4C4D67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25</w:t>
            </w:r>
          </w:p>
        </w:tc>
        <w:tc>
          <w:tcPr>
            <w:tcW w:w="1656" w:type="dxa"/>
            <w:vMerge/>
            <w:tcBorders>
              <w:top w:val="nil"/>
              <w:left w:val="single" w:sz="8" w:space="0" w:color="000000"/>
              <w:bottom w:val="single" w:sz="4" w:space="0" w:color="000000"/>
              <w:right w:val="single" w:sz="4" w:space="0" w:color="000000"/>
            </w:tcBorders>
            <w:vAlign w:val="center"/>
            <w:hideMark/>
          </w:tcPr>
          <w:p w14:paraId="3E64EED9"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412BBD4B"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Bezpečnostné lanko s karabínou, nosnosť 36kg, dĺžka 600mm</w:t>
            </w:r>
          </w:p>
        </w:tc>
        <w:tc>
          <w:tcPr>
            <w:tcW w:w="897" w:type="dxa"/>
            <w:tcBorders>
              <w:top w:val="nil"/>
              <w:left w:val="nil"/>
              <w:bottom w:val="single" w:sz="4" w:space="0" w:color="000000"/>
              <w:right w:val="single" w:sz="4" w:space="0" w:color="000000"/>
            </w:tcBorders>
            <w:shd w:val="clear" w:color="FFFF00" w:fill="FFFFFF"/>
            <w:noWrap/>
            <w:vAlign w:val="center"/>
            <w:hideMark/>
          </w:tcPr>
          <w:p w14:paraId="4609C48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FC4760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7</w:t>
            </w:r>
          </w:p>
        </w:tc>
        <w:tc>
          <w:tcPr>
            <w:tcW w:w="1230" w:type="dxa"/>
            <w:tcBorders>
              <w:top w:val="nil"/>
              <w:left w:val="nil"/>
              <w:bottom w:val="single" w:sz="4" w:space="0" w:color="000000"/>
              <w:right w:val="single" w:sz="4" w:space="0" w:color="000000"/>
            </w:tcBorders>
            <w:shd w:val="clear" w:color="auto" w:fill="auto"/>
            <w:vAlign w:val="center"/>
            <w:hideMark/>
          </w:tcPr>
          <w:p w14:paraId="2EF103B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6F27A7FE"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5F649D6E"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01A22B5E" w14:textId="77777777" w:rsidTr="00BB1F6F">
        <w:trPr>
          <w:trHeight w:val="52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2014B34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26</w:t>
            </w:r>
          </w:p>
        </w:tc>
        <w:tc>
          <w:tcPr>
            <w:tcW w:w="1656" w:type="dxa"/>
            <w:vMerge/>
            <w:tcBorders>
              <w:top w:val="nil"/>
              <w:left w:val="single" w:sz="8" w:space="0" w:color="000000"/>
              <w:bottom w:val="single" w:sz="4" w:space="0" w:color="000000"/>
              <w:right w:val="single" w:sz="4" w:space="0" w:color="000000"/>
            </w:tcBorders>
            <w:vAlign w:val="center"/>
            <w:hideMark/>
          </w:tcPr>
          <w:p w14:paraId="552D6774"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single" w:sz="4" w:space="0" w:color="000000"/>
              <w:bottom w:val="single" w:sz="4" w:space="0" w:color="000000"/>
              <w:right w:val="single" w:sz="4" w:space="0" w:color="000000"/>
            </w:tcBorders>
            <w:shd w:val="clear" w:color="FFFF00" w:fill="FFFFFF"/>
            <w:vAlign w:val="center"/>
            <w:hideMark/>
          </w:tcPr>
          <w:p w14:paraId="49E6B8BD"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Klamp 48-51mm SWL 230kg</w:t>
            </w:r>
          </w:p>
        </w:tc>
        <w:tc>
          <w:tcPr>
            <w:tcW w:w="897" w:type="dxa"/>
            <w:tcBorders>
              <w:top w:val="nil"/>
              <w:left w:val="nil"/>
              <w:bottom w:val="single" w:sz="4" w:space="0" w:color="000000"/>
              <w:right w:val="single" w:sz="4" w:space="0" w:color="000000"/>
            </w:tcBorders>
            <w:shd w:val="clear" w:color="FFFF00" w:fill="FFFFFF"/>
            <w:noWrap/>
            <w:vAlign w:val="center"/>
            <w:hideMark/>
          </w:tcPr>
          <w:p w14:paraId="3349FE3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38A9FF0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14</w:t>
            </w:r>
          </w:p>
        </w:tc>
        <w:tc>
          <w:tcPr>
            <w:tcW w:w="1230" w:type="dxa"/>
            <w:tcBorders>
              <w:top w:val="nil"/>
              <w:left w:val="nil"/>
              <w:bottom w:val="single" w:sz="4" w:space="0" w:color="000000"/>
              <w:right w:val="single" w:sz="4" w:space="0" w:color="000000"/>
            </w:tcBorders>
            <w:shd w:val="clear" w:color="auto" w:fill="auto"/>
            <w:vAlign w:val="center"/>
            <w:hideMark/>
          </w:tcPr>
          <w:p w14:paraId="6CA9D68E"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4A990111"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6ACAD03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11F51128" w14:textId="77777777" w:rsidTr="00BB1F6F">
        <w:trPr>
          <w:trHeight w:val="43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45666BEC"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452" w:type="dxa"/>
            <w:gridSpan w:val="7"/>
            <w:tcBorders>
              <w:top w:val="single" w:sz="4" w:space="0" w:color="000000"/>
              <w:left w:val="nil"/>
              <w:bottom w:val="single" w:sz="4" w:space="0" w:color="000000"/>
              <w:right w:val="single" w:sz="8" w:space="0" w:color="000000"/>
            </w:tcBorders>
            <w:shd w:val="clear" w:color="000000" w:fill="EDEDED"/>
            <w:noWrap/>
            <w:vAlign w:val="center"/>
            <w:hideMark/>
          </w:tcPr>
          <w:p w14:paraId="05470E1D" w14:textId="77777777" w:rsidR="00507903" w:rsidRPr="00880DA5" w:rsidRDefault="00507903" w:rsidP="00D451EE">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svetelná technika - riadiace jednotky</w:t>
            </w:r>
          </w:p>
        </w:tc>
      </w:tr>
      <w:tr w:rsidR="00507903" w:rsidRPr="00880DA5" w14:paraId="7ABF5B0A" w14:textId="77777777" w:rsidTr="00BB1F6F">
        <w:trPr>
          <w:trHeight w:val="532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019FDBD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27</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6CC266D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Ovládací pult 2048 kanálov</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78EFC009"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24 manuálnych presetov </w:t>
            </w:r>
            <w:r w:rsidRPr="00880DA5">
              <w:rPr>
                <w:rFonts w:ascii="Calibri" w:hAnsi="Calibri" w:cs="Calibri"/>
                <w:color w:val="000000"/>
                <w:sz w:val="18"/>
                <w:szCs w:val="18"/>
                <w:lang w:val="sk-SK" w:eastAsia="sk-SK"/>
              </w:rPr>
              <w:br/>
              <w:t xml:space="preserve">1x12" Dotyková obrazovka </w:t>
            </w:r>
            <w:r w:rsidRPr="00880DA5">
              <w:rPr>
                <w:rFonts w:ascii="Calibri" w:hAnsi="Calibri" w:cs="Calibri"/>
                <w:color w:val="000000"/>
                <w:sz w:val="18"/>
                <w:szCs w:val="18"/>
                <w:lang w:val="sk-SK" w:eastAsia="sk-SK"/>
              </w:rPr>
              <w:br/>
              <w:t xml:space="preserve">1x12" TFT monitor </w:t>
            </w:r>
            <w:r w:rsidRPr="00880DA5">
              <w:rPr>
                <w:rFonts w:ascii="Calibri" w:hAnsi="Calibri" w:cs="Calibri"/>
                <w:color w:val="000000"/>
                <w:sz w:val="18"/>
                <w:szCs w:val="18"/>
                <w:lang w:val="sk-SK" w:eastAsia="sk-SK"/>
              </w:rPr>
              <w:br/>
              <w:t xml:space="preserve">12 plaback registrov </w:t>
            </w:r>
            <w:r w:rsidRPr="00880DA5">
              <w:rPr>
                <w:rFonts w:ascii="Calibri" w:hAnsi="Calibri" w:cs="Calibri"/>
                <w:color w:val="000000"/>
                <w:sz w:val="18"/>
                <w:szCs w:val="18"/>
                <w:lang w:val="sk-SK" w:eastAsia="sk-SK"/>
              </w:rPr>
              <w:br/>
              <w:t xml:space="preserve">Shapes </w:t>
            </w:r>
            <w:r w:rsidRPr="00880DA5">
              <w:rPr>
                <w:rFonts w:ascii="Calibri" w:hAnsi="Calibri" w:cs="Calibri"/>
                <w:color w:val="000000"/>
                <w:sz w:val="18"/>
                <w:szCs w:val="18"/>
                <w:lang w:val="sk-SK" w:eastAsia="sk-SK"/>
              </w:rPr>
              <w:br/>
              <w:t xml:space="preserve">knižnica pre hlavné modely </w:t>
            </w:r>
            <w:r w:rsidRPr="00880DA5">
              <w:rPr>
                <w:rFonts w:ascii="Calibri" w:hAnsi="Calibri" w:cs="Calibri"/>
                <w:color w:val="000000"/>
                <w:sz w:val="18"/>
                <w:szCs w:val="18"/>
                <w:lang w:val="sk-SK" w:eastAsia="sk-SK"/>
              </w:rPr>
              <w:br/>
              <w:t xml:space="preserve">rýchly prístup ku Groups, Fixtures, Palettes </w:t>
            </w:r>
            <w:r w:rsidRPr="00880DA5">
              <w:rPr>
                <w:rFonts w:ascii="Calibri" w:hAnsi="Calibri" w:cs="Calibri"/>
                <w:color w:val="000000"/>
                <w:sz w:val="18"/>
                <w:szCs w:val="18"/>
                <w:lang w:val="sk-SK" w:eastAsia="sk-SK"/>
              </w:rPr>
              <w:br/>
              <w:t xml:space="preserve">Nelimitovaný počet Cue </w:t>
            </w:r>
            <w:r w:rsidRPr="00880DA5">
              <w:rPr>
                <w:rFonts w:ascii="Calibri" w:hAnsi="Calibri" w:cs="Calibri"/>
                <w:color w:val="000000"/>
                <w:sz w:val="18"/>
                <w:szCs w:val="18"/>
                <w:lang w:val="sk-SK" w:eastAsia="sk-SK"/>
              </w:rPr>
              <w:br/>
              <w:t xml:space="preserve">motorizované A a B master potenciometre </w:t>
            </w:r>
            <w:r w:rsidRPr="00880DA5">
              <w:rPr>
                <w:rFonts w:ascii="Calibri" w:hAnsi="Calibri" w:cs="Calibri"/>
                <w:color w:val="000000"/>
                <w:sz w:val="18"/>
                <w:szCs w:val="18"/>
                <w:lang w:val="sk-SK" w:eastAsia="sk-SK"/>
              </w:rPr>
              <w:br/>
              <w:t xml:space="preserve">guľový ovládač / myš </w:t>
            </w:r>
            <w:r w:rsidRPr="00880DA5">
              <w:rPr>
                <w:rFonts w:ascii="Calibri" w:hAnsi="Calibri" w:cs="Calibri"/>
                <w:color w:val="000000"/>
                <w:sz w:val="18"/>
                <w:szCs w:val="18"/>
                <w:lang w:val="sk-SK" w:eastAsia="sk-SK"/>
              </w:rPr>
              <w:br/>
              <w:t xml:space="preserve">4 otočné kolieska </w:t>
            </w:r>
            <w:r w:rsidRPr="00880DA5">
              <w:rPr>
                <w:rFonts w:ascii="Calibri" w:hAnsi="Calibri" w:cs="Calibri"/>
                <w:color w:val="000000"/>
                <w:sz w:val="18"/>
                <w:szCs w:val="18"/>
                <w:lang w:val="sk-SK" w:eastAsia="sk-SK"/>
              </w:rPr>
              <w:br/>
              <w:t xml:space="preserve">11 funkčných tlačidiel </w:t>
            </w:r>
            <w:r w:rsidRPr="00880DA5">
              <w:rPr>
                <w:rFonts w:ascii="Calibri" w:hAnsi="Calibri" w:cs="Calibri"/>
                <w:color w:val="000000"/>
                <w:sz w:val="18"/>
                <w:szCs w:val="18"/>
                <w:lang w:val="sk-SK" w:eastAsia="sk-SK"/>
              </w:rPr>
              <w:br/>
              <w:t xml:space="preserve">PC myš / klávesnica </w:t>
            </w:r>
            <w:r w:rsidRPr="00880DA5">
              <w:rPr>
                <w:rFonts w:ascii="Calibri" w:hAnsi="Calibri" w:cs="Calibri"/>
                <w:color w:val="000000"/>
                <w:sz w:val="18"/>
                <w:szCs w:val="18"/>
                <w:lang w:val="sk-SK" w:eastAsia="sk-SK"/>
              </w:rPr>
              <w:br/>
              <w:t xml:space="preserve">vstavanom CD-RW </w:t>
            </w:r>
            <w:r w:rsidRPr="00880DA5">
              <w:rPr>
                <w:rFonts w:ascii="Calibri" w:hAnsi="Calibri" w:cs="Calibri"/>
                <w:color w:val="000000"/>
                <w:sz w:val="18"/>
                <w:szCs w:val="18"/>
                <w:lang w:val="sk-SK" w:eastAsia="sk-SK"/>
              </w:rPr>
              <w:br/>
              <w:t xml:space="preserve">vstavaný harddisk </w:t>
            </w:r>
            <w:r w:rsidRPr="00880DA5">
              <w:rPr>
                <w:rFonts w:ascii="Calibri" w:hAnsi="Calibri" w:cs="Calibri"/>
                <w:color w:val="000000"/>
                <w:sz w:val="18"/>
                <w:szCs w:val="18"/>
                <w:lang w:val="sk-SK" w:eastAsia="sk-SK"/>
              </w:rPr>
              <w:br/>
              <w:t xml:space="preserve">3.5" Disketová jednotka </w:t>
            </w:r>
            <w:r w:rsidRPr="00880DA5">
              <w:rPr>
                <w:rFonts w:ascii="Calibri" w:hAnsi="Calibri" w:cs="Calibri"/>
                <w:color w:val="000000"/>
                <w:sz w:val="18"/>
                <w:szCs w:val="18"/>
                <w:lang w:val="sk-SK" w:eastAsia="sk-SK"/>
              </w:rPr>
              <w:br/>
              <w:t xml:space="preserve">RS232 port </w:t>
            </w:r>
            <w:r w:rsidRPr="00880DA5">
              <w:rPr>
                <w:rFonts w:ascii="Calibri" w:hAnsi="Calibri" w:cs="Calibri"/>
                <w:color w:val="000000"/>
                <w:sz w:val="18"/>
                <w:szCs w:val="18"/>
                <w:lang w:val="sk-SK" w:eastAsia="sk-SK"/>
              </w:rPr>
              <w:br/>
              <w:t xml:space="preserve">LPT port </w:t>
            </w:r>
            <w:r w:rsidRPr="00880DA5">
              <w:rPr>
                <w:rFonts w:ascii="Calibri" w:hAnsi="Calibri" w:cs="Calibri"/>
                <w:color w:val="000000"/>
                <w:sz w:val="18"/>
                <w:szCs w:val="18"/>
                <w:lang w:val="sk-SK" w:eastAsia="sk-SK"/>
              </w:rPr>
              <w:br/>
              <w:t xml:space="preserve">MIDI in / out / thru </w:t>
            </w:r>
            <w:r w:rsidRPr="00880DA5">
              <w:rPr>
                <w:rFonts w:ascii="Calibri" w:hAnsi="Calibri" w:cs="Calibri"/>
                <w:color w:val="000000"/>
                <w:sz w:val="18"/>
                <w:szCs w:val="18"/>
                <w:lang w:val="sk-SK" w:eastAsia="sk-SK"/>
              </w:rPr>
              <w:br/>
              <w:t xml:space="preserve">SMPTE In </w:t>
            </w:r>
            <w:r w:rsidRPr="00880DA5">
              <w:rPr>
                <w:rFonts w:ascii="Calibri" w:hAnsi="Calibri" w:cs="Calibri"/>
                <w:color w:val="000000"/>
                <w:sz w:val="18"/>
                <w:szCs w:val="18"/>
                <w:lang w:val="sk-SK" w:eastAsia="sk-SK"/>
              </w:rPr>
              <w:br/>
              <w:t xml:space="preserve">2 externé SVGA porty </w:t>
            </w:r>
          </w:p>
        </w:tc>
        <w:tc>
          <w:tcPr>
            <w:tcW w:w="897" w:type="dxa"/>
            <w:tcBorders>
              <w:top w:val="nil"/>
              <w:left w:val="nil"/>
              <w:bottom w:val="single" w:sz="4" w:space="0" w:color="000000"/>
              <w:right w:val="single" w:sz="4" w:space="0" w:color="000000"/>
            </w:tcBorders>
            <w:shd w:val="clear" w:color="FFFF00" w:fill="FFFFFF"/>
            <w:noWrap/>
            <w:vAlign w:val="center"/>
            <w:hideMark/>
          </w:tcPr>
          <w:p w14:paraId="20A709B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432D63D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3F5CE4B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69BEE24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5AFB6E3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154E67C7" w14:textId="77777777" w:rsidTr="00BB1F6F">
        <w:trPr>
          <w:trHeight w:val="238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1A14778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28</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1E3A81A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Ovládací pult DMX 512</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458C0CE7"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ovládanie 48 ks LED, rotačných hláv a konvenčných svetiel</w:t>
            </w:r>
            <w:r w:rsidRPr="00880DA5">
              <w:rPr>
                <w:rFonts w:ascii="Calibri" w:hAnsi="Calibri" w:cs="Calibri"/>
                <w:color w:val="000000"/>
                <w:sz w:val="18"/>
                <w:szCs w:val="18"/>
                <w:lang w:val="sk-SK" w:eastAsia="sk-SK"/>
              </w:rPr>
              <w:br/>
              <w:t>24 multi-funkčných faderov</w:t>
            </w:r>
            <w:r w:rsidRPr="00880DA5">
              <w:rPr>
                <w:rFonts w:ascii="Calibri" w:hAnsi="Calibri" w:cs="Calibri"/>
                <w:color w:val="000000"/>
                <w:sz w:val="18"/>
                <w:szCs w:val="18"/>
                <w:lang w:val="sk-SK" w:eastAsia="sk-SK"/>
              </w:rPr>
              <w:br/>
              <w:t>49 playbackov (každý so submasterom a úplným cuestackom)</w:t>
            </w:r>
            <w:r w:rsidRPr="00880DA5">
              <w:rPr>
                <w:rFonts w:ascii="Calibri" w:hAnsi="Calibri" w:cs="Calibri"/>
                <w:color w:val="000000"/>
                <w:sz w:val="18"/>
                <w:szCs w:val="18"/>
                <w:lang w:val="sk-SK" w:eastAsia="sk-SK"/>
              </w:rPr>
              <w:br/>
              <w:t>19’’ veľkosť, vhodné na rackovú montáž (výška 6U)24 multi-funkčných faderov (kanály alebo playbacky, s tlačidlami pre výber alebo spustenie)</w:t>
            </w:r>
            <w:r w:rsidRPr="00880DA5">
              <w:rPr>
                <w:rFonts w:ascii="Calibri" w:hAnsi="Calibri" w:cs="Calibri"/>
                <w:color w:val="000000"/>
                <w:sz w:val="18"/>
                <w:szCs w:val="18"/>
                <w:lang w:val="sk-SK" w:eastAsia="sk-SK"/>
              </w:rPr>
              <w:br/>
              <w:t>interná 7’’ multi-dotyková obrazovka</w:t>
            </w:r>
            <w:r w:rsidRPr="00880DA5">
              <w:rPr>
                <w:rFonts w:ascii="Calibri" w:hAnsi="Calibri" w:cs="Calibri"/>
                <w:color w:val="000000"/>
                <w:sz w:val="18"/>
                <w:szCs w:val="18"/>
                <w:lang w:val="sk-SK" w:eastAsia="sk-SK"/>
              </w:rPr>
              <w:br/>
              <w:t>Master Playback, Master Intensity, tlačidlo Go</w:t>
            </w:r>
            <w:r w:rsidRPr="00880DA5">
              <w:rPr>
                <w:rFonts w:ascii="Calibri" w:hAnsi="Calibri" w:cs="Calibri"/>
                <w:color w:val="000000"/>
                <w:sz w:val="18"/>
                <w:szCs w:val="18"/>
                <w:lang w:val="sk-SK" w:eastAsia="sk-SK"/>
              </w:rPr>
              <w:br/>
              <w:t>4 zabudované kolieska enkódera s tlačidlami pre výber</w:t>
            </w:r>
            <w:r w:rsidRPr="00880DA5">
              <w:rPr>
                <w:rFonts w:ascii="Calibri" w:hAnsi="Calibri" w:cs="Calibri"/>
                <w:color w:val="000000"/>
                <w:sz w:val="18"/>
                <w:szCs w:val="18"/>
                <w:lang w:val="sk-SK" w:eastAsia="sk-SK"/>
              </w:rPr>
              <w:br/>
              <w:t>tlačidlá základných funkcií</w:t>
            </w:r>
          </w:p>
        </w:tc>
        <w:tc>
          <w:tcPr>
            <w:tcW w:w="897" w:type="dxa"/>
            <w:tcBorders>
              <w:top w:val="nil"/>
              <w:left w:val="nil"/>
              <w:bottom w:val="single" w:sz="4" w:space="0" w:color="000000"/>
              <w:right w:val="single" w:sz="4" w:space="0" w:color="000000"/>
            </w:tcBorders>
            <w:shd w:val="clear" w:color="FFFF00" w:fill="FFFFFF"/>
            <w:noWrap/>
            <w:vAlign w:val="center"/>
            <w:hideMark/>
          </w:tcPr>
          <w:p w14:paraId="28D7C6B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8EF61A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12821139"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22DB6B2F"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56ABBBBF"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48CB3856" w14:textId="77777777" w:rsidTr="00BB1F6F">
        <w:trPr>
          <w:trHeight w:val="106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BF00B8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29</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42F6B91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DMX rozbočovač signálu 19"</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0E26B398"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8 cestný DMX rozbočovač a zosilovač</w:t>
            </w:r>
            <w:r w:rsidRPr="00880DA5">
              <w:rPr>
                <w:rFonts w:ascii="Calibri" w:hAnsi="Calibri" w:cs="Calibri"/>
                <w:color w:val="000000"/>
                <w:sz w:val="18"/>
                <w:szCs w:val="18"/>
                <w:lang w:val="sk-SK" w:eastAsia="sk-SK"/>
              </w:rPr>
              <w:br/>
              <w:t xml:space="preserve"> - 1x DMX In, 8x DMX Out a 1x DMX Thru (všetky 3pinové XLR)</w:t>
            </w:r>
            <w:r w:rsidRPr="00880DA5">
              <w:rPr>
                <w:rFonts w:ascii="Calibri" w:hAnsi="Calibri" w:cs="Calibri"/>
                <w:color w:val="000000"/>
                <w:sz w:val="18"/>
                <w:szCs w:val="18"/>
                <w:lang w:val="sk-SK" w:eastAsia="sk-SK"/>
              </w:rPr>
              <w:br/>
              <w:t xml:space="preserve"> - vstupy a výstupy musia byť elektricky a opticky izolované</w:t>
            </w:r>
          </w:p>
        </w:tc>
        <w:tc>
          <w:tcPr>
            <w:tcW w:w="897" w:type="dxa"/>
            <w:tcBorders>
              <w:top w:val="nil"/>
              <w:left w:val="nil"/>
              <w:bottom w:val="single" w:sz="4" w:space="0" w:color="000000"/>
              <w:right w:val="single" w:sz="4" w:space="0" w:color="000000"/>
            </w:tcBorders>
            <w:shd w:val="clear" w:color="FFFF00" w:fill="FFFFFF"/>
            <w:noWrap/>
            <w:vAlign w:val="center"/>
            <w:hideMark/>
          </w:tcPr>
          <w:p w14:paraId="7DC48FB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8C9E32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741C254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76CE49F0"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62F76AD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08FA0510" w14:textId="77777777" w:rsidTr="00BB1F6F">
        <w:trPr>
          <w:trHeight w:val="63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373D20D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30</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3F21E3F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Wifi Router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12348C33"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WiFi router WiFi 4, 300 Mb/s, Single-band, 4×LAN, 1×WAN, 2× anténa, IPv6</w:t>
            </w:r>
          </w:p>
        </w:tc>
        <w:tc>
          <w:tcPr>
            <w:tcW w:w="897" w:type="dxa"/>
            <w:tcBorders>
              <w:top w:val="nil"/>
              <w:left w:val="nil"/>
              <w:bottom w:val="single" w:sz="4" w:space="0" w:color="000000"/>
              <w:right w:val="single" w:sz="4" w:space="0" w:color="000000"/>
            </w:tcBorders>
            <w:shd w:val="clear" w:color="FFFF00" w:fill="FFFFFF"/>
            <w:noWrap/>
            <w:vAlign w:val="center"/>
            <w:hideMark/>
          </w:tcPr>
          <w:p w14:paraId="04F33CD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2720CC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6C60EDC1"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5D8DFF8C"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2B91872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268D5B00" w14:textId="77777777" w:rsidTr="00BB1F6F">
        <w:trPr>
          <w:trHeight w:val="43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AA0E4E4"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452" w:type="dxa"/>
            <w:gridSpan w:val="7"/>
            <w:tcBorders>
              <w:top w:val="single" w:sz="4" w:space="0" w:color="000000"/>
              <w:left w:val="nil"/>
              <w:bottom w:val="single" w:sz="4" w:space="0" w:color="000000"/>
              <w:right w:val="single" w:sz="8" w:space="0" w:color="000000"/>
            </w:tcBorders>
            <w:shd w:val="clear" w:color="000000" w:fill="EDEDED"/>
            <w:noWrap/>
            <w:vAlign w:val="center"/>
            <w:hideMark/>
          </w:tcPr>
          <w:p w14:paraId="0979F3DF" w14:textId="77777777" w:rsidR="00507903" w:rsidRPr="00880DA5" w:rsidRDefault="00507903" w:rsidP="00D451EE">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Video projektor</w:t>
            </w:r>
          </w:p>
        </w:tc>
      </w:tr>
      <w:tr w:rsidR="00507903" w:rsidRPr="00880DA5" w14:paraId="28564828" w14:textId="77777777" w:rsidTr="00BB1F6F">
        <w:trPr>
          <w:trHeight w:val="58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17E8D03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31</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59879C5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Video projektor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428502A8"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Projektor WUXGA/5000ANSI/</w:t>
            </w:r>
          </w:p>
        </w:tc>
        <w:tc>
          <w:tcPr>
            <w:tcW w:w="897" w:type="dxa"/>
            <w:tcBorders>
              <w:top w:val="nil"/>
              <w:left w:val="nil"/>
              <w:bottom w:val="single" w:sz="4" w:space="0" w:color="000000"/>
              <w:right w:val="single" w:sz="4" w:space="0" w:color="000000"/>
            </w:tcBorders>
            <w:shd w:val="clear" w:color="FFFF00" w:fill="FFFFFF"/>
            <w:noWrap/>
            <w:vAlign w:val="center"/>
            <w:hideMark/>
          </w:tcPr>
          <w:p w14:paraId="03C3AD1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4D41ED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58AF6BD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5CC8826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1340645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2700355C" w14:textId="77777777" w:rsidTr="00BB1F6F">
        <w:trPr>
          <w:trHeight w:val="58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111AE54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32</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4FD97D0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Optika pre projektor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659D3E0B"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Objektív. Pozn.: Projektor bude vo vzdialenosti cca 14 metrov od projekčného plátna</w:t>
            </w:r>
          </w:p>
        </w:tc>
        <w:tc>
          <w:tcPr>
            <w:tcW w:w="897" w:type="dxa"/>
            <w:tcBorders>
              <w:top w:val="nil"/>
              <w:left w:val="nil"/>
              <w:bottom w:val="single" w:sz="4" w:space="0" w:color="000000"/>
              <w:right w:val="single" w:sz="4" w:space="0" w:color="000000"/>
            </w:tcBorders>
            <w:shd w:val="clear" w:color="FFFF00" w:fill="FFFFFF"/>
            <w:noWrap/>
            <w:vAlign w:val="center"/>
            <w:hideMark/>
          </w:tcPr>
          <w:p w14:paraId="5C620C0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387549A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069874D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21C6899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589A0009"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CCF2972" w14:textId="77777777" w:rsidTr="00BB1F6F">
        <w:trPr>
          <w:trHeight w:val="79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4E0BC6F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33</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34DCC29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Projekčné plátno</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1421813C"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Elektrické spúšťacie plátno Beamer HDTV, 400x300cm, matné biele s čiernym okrajom, stropný úchyt, diaľkové ovládanie</w:t>
            </w:r>
          </w:p>
        </w:tc>
        <w:tc>
          <w:tcPr>
            <w:tcW w:w="897" w:type="dxa"/>
            <w:tcBorders>
              <w:top w:val="nil"/>
              <w:left w:val="nil"/>
              <w:bottom w:val="single" w:sz="4" w:space="0" w:color="000000"/>
              <w:right w:val="single" w:sz="4" w:space="0" w:color="000000"/>
            </w:tcBorders>
            <w:shd w:val="clear" w:color="FFFF00" w:fill="FFFFFF"/>
            <w:noWrap/>
            <w:vAlign w:val="center"/>
            <w:hideMark/>
          </w:tcPr>
          <w:p w14:paraId="646789A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317AD1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6E594A9C"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7290467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23EC56E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2E8F2276" w14:textId="77777777" w:rsidTr="00BB1F6F">
        <w:trPr>
          <w:trHeight w:val="103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275DD7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34</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2EBE236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software</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4F601189"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softvérový balík pre vizuálny trigerring a mixáž</w:t>
            </w:r>
            <w:r w:rsidRPr="00880DA5">
              <w:rPr>
                <w:rFonts w:ascii="Calibri" w:hAnsi="Calibri" w:cs="Calibri"/>
                <w:color w:val="000000"/>
                <w:sz w:val="18"/>
                <w:szCs w:val="18"/>
                <w:lang w:val="sk-SK" w:eastAsia="sk-SK"/>
              </w:rPr>
              <w:br/>
              <w:t xml:space="preserve"> - musí mať jednoduché ovládanie s pokročilými možnosťami výstupu</w:t>
            </w:r>
            <w:r w:rsidRPr="00880DA5">
              <w:rPr>
                <w:rFonts w:ascii="Calibri" w:hAnsi="Calibri" w:cs="Calibri"/>
                <w:color w:val="000000"/>
                <w:sz w:val="18"/>
                <w:szCs w:val="18"/>
                <w:lang w:val="sk-SK" w:eastAsia="sk-SK"/>
              </w:rPr>
              <w:br/>
              <w:t xml:space="preserve"> - musí mať podporu kanálu Alpha</w:t>
            </w:r>
          </w:p>
        </w:tc>
        <w:tc>
          <w:tcPr>
            <w:tcW w:w="897" w:type="dxa"/>
            <w:tcBorders>
              <w:top w:val="nil"/>
              <w:left w:val="nil"/>
              <w:bottom w:val="single" w:sz="4" w:space="0" w:color="000000"/>
              <w:right w:val="single" w:sz="4" w:space="0" w:color="000000"/>
            </w:tcBorders>
            <w:shd w:val="clear" w:color="FFFF00" w:fill="FFFFFF"/>
            <w:noWrap/>
            <w:vAlign w:val="center"/>
            <w:hideMark/>
          </w:tcPr>
          <w:p w14:paraId="338D91A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591AA30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6DEDA6DF"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5127BCF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7C88FE4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022B99D" w14:textId="77777777" w:rsidTr="00BB1F6F">
        <w:trPr>
          <w:trHeight w:val="43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4429E5B4"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452" w:type="dxa"/>
            <w:gridSpan w:val="7"/>
            <w:tcBorders>
              <w:top w:val="single" w:sz="4" w:space="0" w:color="000000"/>
              <w:left w:val="nil"/>
              <w:bottom w:val="single" w:sz="4" w:space="0" w:color="000000"/>
              <w:right w:val="single" w:sz="8" w:space="0" w:color="000000"/>
            </w:tcBorders>
            <w:shd w:val="clear" w:color="000000" w:fill="EDEDED"/>
            <w:noWrap/>
            <w:vAlign w:val="center"/>
            <w:hideMark/>
          </w:tcPr>
          <w:p w14:paraId="165E0641" w14:textId="77777777" w:rsidR="00507903" w:rsidRPr="00880DA5" w:rsidRDefault="00507903" w:rsidP="00D451EE">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Efektová technológia</w:t>
            </w:r>
          </w:p>
        </w:tc>
      </w:tr>
      <w:tr w:rsidR="00507903" w:rsidRPr="00880DA5" w14:paraId="07EFD519" w14:textId="77777777" w:rsidTr="00BB1F6F">
        <w:trPr>
          <w:trHeight w:val="190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3F37993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35</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52FEDE3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Zadymovač</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16A036D5"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profesionálny výrobník hmly</w:t>
            </w:r>
            <w:r w:rsidRPr="00880DA5">
              <w:rPr>
                <w:rFonts w:ascii="Calibri" w:hAnsi="Calibri" w:cs="Calibri"/>
                <w:color w:val="000000"/>
                <w:sz w:val="18"/>
                <w:szCs w:val="18"/>
                <w:lang w:val="sk-SK" w:eastAsia="sk-SK"/>
              </w:rPr>
              <w:br/>
              <w:t xml:space="preserve"> - musí mať 3 režimy DMX kanálov</w:t>
            </w:r>
            <w:r w:rsidRPr="00880DA5">
              <w:rPr>
                <w:rFonts w:ascii="Calibri" w:hAnsi="Calibri" w:cs="Calibri"/>
                <w:color w:val="000000"/>
                <w:sz w:val="18"/>
                <w:szCs w:val="18"/>
                <w:lang w:val="sk-SK" w:eastAsia="sk-SK"/>
              </w:rPr>
              <w:br/>
              <w:t xml:space="preserve"> - musí mať LCD displej s dialkovým ovládaním, s časovačom a nepretržitou  a manuálnou tvorbou hmly</w:t>
            </w:r>
            <w:r w:rsidRPr="00880DA5">
              <w:rPr>
                <w:rFonts w:ascii="Calibri" w:hAnsi="Calibri" w:cs="Calibri"/>
                <w:color w:val="000000"/>
                <w:sz w:val="18"/>
                <w:szCs w:val="18"/>
                <w:lang w:val="sk-SK" w:eastAsia="sk-SK"/>
              </w:rPr>
              <w:br/>
              <w:t xml:space="preserve"> - musí mať dobu zahrievania 45 sekúnd</w:t>
            </w:r>
            <w:r w:rsidRPr="00880DA5">
              <w:rPr>
                <w:rFonts w:ascii="Calibri" w:hAnsi="Calibri" w:cs="Calibri"/>
                <w:color w:val="000000"/>
                <w:sz w:val="18"/>
                <w:szCs w:val="18"/>
                <w:lang w:val="sk-SK" w:eastAsia="sk-SK"/>
              </w:rPr>
              <w:br/>
              <w:t xml:space="preserve"> - musí mať externú nádrž</w:t>
            </w:r>
            <w:r w:rsidRPr="00880DA5">
              <w:rPr>
                <w:rFonts w:ascii="Calibri" w:hAnsi="Calibri" w:cs="Calibri"/>
                <w:color w:val="000000"/>
                <w:sz w:val="18"/>
                <w:szCs w:val="18"/>
                <w:lang w:val="sk-SK" w:eastAsia="sk-SK"/>
              </w:rPr>
              <w:br/>
              <w:t xml:space="preserve"> - musí mať výstup 425 m3/min.</w:t>
            </w:r>
          </w:p>
        </w:tc>
        <w:tc>
          <w:tcPr>
            <w:tcW w:w="897" w:type="dxa"/>
            <w:tcBorders>
              <w:top w:val="nil"/>
              <w:left w:val="nil"/>
              <w:bottom w:val="single" w:sz="4" w:space="0" w:color="000000"/>
              <w:right w:val="single" w:sz="4" w:space="0" w:color="000000"/>
            </w:tcBorders>
            <w:shd w:val="clear" w:color="FFFF00" w:fill="FFFFFF"/>
            <w:noWrap/>
            <w:vAlign w:val="center"/>
            <w:hideMark/>
          </w:tcPr>
          <w:p w14:paraId="1B64421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048A62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2E1BF82C"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020C722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3283DE31"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D866B85" w14:textId="77777777" w:rsidTr="00BB1F6F">
        <w:trPr>
          <w:trHeight w:val="73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16CEDBA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36</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18CD58A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Generátor plazivého dymu</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18CEE758"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generátor plazivého dymu na báze CO 2</w:t>
            </w:r>
          </w:p>
        </w:tc>
        <w:tc>
          <w:tcPr>
            <w:tcW w:w="897" w:type="dxa"/>
            <w:tcBorders>
              <w:top w:val="nil"/>
              <w:left w:val="nil"/>
              <w:bottom w:val="single" w:sz="4" w:space="0" w:color="000000"/>
              <w:right w:val="single" w:sz="4" w:space="0" w:color="000000"/>
            </w:tcBorders>
            <w:shd w:val="clear" w:color="FFFF00" w:fill="FFFFFF"/>
            <w:noWrap/>
            <w:vAlign w:val="center"/>
            <w:hideMark/>
          </w:tcPr>
          <w:p w14:paraId="548DEB4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63886B4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03890E4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3BF5F1E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654D9CD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2E45A1B" w14:textId="77777777" w:rsidTr="00BB1F6F">
        <w:trPr>
          <w:trHeight w:val="195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58D7CCD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37</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69DA5A4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Zadymovač k plazivému dymu</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78C72206"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zariadenie na výrobu hustej hmly</w:t>
            </w:r>
            <w:r w:rsidRPr="00880DA5">
              <w:rPr>
                <w:rFonts w:ascii="Calibri" w:hAnsi="Calibri" w:cs="Calibri"/>
                <w:color w:val="000000"/>
                <w:sz w:val="18"/>
                <w:szCs w:val="18"/>
                <w:lang w:val="sk-SK" w:eastAsia="sk-SK"/>
              </w:rPr>
              <w:br/>
              <w:t xml:space="preserve"> - musí vytvárať hustú a suchú hmlu</w:t>
            </w:r>
            <w:r w:rsidRPr="00880DA5">
              <w:rPr>
                <w:rFonts w:ascii="Calibri" w:hAnsi="Calibri" w:cs="Calibri"/>
                <w:color w:val="000000"/>
                <w:sz w:val="18"/>
                <w:szCs w:val="18"/>
                <w:lang w:val="sk-SK" w:eastAsia="sk-SK"/>
              </w:rPr>
              <w:br/>
              <w:t xml:space="preserve"> - musí mať tichú prevádzku</w:t>
            </w:r>
            <w:r w:rsidRPr="00880DA5">
              <w:rPr>
                <w:rFonts w:ascii="Calibri" w:hAnsi="Calibri" w:cs="Calibri"/>
                <w:color w:val="000000"/>
                <w:sz w:val="18"/>
                <w:szCs w:val="18"/>
                <w:lang w:val="sk-SK" w:eastAsia="sk-SK"/>
              </w:rPr>
              <w:br/>
              <w:t xml:space="preserve"> - musí mať LCD displej s DMX ovládaním</w:t>
            </w:r>
            <w:r w:rsidRPr="00880DA5">
              <w:rPr>
                <w:rFonts w:ascii="Calibri" w:hAnsi="Calibri" w:cs="Calibri"/>
                <w:color w:val="000000"/>
                <w:sz w:val="18"/>
                <w:szCs w:val="18"/>
                <w:lang w:val="sk-SK" w:eastAsia="sk-SK"/>
              </w:rPr>
              <w:br/>
              <w:t xml:space="preserve"> - musí mať dobu zahrievania 8,5 minúty</w:t>
            </w:r>
            <w:r w:rsidRPr="00880DA5">
              <w:rPr>
                <w:rFonts w:ascii="Calibri" w:hAnsi="Calibri" w:cs="Calibri"/>
                <w:color w:val="000000"/>
                <w:sz w:val="18"/>
                <w:szCs w:val="18"/>
                <w:lang w:val="sk-SK" w:eastAsia="sk-SK"/>
              </w:rPr>
              <w:br/>
              <w:t xml:space="preserve"> - musí mať externú nádrž</w:t>
            </w:r>
            <w:r w:rsidRPr="00880DA5">
              <w:rPr>
                <w:rFonts w:ascii="Calibri" w:hAnsi="Calibri" w:cs="Calibri"/>
                <w:color w:val="000000"/>
                <w:sz w:val="18"/>
                <w:szCs w:val="18"/>
                <w:lang w:val="sk-SK" w:eastAsia="sk-SK"/>
              </w:rPr>
              <w:br/>
              <w:t xml:space="preserve"> - musí mať výstup 570 m3/min.</w:t>
            </w:r>
          </w:p>
        </w:tc>
        <w:tc>
          <w:tcPr>
            <w:tcW w:w="897" w:type="dxa"/>
            <w:tcBorders>
              <w:top w:val="nil"/>
              <w:left w:val="nil"/>
              <w:bottom w:val="single" w:sz="4" w:space="0" w:color="000000"/>
              <w:right w:val="single" w:sz="4" w:space="0" w:color="000000"/>
            </w:tcBorders>
            <w:shd w:val="clear" w:color="FFFF00" w:fill="FFFFFF"/>
            <w:noWrap/>
            <w:vAlign w:val="center"/>
            <w:hideMark/>
          </w:tcPr>
          <w:p w14:paraId="0A71292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3244A97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0F25199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1D53588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2178D08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0B14A4BA"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D6184D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38</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21320D7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Kvapalina</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183A59BB"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 kvapalina pre zadymovač k plazivému dymu</w:t>
            </w:r>
          </w:p>
        </w:tc>
        <w:tc>
          <w:tcPr>
            <w:tcW w:w="897" w:type="dxa"/>
            <w:tcBorders>
              <w:top w:val="nil"/>
              <w:left w:val="nil"/>
              <w:bottom w:val="single" w:sz="4" w:space="0" w:color="000000"/>
              <w:right w:val="single" w:sz="4" w:space="0" w:color="000000"/>
            </w:tcBorders>
            <w:shd w:val="clear" w:color="FFFF00" w:fill="FFFFFF"/>
            <w:noWrap/>
            <w:vAlign w:val="center"/>
            <w:hideMark/>
          </w:tcPr>
          <w:p w14:paraId="11911ED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758277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5BEFF85E"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2018280F"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59C58F3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F67022E" w14:textId="77777777" w:rsidTr="00BB1F6F">
        <w:trPr>
          <w:trHeight w:val="43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32002254"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452" w:type="dxa"/>
            <w:gridSpan w:val="7"/>
            <w:tcBorders>
              <w:top w:val="single" w:sz="4" w:space="0" w:color="000000"/>
              <w:left w:val="nil"/>
              <w:bottom w:val="single" w:sz="4" w:space="0" w:color="000000"/>
              <w:right w:val="single" w:sz="8" w:space="0" w:color="000000"/>
            </w:tcBorders>
            <w:shd w:val="clear" w:color="000000" w:fill="EDEDED"/>
            <w:noWrap/>
            <w:vAlign w:val="center"/>
            <w:hideMark/>
          </w:tcPr>
          <w:p w14:paraId="4A31B12E" w14:textId="77777777" w:rsidR="00507903" w:rsidRPr="00880DA5" w:rsidRDefault="00507903" w:rsidP="00D451EE">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Ozvučenie hlavnej sály - zvuková technika (reproboxy, odposluchy, stojany, mikrofóny, zosilovače, mixážny pult)</w:t>
            </w:r>
          </w:p>
        </w:tc>
      </w:tr>
      <w:tr w:rsidR="00507903" w:rsidRPr="00880DA5" w14:paraId="071CEFEA" w14:textId="77777777" w:rsidTr="00BB1F6F">
        <w:trPr>
          <w:trHeight w:val="15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5DCBA20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39</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6815035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Dvojpásmový aktívny reproduktor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092D53E2"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Dvojpásmový aktívny reproduktor, bass-reflex, triedy D, musí byť vybavený 12" basovým reproduktorom s neodymovým magnetom a 3" cievkou. Výškový 1"reproduktor s neodymovým magnetom a 2" cievkou s titánovou membránou. Výkon:dynamický 2000W/kontinuálny 1300W. Max výstupná úroveň 139 dB SPL. Frekvenčný rozsah:39 Hz - 20kHz. Rozmery max: 410x646x394 cm a 21,4 kg.</w:t>
            </w:r>
          </w:p>
        </w:tc>
        <w:tc>
          <w:tcPr>
            <w:tcW w:w="897" w:type="dxa"/>
            <w:tcBorders>
              <w:top w:val="nil"/>
              <w:left w:val="nil"/>
              <w:bottom w:val="single" w:sz="4" w:space="0" w:color="000000"/>
              <w:right w:val="single" w:sz="4" w:space="0" w:color="000000"/>
            </w:tcBorders>
            <w:shd w:val="clear" w:color="FFFF00" w:fill="FFFFFF"/>
            <w:noWrap/>
            <w:vAlign w:val="center"/>
            <w:hideMark/>
          </w:tcPr>
          <w:p w14:paraId="2AF7B89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C70D76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230" w:type="dxa"/>
            <w:tcBorders>
              <w:top w:val="nil"/>
              <w:left w:val="nil"/>
              <w:bottom w:val="single" w:sz="4" w:space="0" w:color="000000"/>
              <w:right w:val="single" w:sz="4" w:space="0" w:color="000000"/>
            </w:tcBorders>
            <w:shd w:val="clear" w:color="auto" w:fill="auto"/>
            <w:vAlign w:val="center"/>
            <w:hideMark/>
          </w:tcPr>
          <w:p w14:paraId="1005BD1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47337691"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1C586B6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B04478C" w14:textId="77777777" w:rsidTr="00BB1F6F">
        <w:trPr>
          <w:trHeight w:val="111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C2C9EE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40</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56D8D4E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Basový reproduktor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576CFC7C"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Basový reproduktor s 18" konštrukciou so 4" cievkou na stredovke. Musí mať impendanciu 8 ohm, RMS 700W, program 1200W, SPL 102 (1W/1m), max 129dB @ 1m, frekvenčnú odozvu 45Hz-150kHz, aktívny crossover 100-125Hz, rozmery 400x630x548 mm a váhu 41kg. </w:t>
            </w:r>
          </w:p>
        </w:tc>
        <w:tc>
          <w:tcPr>
            <w:tcW w:w="897" w:type="dxa"/>
            <w:tcBorders>
              <w:top w:val="nil"/>
              <w:left w:val="nil"/>
              <w:bottom w:val="single" w:sz="4" w:space="0" w:color="000000"/>
              <w:right w:val="single" w:sz="4" w:space="0" w:color="000000"/>
            </w:tcBorders>
            <w:shd w:val="clear" w:color="FFFF00" w:fill="FFFFFF"/>
            <w:noWrap/>
            <w:vAlign w:val="center"/>
            <w:hideMark/>
          </w:tcPr>
          <w:p w14:paraId="0B1EF4F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3DA8925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230" w:type="dxa"/>
            <w:tcBorders>
              <w:top w:val="nil"/>
              <w:left w:val="nil"/>
              <w:bottom w:val="single" w:sz="4" w:space="0" w:color="000000"/>
              <w:right w:val="single" w:sz="4" w:space="0" w:color="000000"/>
            </w:tcBorders>
            <w:shd w:val="clear" w:color="auto" w:fill="auto"/>
            <w:vAlign w:val="center"/>
            <w:hideMark/>
          </w:tcPr>
          <w:p w14:paraId="070372BF"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2A55BA0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35CE00DF"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2ABB2E89" w14:textId="77777777" w:rsidTr="00BB1F6F">
        <w:trPr>
          <w:trHeight w:val="66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2E39AC3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41</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7590721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Vertikálny držiak reproboxu</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41762B28"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Vertikálny U-Bracket držiak pre upevnenie reproboxu na stenu.</w:t>
            </w:r>
          </w:p>
        </w:tc>
        <w:tc>
          <w:tcPr>
            <w:tcW w:w="897" w:type="dxa"/>
            <w:tcBorders>
              <w:top w:val="nil"/>
              <w:left w:val="nil"/>
              <w:bottom w:val="single" w:sz="4" w:space="0" w:color="000000"/>
              <w:right w:val="single" w:sz="4" w:space="0" w:color="000000"/>
            </w:tcBorders>
            <w:shd w:val="clear" w:color="FFFF00" w:fill="FFFFFF"/>
            <w:noWrap/>
            <w:vAlign w:val="center"/>
            <w:hideMark/>
          </w:tcPr>
          <w:p w14:paraId="6D6283F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76D337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230" w:type="dxa"/>
            <w:tcBorders>
              <w:top w:val="nil"/>
              <w:left w:val="nil"/>
              <w:bottom w:val="single" w:sz="4" w:space="0" w:color="000000"/>
              <w:right w:val="single" w:sz="4" w:space="0" w:color="000000"/>
            </w:tcBorders>
            <w:shd w:val="clear" w:color="auto" w:fill="auto"/>
            <w:vAlign w:val="center"/>
            <w:hideMark/>
          </w:tcPr>
          <w:p w14:paraId="335BE73F"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67C32A5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453C05E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38362F9" w14:textId="77777777" w:rsidTr="00BB1F6F">
        <w:trPr>
          <w:trHeight w:val="66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69F4F96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42</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7611217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Crossoverová karta</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0A3D906D"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Crossoverová karta 125 Hz pre zosilňovač</w:t>
            </w:r>
          </w:p>
        </w:tc>
        <w:tc>
          <w:tcPr>
            <w:tcW w:w="897" w:type="dxa"/>
            <w:tcBorders>
              <w:top w:val="nil"/>
              <w:left w:val="nil"/>
              <w:bottom w:val="single" w:sz="4" w:space="0" w:color="000000"/>
              <w:right w:val="single" w:sz="4" w:space="0" w:color="000000"/>
            </w:tcBorders>
            <w:shd w:val="clear" w:color="FFFF00" w:fill="FFFFFF"/>
            <w:noWrap/>
            <w:vAlign w:val="center"/>
            <w:hideMark/>
          </w:tcPr>
          <w:p w14:paraId="76DA501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303F0F1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7E32E10F"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00F0F86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37758BD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5BF9FA7B" w14:textId="77777777" w:rsidTr="00BB1F6F">
        <w:trPr>
          <w:trHeight w:val="246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5278A68C"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43</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799A3C9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Zosilňovač </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2D1491F4"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Zosilňovač musí byť osadený dvojpólovým AB výstupom a napájacím zdrojom, kde toroidný transformátor má priame riadenie prúdu. Ovládanie má byť konvenčne analógové. Zariadenie musí mať veľký rozsah zaťažiteľnosti, tepelnú ochranu, prepracované limitéry strážiace skreslenie, prebudenie výstupov a výstupnú impendanciu či skrat na reproduktoroch, obvod strážiaci jednosmerné napätia, teplotu, napäťové špičky a oneskorenie nábehu po zapnutí. Súčasťou musia byť osadené tiché ventilátory s riadením rýchlosti, nové šasi s lepším samochladením, plná prepäťová ochrana a dostupnosť doplnkových kariet frekvenčných výhybiek. Zosilňovač má mať výstupný výkon 625W (8 ohmov), 1150W (4 ohmy) a 2100W (2 ohmy), rozmery 88x482x460mm, váhu 20,4kg</w:t>
            </w:r>
          </w:p>
        </w:tc>
        <w:tc>
          <w:tcPr>
            <w:tcW w:w="897" w:type="dxa"/>
            <w:tcBorders>
              <w:top w:val="nil"/>
              <w:left w:val="nil"/>
              <w:bottom w:val="single" w:sz="4" w:space="0" w:color="000000"/>
              <w:right w:val="single" w:sz="4" w:space="0" w:color="000000"/>
            </w:tcBorders>
            <w:shd w:val="clear" w:color="FFFF00" w:fill="FFFFFF"/>
            <w:noWrap/>
            <w:vAlign w:val="center"/>
            <w:hideMark/>
          </w:tcPr>
          <w:p w14:paraId="0930109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13F9274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5863BD8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0569F65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4D1C912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16734722"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200B350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44</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68FEEA9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Ocelový rack </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1679BB62"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Ocelový rack 9U, rozmer 600x600x9U pre audio technológiu</w:t>
            </w:r>
          </w:p>
        </w:tc>
        <w:tc>
          <w:tcPr>
            <w:tcW w:w="897" w:type="dxa"/>
            <w:tcBorders>
              <w:top w:val="nil"/>
              <w:left w:val="nil"/>
              <w:bottom w:val="single" w:sz="4" w:space="0" w:color="000000"/>
              <w:right w:val="single" w:sz="4" w:space="0" w:color="000000"/>
            </w:tcBorders>
            <w:shd w:val="clear" w:color="FFFF00" w:fill="FFFFFF"/>
            <w:noWrap/>
            <w:vAlign w:val="center"/>
            <w:hideMark/>
          </w:tcPr>
          <w:p w14:paraId="571657F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F3AB0B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599A6FF0"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14C5360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6CB5D32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826C1FA" w14:textId="77777777" w:rsidTr="00BB1F6F">
        <w:trPr>
          <w:trHeight w:val="123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5F7C987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45</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49F251D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Bezdrôtový systém SMW</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703A96EB"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Bezdrôtový systém SMW musí obsahovať prijímač BLX4E + jeden ručný vokálový mikrofón SM58 so vstavaným vysielačom BLX2, s dosahom 91m, musí mať až 150 voliteľných frekvencii, výdrž batérie 14 hodín, prijímač s funkciou group a channel scan, jednoduchá inštalácia. Frekvencia: 606-630 MHz. Frekvenčný rozsah: 50Hz-15kHz.</w:t>
            </w:r>
          </w:p>
        </w:tc>
        <w:tc>
          <w:tcPr>
            <w:tcW w:w="897" w:type="dxa"/>
            <w:tcBorders>
              <w:top w:val="nil"/>
              <w:left w:val="nil"/>
              <w:bottom w:val="single" w:sz="4" w:space="0" w:color="000000"/>
              <w:right w:val="single" w:sz="4" w:space="0" w:color="000000"/>
            </w:tcBorders>
            <w:shd w:val="clear" w:color="FFFF00" w:fill="FFFFFF"/>
            <w:noWrap/>
            <w:vAlign w:val="center"/>
            <w:hideMark/>
          </w:tcPr>
          <w:p w14:paraId="12BCB23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6C0D400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w:t>
            </w:r>
          </w:p>
        </w:tc>
        <w:tc>
          <w:tcPr>
            <w:tcW w:w="1230" w:type="dxa"/>
            <w:tcBorders>
              <w:top w:val="nil"/>
              <w:left w:val="nil"/>
              <w:bottom w:val="single" w:sz="4" w:space="0" w:color="000000"/>
              <w:right w:val="single" w:sz="4" w:space="0" w:color="000000"/>
            </w:tcBorders>
            <w:shd w:val="clear" w:color="auto" w:fill="auto"/>
            <w:vAlign w:val="center"/>
            <w:hideMark/>
          </w:tcPr>
          <w:p w14:paraId="535EC6F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76035A4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79AB3540"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5398AAAB" w14:textId="77777777" w:rsidTr="00BB1F6F">
        <w:trPr>
          <w:trHeight w:val="151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41EC52A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46</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222CECA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Bezdrôtová́ sada</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307E82EE"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Bezdrôtová́ sada musí obsahovať mikrofón, vysielač a prijímač. Musí to byť systém so 150 voliteľnými frekvenciami, funkciou QuickScan, LED displejom, výdržou batérie do 14 hod, prevádzkovou vzdialenosťou do 91m, frekvenciami medzi 524-865MHz, audio rozsahom 50Hz -15kHz, </w:t>
            </w:r>
            <w:r w:rsidRPr="00880DA5">
              <w:rPr>
                <w:rFonts w:ascii="Calibri" w:hAnsi="Calibri" w:cs="Calibri"/>
                <w:color w:val="000000"/>
                <w:sz w:val="18"/>
                <w:szCs w:val="18"/>
                <w:lang w:val="sk-SK" w:eastAsia="sk-SK"/>
              </w:rPr>
              <w:lastRenderedPageBreak/>
              <w:t>výstupným výkonom transmitera 10mW, audio výstupným konektorom XLR a 6,3mm. Výstupnuá impendancia 200 ohmov(XLR konektor) a 50 ohmov(6,35mm konektor).</w:t>
            </w:r>
          </w:p>
        </w:tc>
        <w:tc>
          <w:tcPr>
            <w:tcW w:w="897" w:type="dxa"/>
            <w:tcBorders>
              <w:top w:val="nil"/>
              <w:left w:val="nil"/>
              <w:bottom w:val="single" w:sz="4" w:space="0" w:color="000000"/>
              <w:right w:val="single" w:sz="4" w:space="0" w:color="000000"/>
            </w:tcBorders>
            <w:shd w:val="clear" w:color="FFFF00" w:fill="FFFFFF"/>
            <w:noWrap/>
            <w:vAlign w:val="center"/>
            <w:hideMark/>
          </w:tcPr>
          <w:p w14:paraId="00719EE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21E9F7D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27D5802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44A1E1A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115A631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44E0C7CD" w14:textId="77777777" w:rsidTr="00BB1F6F">
        <w:trPr>
          <w:trHeight w:val="172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22D8543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47</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6024742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Mikrofónny stojan</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71884398"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Mikrofónny stojan s výsuvnym ramenom, hrubostennou rúrkou, pevným podstavcom a maximálnou výškou 169cm. Základňa statívu musí byť vyrobená z ťažkého liateho zinku, spojky a rukoväte z vysoko kvalitného ABS plastu. Spojka má umožniť predĺženie ramena do maximálnej dĺžky 88cm a mať možnosť nastavenia ramena v 2 bodoch. Farba stojanu má byť čierna, povrch lakovaný, minimálna výška 1030mm, transportná dĺžka 1050mm, výmenné krúžky 1x 15mm, 4x 20mm a 1x 25mm.</w:t>
            </w:r>
          </w:p>
        </w:tc>
        <w:tc>
          <w:tcPr>
            <w:tcW w:w="897" w:type="dxa"/>
            <w:tcBorders>
              <w:top w:val="nil"/>
              <w:left w:val="nil"/>
              <w:bottom w:val="single" w:sz="4" w:space="0" w:color="000000"/>
              <w:right w:val="single" w:sz="4" w:space="0" w:color="000000"/>
            </w:tcBorders>
            <w:shd w:val="clear" w:color="FFFF00" w:fill="FFFFFF"/>
            <w:noWrap/>
            <w:vAlign w:val="center"/>
            <w:hideMark/>
          </w:tcPr>
          <w:p w14:paraId="1396191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04DD01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4434CD6F"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38B9F551"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5104EC0E"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7727A74B" w14:textId="77777777" w:rsidTr="00BB1F6F">
        <w:trPr>
          <w:trHeight w:val="142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E5DE0D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48</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728731A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Digitálny ultra-low noise mixpult </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4788D19F"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Digitálny ultra-low noise mixpult so štyrmi vysoko kvalitnými mikrofónovými preampmi a 12 kanálmi musí byť kompresor v štúdiovej kvalite s ovládaním jedným tlačidlom, vstavaný stereo USB interface na prepojenie s PC/Mac, software aj so 150 presetmi uľahčujúcimi nahrávanie , KLARK TEKNIK efektový procesor so 100 presetmi, Neo-klasický „britský“ 3-pásmový ekvalizér, FX Send/kanál, Main Mix Out, Control Room, slúchadlový výstup.</w:t>
            </w:r>
          </w:p>
        </w:tc>
        <w:tc>
          <w:tcPr>
            <w:tcW w:w="897" w:type="dxa"/>
            <w:tcBorders>
              <w:top w:val="nil"/>
              <w:left w:val="nil"/>
              <w:bottom w:val="single" w:sz="4" w:space="0" w:color="000000"/>
              <w:right w:val="single" w:sz="4" w:space="0" w:color="000000"/>
            </w:tcBorders>
            <w:shd w:val="clear" w:color="FFFF00" w:fill="FFFFFF"/>
            <w:noWrap/>
            <w:vAlign w:val="center"/>
            <w:hideMark/>
          </w:tcPr>
          <w:p w14:paraId="66DEA7A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6D2011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41819AC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241B13E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3DD6DEA1"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1CFAF8A5" w14:textId="77777777" w:rsidTr="00BB1F6F">
        <w:trPr>
          <w:trHeight w:val="99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4749DC2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49</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778FEAB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Mikrofónny stojan s výsuvným ramenom</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672CFFF7"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Mikrofónny stojan s výsuvným ramenom musí byť výškovo nastaviteľný v rozmedzí 900 - 1605 mm. Rameno musí byť dĺžkovo nastaviteľné až do 800 mm. Vyrobený musí byť z ocele, mať zložiteľné nohy, byť čiernej farby a jeho hmotnosť nesmie presahovať 3kg.</w:t>
            </w:r>
          </w:p>
        </w:tc>
        <w:tc>
          <w:tcPr>
            <w:tcW w:w="897" w:type="dxa"/>
            <w:tcBorders>
              <w:top w:val="nil"/>
              <w:left w:val="nil"/>
              <w:bottom w:val="single" w:sz="4" w:space="0" w:color="000000"/>
              <w:right w:val="single" w:sz="4" w:space="0" w:color="000000"/>
            </w:tcBorders>
            <w:shd w:val="clear" w:color="FFFF00" w:fill="FFFFFF"/>
            <w:noWrap/>
            <w:vAlign w:val="center"/>
            <w:hideMark/>
          </w:tcPr>
          <w:p w14:paraId="4464A6A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6459710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565169F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0C5AF57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1887635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0F940AB" w14:textId="77777777" w:rsidTr="00BB1F6F">
        <w:trPr>
          <w:trHeight w:val="288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632184F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50</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17F6EC5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Profesionálny CD a bezdrôtový Bluetooth prehrávač</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76D4D18A"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Profesionálny CD a bezdrôtový Bluetooth prehrávač má byť okrem CD mechaniky so</w:t>
            </w:r>
            <w:r w:rsidRPr="00880DA5">
              <w:rPr>
                <w:rFonts w:ascii="Calibri" w:hAnsi="Calibri" w:cs="Calibri"/>
                <w:color w:val="000000"/>
                <w:sz w:val="18"/>
                <w:szCs w:val="18"/>
                <w:lang w:val="sk-SK" w:eastAsia="sk-SK"/>
              </w:rPr>
              <w:br/>
              <w:t xml:space="preserve"> super rýchlym načítavaním kompaktných diskov vybavený aj USB portom, ktorý má</w:t>
            </w:r>
            <w:r w:rsidRPr="00880DA5">
              <w:rPr>
                <w:rFonts w:ascii="Calibri" w:hAnsi="Calibri" w:cs="Calibri"/>
                <w:color w:val="000000"/>
                <w:sz w:val="18"/>
                <w:szCs w:val="18"/>
                <w:lang w:val="sk-SK" w:eastAsia="sk-SK"/>
              </w:rPr>
              <w:br/>
              <w:t xml:space="preserve"> podporovať nielen prehrávanie z USB kľúčov, ale aj z externých hard diskov. Má byť</w:t>
            </w:r>
            <w:r w:rsidRPr="00880DA5">
              <w:rPr>
                <w:rFonts w:ascii="Calibri" w:hAnsi="Calibri" w:cs="Calibri"/>
                <w:color w:val="000000"/>
                <w:sz w:val="18"/>
                <w:szCs w:val="18"/>
                <w:lang w:val="sk-SK" w:eastAsia="sk-SK"/>
              </w:rPr>
              <w:br/>
              <w:t xml:space="preserve"> taktiež vybavený čítačkou SD alebo SDHC kariet a možnosťou bezdrôtového prehrávania</w:t>
            </w:r>
            <w:r w:rsidRPr="00880DA5">
              <w:rPr>
                <w:rFonts w:ascii="Calibri" w:hAnsi="Calibri" w:cs="Calibri"/>
                <w:color w:val="000000"/>
                <w:sz w:val="18"/>
                <w:szCs w:val="18"/>
                <w:lang w:val="sk-SK" w:eastAsia="sk-SK"/>
              </w:rPr>
              <w:br/>
              <w:t xml:space="preserve"> pomocou technológie Bluetooth a to až s dosahom 30 m. Musí prehrávať CD-DA a</w:t>
            </w:r>
            <w:r w:rsidRPr="00880DA5">
              <w:rPr>
                <w:rFonts w:ascii="Calibri" w:hAnsi="Calibri" w:cs="Calibri"/>
                <w:color w:val="000000"/>
                <w:sz w:val="18"/>
                <w:szCs w:val="18"/>
                <w:lang w:val="sk-SK" w:eastAsia="sk-SK"/>
              </w:rPr>
              <w:br/>
              <w:t xml:space="preserve"> formáty MP3, Wav a AAC. Predný </w:t>
            </w:r>
            <w:r w:rsidRPr="00880DA5">
              <w:rPr>
                <w:rFonts w:ascii="Calibri" w:hAnsi="Calibri" w:cs="Calibri"/>
                <w:color w:val="000000"/>
                <w:sz w:val="18"/>
                <w:szCs w:val="18"/>
                <w:lang w:val="sk-SK" w:eastAsia="sk-SK"/>
              </w:rPr>
              <w:lastRenderedPageBreak/>
              <w:t>panel musí ponúkať okrem prehľadného displeja aj 10</w:t>
            </w:r>
            <w:r w:rsidRPr="00880DA5">
              <w:rPr>
                <w:rFonts w:ascii="Calibri" w:hAnsi="Calibri" w:cs="Calibri"/>
                <w:color w:val="000000"/>
                <w:sz w:val="18"/>
                <w:szCs w:val="18"/>
                <w:lang w:val="sk-SK" w:eastAsia="sk-SK"/>
              </w:rPr>
              <w:br/>
              <w:t xml:space="preserve"> tlačidiel pre okamžitý prístup k skladbe a konektor 1,8mm Jack pre pripojenie externého</w:t>
            </w:r>
            <w:r w:rsidRPr="00880DA5">
              <w:rPr>
                <w:rFonts w:ascii="Calibri" w:hAnsi="Calibri" w:cs="Calibri"/>
                <w:color w:val="000000"/>
                <w:sz w:val="18"/>
                <w:szCs w:val="18"/>
                <w:lang w:val="sk-SK" w:eastAsia="sk-SK"/>
              </w:rPr>
              <w:br/>
              <w:t xml:space="preserve"> zariadenia. Prehrávač má byť vybavený symetrickými RCA výstupmi a AM/FM Tunerom</w:t>
            </w:r>
            <w:r w:rsidRPr="00880DA5">
              <w:rPr>
                <w:rFonts w:ascii="Calibri" w:hAnsi="Calibri" w:cs="Calibri"/>
                <w:color w:val="000000"/>
                <w:sz w:val="18"/>
                <w:szCs w:val="18"/>
                <w:lang w:val="sk-SK" w:eastAsia="sk-SK"/>
              </w:rPr>
              <w:br/>
              <w:t xml:space="preserve"> so samostatným výstupom. Zariadenie si navyše má pamätať až 8 Bluetooth zariadení,</w:t>
            </w:r>
            <w:r w:rsidRPr="00880DA5">
              <w:rPr>
                <w:rFonts w:ascii="Calibri" w:hAnsi="Calibri" w:cs="Calibri"/>
                <w:color w:val="000000"/>
                <w:sz w:val="18"/>
                <w:szCs w:val="18"/>
                <w:lang w:val="sk-SK" w:eastAsia="sk-SK"/>
              </w:rPr>
              <w:br/>
              <w:t xml:space="preserve"> ktoré musí synchronizovať ihneď po nájdení. Má byť inštalovateľný do racku, s veľkosťou</w:t>
            </w:r>
            <w:r w:rsidRPr="00880DA5">
              <w:rPr>
                <w:rFonts w:ascii="Calibri" w:hAnsi="Calibri" w:cs="Calibri"/>
                <w:color w:val="000000"/>
                <w:sz w:val="18"/>
                <w:szCs w:val="18"/>
                <w:lang w:val="sk-SK" w:eastAsia="sk-SK"/>
              </w:rPr>
              <w:br/>
              <w:t xml:space="preserve"> 1RU.</w:t>
            </w:r>
          </w:p>
        </w:tc>
        <w:tc>
          <w:tcPr>
            <w:tcW w:w="897" w:type="dxa"/>
            <w:tcBorders>
              <w:top w:val="nil"/>
              <w:left w:val="nil"/>
              <w:bottom w:val="single" w:sz="4" w:space="0" w:color="000000"/>
              <w:right w:val="single" w:sz="4" w:space="0" w:color="000000"/>
            </w:tcBorders>
            <w:shd w:val="clear" w:color="FFFF00" w:fill="FFFFFF"/>
            <w:noWrap/>
            <w:vAlign w:val="center"/>
            <w:hideMark/>
          </w:tcPr>
          <w:p w14:paraId="5D778D79"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4E7B3BF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68B93B5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2527528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7096B70C"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122F8041" w14:textId="77777777" w:rsidTr="00BB1F6F">
        <w:trPr>
          <w:trHeight w:val="201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5532BCF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51</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1687DED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Analógový mixpult</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757DB8A5"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Analógový mixpult 16 kanálov 1 ks,  k dispozícii, efektová jednotka: 24 programov, USB konektivita s výstupom v kvalite 24-bit / 192kHz, 10x MIC IN vstup alebo 16x LINE IN vstup, z toho 8 mono a 4 stereo, 4x GROUP bus a 1x stereo bus, 4x AUX, ktorý musí byť možné použiť aj ako efektovú slučku, mikrofónové predzosilňovače D-PRE s invertovaným Darlington obvodom, symetrické XLR vstupy, kompresor s ovládaním pomocou jedného potenciometra, prepínač PAD pre mono vstupy, trojpásmový EQ s parametrickými stredmi, možnosť 48V phantom napájania, pevné kovové prevedenie, možnosť vkladania do racku, rozmery: 444mm x 130mm x 500mm, hmotnosť: 6,8kg, </w:t>
            </w:r>
          </w:p>
        </w:tc>
        <w:tc>
          <w:tcPr>
            <w:tcW w:w="897" w:type="dxa"/>
            <w:tcBorders>
              <w:top w:val="nil"/>
              <w:left w:val="nil"/>
              <w:bottom w:val="single" w:sz="4" w:space="0" w:color="000000"/>
              <w:right w:val="single" w:sz="4" w:space="0" w:color="000000"/>
            </w:tcBorders>
            <w:shd w:val="clear" w:color="FFFF00" w:fill="FFFFFF"/>
            <w:noWrap/>
            <w:vAlign w:val="center"/>
            <w:hideMark/>
          </w:tcPr>
          <w:p w14:paraId="7321958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6A71C14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29113A1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14EDF75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0835C767"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2B78A5F8" w14:textId="77777777" w:rsidTr="00BB1F6F">
        <w:trPr>
          <w:trHeight w:val="111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4357FC2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52</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21723DE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Vysoko výkonný reproduktor</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36BD0AC0"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Vysoko výkonný reproduktor v kobercom pokrytej bedni s prednou mriežkou odolnou voči nárazom, s impedanciou 8 Ohm, SPL pri 1W @1m 98dB, musí mať frekvenčnú odozvu 75 Hz až 20 kHz, aktívn ycrossover 100Hz, vyžarovanie 100 x 80 a rozmery nesmú presiahnúť 571x384x363 mm a 15 kg.</w:t>
            </w:r>
          </w:p>
        </w:tc>
        <w:tc>
          <w:tcPr>
            <w:tcW w:w="897" w:type="dxa"/>
            <w:tcBorders>
              <w:top w:val="nil"/>
              <w:left w:val="nil"/>
              <w:bottom w:val="single" w:sz="4" w:space="0" w:color="000000"/>
              <w:right w:val="single" w:sz="4" w:space="0" w:color="000000"/>
            </w:tcBorders>
            <w:shd w:val="clear" w:color="FFFF00" w:fill="FFFFFF"/>
            <w:noWrap/>
            <w:vAlign w:val="center"/>
            <w:hideMark/>
          </w:tcPr>
          <w:p w14:paraId="0D52471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287CE61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5A93B973"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703E5A59"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231D05E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53F14B4" w14:textId="77777777" w:rsidTr="00BB1F6F">
        <w:trPr>
          <w:trHeight w:val="151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4E83EB4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53</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35E5772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Zosilňovač</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3F19F3A2"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Zosilňovač s výkonom 300W na kanál v 4 Ohmoch, musí využívať technológiu MOSFET, byť uložený v 2U bedni s hliníkovým čelným panelom. Musí mať subsonický filter, 30Hz 18dB/oct strmosť, prepínač vstupnej citlivosti, symetrický vstup cez XLR3 a 6,35 mm jack a výstupný konektor SPEAKON. Prevádzka musí byť so 4 Ohm, ba dokonca až 2 Ohm zaťažením. Rozmery nesmú presiahnúť 482x88x452 mm a 17 kg.</w:t>
            </w:r>
          </w:p>
        </w:tc>
        <w:tc>
          <w:tcPr>
            <w:tcW w:w="897" w:type="dxa"/>
            <w:tcBorders>
              <w:top w:val="nil"/>
              <w:left w:val="nil"/>
              <w:bottom w:val="single" w:sz="4" w:space="0" w:color="000000"/>
              <w:right w:val="single" w:sz="4" w:space="0" w:color="000000"/>
            </w:tcBorders>
            <w:shd w:val="clear" w:color="FFFF00" w:fill="FFFFFF"/>
            <w:noWrap/>
            <w:vAlign w:val="center"/>
            <w:hideMark/>
          </w:tcPr>
          <w:p w14:paraId="61A4521C"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7EEE83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234F835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3C6E4FBC"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6EF5C2C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92D32C8" w14:textId="77777777" w:rsidTr="00BB1F6F">
        <w:trPr>
          <w:trHeight w:val="1530"/>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400A1C5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54</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5EED7B4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DJ prehrávač</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57A079C3"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Najvýkonnejší prenosný a plnohodnotný standalone DJ prehrávač ktorý musí mať 2 kanálové fadery, crossfader, 2x kapacitný dotykový jog wheel, expresívny trojpásmový ekvalizér, priraditeľnú efektovú jednotku beat-FX, integrovanú efektovú banku Sweep FX a prídavný filter pre svižné zásahy. Musí mať dva nezávislé mikrofónne vstupy, operačný systém Engine OS. Rozmery nesmú presiahnúť: 411x274x53 mm a hmotnosť 3,68 kg.</w:t>
            </w:r>
          </w:p>
        </w:tc>
        <w:tc>
          <w:tcPr>
            <w:tcW w:w="897" w:type="dxa"/>
            <w:tcBorders>
              <w:top w:val="nil"/>
              <w:left w:val="nil"/>
              <w:bottom w:val="single" w:sz="4" w:space="0" w:color="000000"/>
              <w:right w:val="single" w:sz="4" w:space="0" w:color="000000"/>
            </w:tcBorders>
            <w:shd w:val="clear" w:color="FFFF00" w:fill="FFFFFF"/>
            <w:noWrap/>
            <w:vAlign w:val="center"/>
            <w:hideMark/>
          </w:tcPr>
          <w:p w14:paraId="426C158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478337F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1006904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66D9478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3899390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EDA30C1" w14:textId="77777777" w:rsidTr="00BB1F6F">
        <w:trPr>
          <w:trHeight w:val="151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060204D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55</w:t>
            </w:r>
          </w:p>
        </w:tc>
        <w:tc>
          <w:tcPr>
            <w:tcW w:w="1656" w:type="dxa"/>
            <w:tcBorders>
              <w:top w:val="single" w:sz="4" w:space="0" w:color="000000"/>
              <w:left w:val="nil"/>
              <w:bottom w:val="single" w:sz="4" w:space="0" w:color="000000"/>
              <w:right w:val="single" w:sz="4" w:space="0" w:color="000000"/>
            </w:tcBorders>
            <w:shd w:val="clear" w:color="FFFF00" w:fill="FFFFFF"/>
            <w:vAlign w:val="center"/>
            <w:hideMark/>
          </w:tcPr>
          <w:p w14:paraId="167F777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15,6" notebook</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33167974"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15,6" notebook  • Full HD displej • rozlíšenie 1920×1080 px • 4-jadrový procesor Intel Core i5-1035G1 (3,6 GHz) • integrovaná grafická karta Intel UHD • SSD 256 GB • operačná pamäť 8 GB • Wi-Fi ac • Bluetooth 4.1 • 1× USB 2.0 • 2× USB 3.1.1 • HDMI • čítačka pamäťových kariet • čítačka odtlačku prstov • webkamera • podsvietená klávesnica s numerickou časťou • operačný systém Windows</w:t>
            </w:r>
          </w:p>
        </w:tc>
        <w:tc>
          <w:tcPr>
            <w:tcW w:w="897" w:type="dxa"/>
            <w:tcBorders>
              <w:top w:val="nil"/>
              <w:left w:val="nil"/>
              <w:bottom w:val="single" w:sz="4" w:space="0" w:color="000000"/>
              <w:right w:val="single" w:sz="4" w:space="0" w:color="000000"/>
            </w:tcBorders>
            <w:shd w:val="clear" w:color="FFFF00" w:fill="FFFFFF"/>
            <w:noWrap/>
            <w:vAlign w:val="center"/>
            <w:hideMark/>
          </w:tcPr>
          <w:p w14:paraId="003E289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6BA7ED5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2448FD3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1F26404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197BD65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73241DD" w14:textId="77777777" w:rsidTr="00BB1F6F">
        <w:trPr>
          <w:trHeight w:val="43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538D2697"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w:t>
            </w:r>
          </w:p>
        </w:tc>
        <w:tc>
          <w:tcPr>
            <w:tcW w:w="9452" w:type="dxa"/>
            <w:gridSpan w:val="7"/>
            <w:tcBorders>
              <w:top w:val="single" w:sz="4" w:space="0" w:color="000000"/>
              <w:left w:val="nil"/>
              <w:bottom w:val="single" w:sz="4" w:space="0" w:color="000000"/>
              <w:right w:val="single" w:sz="8" w:space="0" w:color="000000"/>
            </w:tcBorders>
            <w:shd w:val="clear" w:color="000000" w:fill="EDEDED"/>
            <w:noWrap/>
            <w:vAlign w:val="center"/>
            <w:hideMark/>
          </w:tcPr>
          <w:p w14:paraId="690E5DD2" w14:textId="77777777" w:rsidR="00507903" w:rsidRPr="00880DA5" w:rsidRDefault="00507903" w:rsidP="00D451EE">
            <w:pPr>
              <w:rPr>
                <w:rFonts w:ascii="Calibri" w:hAnsi="Calibri" w:cs="Calibri"/>
                <w:b/>
                <w:bCs/>
                <w:color w:val="000000"/>
                <w:sz w:val="26"/>
                <w:szCs w:val="26"/>
                <w:lang w:val="sk-SK" w:eastAsia="sk-SK"/>
              </w:rPr>
            </w:pPr>
            <w:r w:rsidRPr="00880DA5">
              <w:rPr>
                <w:rFonts w:ascii="Calibri" w:hAnsi="Calibri" w:cs="Calibri"/>
                <w:b/>
                <w:bCs/>
                <w:color w:val="000000"/>
                <w:sz w:val="26"/>
                <w:szCs w:val="26"/>
                <w:lang w:val="sk-SK" w:eastAsia="sk-SK"/>
              </w:rPr>
              <w:t>Set káblov</w:t>
            </w:r>
          </w:p>
        </w:tc>
      </w:tr>
      <w:tr w:rsidR="00507903" w:rsidRPr="00880DA5" w14:paraId="6126607B"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0E15AFC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56</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FFFF00" w:fill="FFFFFF"/>
            <w:noWrap/>
            <w:vAlign w:val="center"/>
            <w:hideMark/>
          </w:tcPr>
          <w:p w14:paraId="71061041"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Kabeláž</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10AA8414"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Kábel signálový DMX</w:t>
            </w:r>
          </w:p>
        </w:tc>
        <w:tc>
          <w:tcPr>
            <w:tcW w:w="897" w:type="dxa"/>
            <w:tcBorders>
              <w:top w:val="nil"/>
              <w:left w:val="nil"/>
              <w:bottom w:val="single" w:sz="4" w:space="0" w:color="000000"/>
              <w:right w:val="single" w:sz="4" w:space="0" w:color="000000"/>
            </w:tcBorders>
            <w:shd w:val="clear" w:color="FFFF00" w:fill="FFFFFF"/>
            <w:noWrap/>
            <w:vAlign w:val="center"/>
            <w:hideMark/>
          </w:tcPr>
          <w:p w14:paraId="7899AD7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3AA14D0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500</w:t>
            </w:r>
          </w:p>
        </w:tc>
        <w:tc>
          <w:tcPr>
            <w:tcW w:w="1230" w:type="dxa"/>
            <w:tcBorders>
              <w:top w:val="nil"/>
              <w:left w:val="nil"/>
              <w:bottom w:val="single" w:sz="4" w:space="0" w:color="000000"/>
              <w:right w:val="single" w:sz="4" w:space="0" w:color="000000"/>
            </w:tcBorders>
            <w:shd w:val="clear" w:color="auto" w:fill="auto"/>
            <w:vAlign w:val="center"/>
            <w:hideMark/>
          </w:tcPr>
          <w:p w14:paraId="5915F83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3AE01F90"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4327990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59F1550E"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18503EB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57</w:t>
            </w:r>
          </w:p>
        </w:tc>
        <w:tc>
          <w:tcPr>
            <w:tcW w:w="1656" w:type="dxa"/>
            <w:vMerge/>
            <w:tcBorders>
              <w:top w:val="nil"/>
              <w:left w:val="single" w:sz="8" w:space="0" w:color="000000"/>
              <w:bottom w:val="single" w:sz="4" w:space="0" w:color="000000"/>
              <w:right w:val="single" w:sz="4" w:space="0" w:color="000000"/>
            </w:tcBorders>
            <w:vAlign w:val="center"/>
            <w:hideMark/>
          </w:tcPr>
          <w:p w14:paraId="59824812"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7613BBB8"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Kábel dátový FTP Cat 5e</w:t>
            </w:r>
          </w:p>
        </w:tc>
        <w:tc>
          <w:tcPr>
            <w:tcW w:w="897" w:type="dxa"/>
            <w:tcBorders>
              <w:top w:val="nil"/>
              <w:left w:val="nil"/>
              <w:bottom w:val="single" w:sz="4" w:space="0" w:color="000000"/>
              <w:right w:val="single" w:sz="4" w:space="0" w:color="000000"/>
            </w:tcBorders>
            <w:shd w:val="clear" w:color="FFFF00" w:fill="FFFFFF"/>
            <w:noWrap/>
            <w:vAlign w:val="center"/>
            <w:hideMark/>
          </w:tcPr>
          <w:p w14:paraId="6E15723C"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47CC5352"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200</w:t>
            </w:r>
          </w:p>
        </w:tc>
        <w:tc>
          <w:tcPr>
            <w:tcW w:w="1230" w:type="dxa"/>
            <w:tcBorders>
              <w:top w:val="nil"/>
              <w:left w:val="nil"/>
              <w:bottom w:val="single" w:sz="4" w:space="0" w:color="000000"/>
              <w:right w:val="single" w:sz="4" w:space="0" w:color="000000"/>
            </w:tcBorders>
            <w:shd w:val="clear" w:color="auto" w:fill="auto"/>
            <w:vAlign w:val="center"/>
            <w:hideMark/>
          </w:tcPr>
          <w:p w14:paraId="04A53D7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5232EAEC"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066B358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492A2318"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1A58F23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58</w:t>
            </w:r>
          </w:p>
        </w:tc>
        <w:tc>
          <w:tcPr>
            <w:tcW w:w="1656" w:type="dxa"/>
            <w:vMerge/>
            <w:tcBorders>
              <w:top w:val="nil"/>
              <w:left w:val="single" w:sz="8" w:space="0" w:color="000000"/>
              <w:bottom w:val="single" w:sz="4" w:space="0" w:color="000000"/>
              <w:right w:val="single" w:sz="4" w:space="0" w:color="000000"/>
            </w:tcBorders>
            <w:vAlign w:val="center"/>
            <w:hideMark/>
          </w:tcPr>
          <w:p w14:paraId="61504885"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5FFB06C8"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Kábel elektrický 3x2,5mm2 bezhalógenový</w:t>
            </w:r>
          </w:p>
        </w:tc>
        <w:tc>
          <w:tcPr>
            <w:tcW w:w="897" w:type="dxa"/>
            <w:tcBorders>
              <w:top w:val="nil"/>
              <w:left w:val="nil"/>
              <w:bottom w:val="single" w:sz="4" w:space="0" w:color="000000"/>
              <w:right w:val="single" w:sz="4" w:space="0" w:color="000000"/>
            </w:tcBorders>
            <w:shd w:val="clear" w:color="FFFF00" w:fill="FFFFFF"/>
            <w:noWrap/>
            <w:vAlign w:val="center"/>
            <w:hideMark/>
          </w:tcPr>
          <w:p w14:paraId="3C40192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2118F4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500</w:t>
            </w:r>
          </w:p>
        </w:tc>
        <w:tc>
          <w:tcPr>
            <w:tcW w:w="1230" w:type="dxa"/>
            <w:tcBorders>
              <w:top w:val="nil"/>
              <w:left w:val="nil"/>
              <w:bottom w:val="single" w:sz="4" w:space="0" w:color="000000"/>
              <w:right w:val="single" w:sz="4" w:space="0" w:color="000000"/>
            </w:tcBorders>
            <w:shd w:val="clear" w:color="auto" w:fill="auto"/>
            <w:vAlign w:val="center"/>
            <w:hideMark/>
          </w:tcPr>
          <w:p w14:paraId="76B1C99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1D9088CC"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4CDCAEC9"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1A316F76"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09133E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59</w:t>
            </w:r>
          </w:p>
        </w:tc>
        <w:tc>
          <w:tcPr>
            <w:tcW w:w="1656" w:type="dxa"/>
            <w:vMerge/>
            <w:tcBorders>
              <w:top w:val="nil"/>
              <w:left w:val="single" w:sz="8" w:space="0" w:color="000000"/>
              <w:bottom w:val="single" w:sz="4" w:space="0" w:color="000000"/>
              <w:right w:val="single" w:sz="4" w:space="0" w:color="000000"/>
            </w:tcBorders>
            <w:vAlign w:val="center"/>
            <w:hideMark/>
          </w:tcPr>
          <w:p w14:paraId="0D80D2C7"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2222D611"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Kábel reproduktorový 2x4mm2</w:t>
            </w:r>
          </w:p>
        </w:tc>
        <w:tc>
          <w:tcPr>
            <w:tcW w:w="897" w:type="dxa"/>
            <w:tcBorders>
              <w:top w:val="nil"/>
              <w:left w:val="nil"/>
              <w:bottom w:val="single" w:sz="4" w:space="0" w:color="000000"/>
              <w:right w:val="single" w:sz="4" w:space="0" w:color="000000"/>
            </w:tcBorders>
            <w:shd w:val="clear" w:color="FFFF00" w:fill="FFFFFF"/>
            <w:noWrap/>
            <w:vAlign w:val="center"/>
            <w:hideMark/>
          </w:tcPr>
          <w:p w14:paraId="2D7AFF6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62A3DE5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50</w:t>
            </w:r>
          </w:p>
        </w:tc>
        <w:tc>
          <w:tcPr>
            <w:tcW w:w="1230" w:type="dxa"/>
            <w:tcBorders>
              <w:top w:val="nil"/>
              <w:left w:val="nil"/>
              <w:bottom w:val="single" w:sz="4" w:space="0" w:color="000000"/>
              <w:right w:val="single" w:sz="4" w:space="0" w:color="000000"/>
            </w:tcBorders>
            <w:shd w:val="clear" w:color="auto" w:fill="auto"/>
            <w:vAlign w:val="center"/>
            <w:hideMark/>
          </w:tcPr>
          <w:p w14:paraId="4396837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003EDC8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069EEE87"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3B15264"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58DCF7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60</w:t>
            </w:r>
          </w:p>
        </w:tc>
        <w:tc>
          <w:tcPr>
            <w:tcW w:w="1656" w:type="dxa"/>
            <w:vMerge/>
            <w:tcBorders>
              <w:top w:val="nil"/>
              <w:left w:val="single" w:sz="8" w:space="0" w:color="000000"/>
              <w:bottom w:val="single" w:sz="4" w:space="0" w:color="000000"/>
              <w:right w:val="single" w:sz="4" w:space="0" w:color="000000"/>
            </w:tcBorders>
            <w:vAlign w:val="center"/>
            <w:hideMark/>
          </w:tcPr>
          <w:p w14:paraId="5C5D6B86"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06F2E101"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Káblový XLR konektor 3 pin samec</w:t>
            </w:r>
          </w:p>
        </w:tc>
        <w:tc>
          <w:tcPr>
            <w:tcW w:w="897" w:type="dxa"/>
            <w:tcBorders>
              <w:top w:val="nil"/>
              <w:left w:val="nil"/>
              <w:bottom w:val="single" w:sz="4" w:space="0" w:color="000000"/>
              <w:right w:val="single" w:sz="4" w:space="0" w:color="000000"/>
            </w:tcBorders>
            <w:shd w:val="clear" w:color="FFFF00" w:fill="FFFFFF"/>
            <w:noWrap/>
            <w:vAlign w:val="center"/>
            <w:hideMark/>
          </w:tcPr>
          <w:p w14:paraId="2EAE975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AF1A6D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25</w:t>
            </w:r>
          </w:p>
        </w:tc>
        <w:tc>
          <w:tcPr>
            <w:tcW w:w="1230" w:type="dxa"/>
            <w:tcBorders>
              <w:top w:val="nil"/>
              <w:left w:val="nil"/>
              <w:bottom w:val="single" w:sz="4" w:space="0" w:color="000000"/>
              <w:right w:val="single" w:sz="4" w:space="0" w:color="000000"/>
            </w:tcBorders>
            <w:shd w:val="clear" w:color="auto" w:fill="auto"/>
            <w:vAlign w:val="center"/>
            <w:hideMark/>
          </w:tcPr>
          <w:p w14:paraId="239B9BE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23B95739"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1853D8D0"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47E2C4E5"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24B2B45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61</w:t>
            </w:r>
          </w:p>
        </w:tc>
        <w:tc>
          <w:tcPr>
            <w:tcW w:w="1656" w:type="dxa"/>
            <w:vMerge/>
            <w:tcBorders>
              <w:top w:val="nil"/>
              <w:left w:val="single" w:sz="8" w:space="0" w:color="000000"/>
              <w:bottom w:val="single" w:sz="4" w:space="0" w:color="000000"/>
              <w:right w:val="single" w:sz="4" w:space="0" w:color="000000"/>
            </w:tcBorders>
            <w:vAlign w:val="center"/>
            <w:hideMark/>
          </w:tcPr>
          <w:p w14:paraId="76BCA080"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3D665239"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Káblový XLR konektor 3 pin samica</w:t>
            </w:r>
          </w:p>
        </w:tc>
        <w:tc>
          <w:tcPr>
            <w:tcW w:w="897" w:type="dxa"/>
            <w:tcBorders>
              <w:top w:val="nil"/>
              <w:left w:val="nil"/>
              <w:bottom w:val="single" w:sz="4" w:space="0" w:color="000000"/>
              <w:right w:val="single" w:sz="4" w:space="0" w:color="000000"/>
            </w:tcBorders>
            <w:shd w:val="clear" w:color="FFFF00" w:fill="FFFFFF"/>
            <w:noWrap/>
            <w:vAlign w:val="center"/>
            <w:hideMark/>
          </w:tcPr>
          <w:p w14:paraId="196D3B2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0E826CCF"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25</w:t>
            </w:r>
          </w:p>
        </w:tc>
        <w:tc>
          <w:tcPr>
            <w:tcW w:w="1230" w:type="dxa"/>
            <w:tcBorders>
              <w:top w:val="nil"/>
              <w:left w:val="nil"/>
              <w:bottom w:val="single" w:sz="4" w:space="0" w:color="000000"/>
              <w:right w:val="single" w:sz="4" w:space="0" w:color="000000"/>
            </w:tcBorders>
            <w:shd w:val="clear" w:color="auto" w:fill="auto"/>
            <w:vAlign w:val="center"/>
            <w:hideMark/>
          </w:tcPr>
          <w:p w14:paraId="3C94F26D"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39252666"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613EF8FC"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42BF0493"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61A86DD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62</w:t>
            </w:r>
          </w:p>
        </w:tc>
        <w:tc>
          <w:tcPr>
            <w:tcW w:w="1656" w:type="dxa"/>
            <w:vMerge/>
            <w:tcBorders>
              <w:top w:val="nil"/>
              <w:left w:val="single" w:sz="8" w:space="0" w:color="000000"/>
              <w:bottom w:val="single" w:sz="4" w:space="0" w:color="000000"/>
              <w:right w:val="single" w:sz="4" w:space="0" w:color="000000"/>
            </w:tcBorders>
            <w:vAlign w:val="center"/>
            <w:hideMark/>
          </w:tcPr>
          <w:p w14:paraId="158BADF9"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2A9DF882"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Káblový Speakon konektor</w:t>
            </w:r>
          </w:p>
        </w:tc>
        <w:tc>
          <w:tcPr>
            <w:tcW w:w="897" w:type="dxa"/>
            <w:tcBorders>
              <w:top w:val="nil"/>
              <w:left w:val="nil"/>
              <w:bottom w:val="single" w:sz="4" w:space="0" w:color="000000"/>
              <w:right w:val="single" w:sz="4" w:space="0" w:color="000000"/>
            </w:tcBorders>
            <w:shd w:val="clear" w:color="FFFF00" w:fill="FFFFFF"/>
            <w:noWrap/>
            <w:vAlign w:val="center"/>
            <w:hideMark/>
          </w:tcPr>
          <w:p w14:paraId="09535EE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5E6CAF4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12</w:t>
            </w:r>
          </w:p>
        </w:tc>
        <w:tc>
          <w:tcPr>
            <w:tcW w:w="1230" w:type="dxa"/>
            <w:tcBorders>
              <w:top w:val="nil"/>
              <w:left w:val="nil"/>
              <w:bottom w:val="single" w:sz="4" w:space="0" w:color="000000"/>
              <w:right w:val="single" w:sz="4" w:space="0" w:color="000000"/>
            </w:tcBorders>
            <w:shd w:val="clear" w:color="auto" w:fill="auto"/>
            <w:vAlign w:val="center"/>
            <w:hideMark/>
          </w:tcPr>
          <w:p w14:paraId="0A8D8EE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73AF6E9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2C332FD7"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E600176"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351F6175"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63</w:t>
            </w:r>
          </w:p>
        </w:tc>
        <w:tc>
          <w:tcPr>
            <w:tcW w:w="1656" w:type="dxa"/>
            <w:vMerge/>
            <w:tcBorders>
              <w:top w:val="nil"/>
              <w:left w:val="single" w:sz="8" w:space="0" w:color="000000"/>
              <w:bottom w:val="single" w:sz="4" w:space="0" w:color="000000"/>
              <w:right w:val="single" w:sz="4" w:space="0" w:color="000000"/>
            </w:tcBorders>
            <w:vAlign w:val="center"/>
            <w:hideMark/>
          </w:tcPr>
          <w:p w14:paraId="0FEA881E"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3374ACBC"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Káblový XLR konektor 5 pin samec</w:t>
            </w:r>
          </w:p>
        </w:tc>
        <w:tc>
          <w:tcPr>
            <w:tcW w:w="897" w:type="dxa"/>
            <w:tcBorders>
              <w:top w:val="nil"/>
              <w:left w:val="nil"/>
              <w:bottom w:val="single" w:sz="4" w:space="0" w:color="000000"/>
              <w:right w:val="single" w:sz="4" w:space="0" w:color="000000"/>
            </w:tcBorders>
            <w:shd w:val="clear" w:color="FFFF00" w:fill="FFFFFF"/>
            <w:noWrap/>
            <w:vAlign w:val="center"/>
            <w:hideMark/>
          </w:tcPr>
          <w:p w14:paraId="1E1366D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695DF976"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30</w:t>
            </w:r>
          </w:p>
        </w:tc>
        <w:tc>
          <w:tcPr>
            <w:tcW w:w="1230" w:type="dxa"/>
            <w:tcBorders>
              <w:top w:val="nil"/>
              <w:left w:val="nil"/>
              <w:bottom w:val="single" w:sz="4" w:space="0" w:color="000000"/>
              <w:right w:val="single" w:sz="4" w:space="0" w:color="000000"/>
            </w:tcBorders>
            <w:shd w:val="clear" w:color="auto" w:fill="auto"/>
            <w:vAlign w:val="center"/>
            <w:hideMark/>
          </w:tcPr>
          <w:p w14:paraId="55380127"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6091147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38CB67F5"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2455EF84"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424F570"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64</w:t>
            </w:r>
          </w:p>
        </w:tc>
        <w:tc>
          <w:tcPr>
            <w:tcW w:w="1656" w:type="dxa"/>
            <w:vMerge/>
            <w:tcBorders>
              <w:top w:val="nil"/>
              <w:left w:val="single" w:sz="8" w:space="0" w:color="000000"/>
              <w:bottom w:val="single" w:sz="4" w:space="0" w:color="000000"/>
              <w:right w:val="single" w:sz="4" w:space="0" w:color="000000"/>
            </w:tcBorders>
            <w:vAlign w:val="center"/>
            <w:hideMark/>
          </w:tcPr>
          <w:p w14:paraId="48E8C758"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253445F9"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Káblový XLR konektor 5 pin samica</w:t>
            </w:r>
          </w:p>
        </w:tc>
        <w:tc>
          <w:tcPr>
            <w:tcW w:w="897" w:type="dxa"/>
            <w:tcBorders>
              <w:top w:val="nil"/>
              <w:left w:val="nil"/>
              <w:bottom w:val="single" w:sz="4" w:space="0" w:color="000000"/>
              <w:right w:val="single" w:sz="4" w:space="0" w:color="000000"/>
            </w:tcBorders>
            <w:shd w:val="clear" w:color="FFFF00" w:fill="FFFFFF"/>
            <w:noWrap/>
            <w:vAlign w:val="center"/>
            <w:hideMark/>
          </w:tcPr>
          <w:p w14:paraId="616D347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3583100D"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30</w:t>
            </w:r>
          </w:p>
        </w:tc>
        <w:tc>
          <w:tcPr>
            <w:tcW w:w="1230" w:type="dxa"/>
            <w:tcBorders>
              <w:top w:val="nil"/>
              <w:left w:val="nil"/>
              <w:bottom w:val="single" w:sz="4" w:space="0" w:color="000000"/>
              <w:right w:val="single" w:sz="4" w:space="0" w:color="000000"/>
            </w:tcBorders>
            <w:shd w:val="clear" w:color="auto" w:fill="auto"/>
            <w:vAlign w:val="center"/>
            <w:hideMark/>
          </w:tcPr>
          <w:p w14:paraId="000B9380"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572641A2"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71B0BD2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6E80F0B6"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0FD26D27"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65</w:t>
            </w:r>
          </w:p>
        </w:tc>
        <w:tc>
          <w:tcPr>
            <w:tcW w:w="1656" w:type="dxa"/>
            <w:vMerge/>
            <w:tcBorders>
              <w:top w:val="nil"/>
              <w:left w:val="single" w:sz="8" w:space="0" w:color="000000"/>
              <w:bottom w:val="single" w:sz="4" w:space="0" w:color="000000"/>
              <w:right w:val="single" w:sz="4" w:space="0" w:color="000000"/>
            </w:tcBorders>
            <w:vAlign w:val="center"/>
            <w:hideMark/>
          </w:tcPr>
          <w:p w14:paraId="16B22E9D" w14:textId="77777777" w:rsidR="00507903" w:rsidRPr="00880DA5" w:rsidRDefault="00507903" w:rsidP="00D451EE">
            <w:pPr>
              <w:rPr>
                <w:rFonts w:ascii="Calibri" w:hAnsi="Calibri" w:cs="Calibri"/>
                <w:color w:val="000000"/>
                <w:sz w:val="18"/>
                <w:szCs w:val="18"/>
                <w:lang w:val="sk-SK" w:eastAsia="sk-SK"/>
              </w:rPr>
            </w:pP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4CB2EE6A"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Kábel signálový audio symetrický</w:t>
            </w:r>
          </w:p>
        </w:tc>
        <w:tc>
          <w:tcPr>
            <w:tcW w:w="897" w:type="dxa"/>
            <w:tcBorders>
              <w:top w:val="nil"/>
              <w:left w:val="nil"/>
              <w:bottom w:val="single" w:sz="4" w:space="0" w:color="000000"/>
              <w:right w:val="single" w:sz="4" w:space="0" w:color="000000"/>
            </w:tcBorders>
            <w:shd w:val="clear" w:color="FFFF00" w:fill="FFFFFF"/>
            <w:noWrap/>
            <w:vAlign w:val="center"/>
            <w:hideMark/>
          </w:tcPr>
          <w:p w14:paraId="077126E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1AED85C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300</w:t>
            </w:r>
          </w:p>
        </w:tc>
        <w:tc>
          <w:tcPr>
            <w:tcW w:w="1230" w:type="dxa"/>
            <w:tcBorders>
              <w:top w:val="nil"/>
              <w:left w:val="nil"/>
              <w:bottom w:val="single" w:sz="4" w:space="0" w:color="000000"/>
              <w:right w:val="single" w:sz="4" w:space="0" w:color="000000"/>
            </w:tcBorders>
            <w:shd w:val="clear" w:color="auto" w:fill="auto"/>
            <w:vAlign w:val="center"/>
            <w:hideMark/>
          </w:tcPr>
          <w:p w14:paraId="2532807C"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1D77D051"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187F80E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3366596B"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639F6B4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lastRenderedPageBreak/>
              <w:t>66</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75E46C7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Energetická reťaz </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57222F54"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Energetická reťaz pre svetelnú batériu - set</w:t>
            </w:r>
          </w:p>
        </w:tc>
        <w:tc>
          <w:tcPr>
            <w:tcW w:w="897" w:type="dxa"/>
            <w:tcBorders>
              <w:top w:val="nil"/>
              <w:left w:val="nil"/>
              <w:bottom w:val="single" w:sz="4" w:space="0" w:color="000000"/>
              <w:right w:val="single" w:sz="4" w:space="0" w:color="000000"/>
            </w:tcBorders>
            <w:shd w:val="clear" w:color="FFFF00" w:fill="FFFFFF"/>
            <w:noWrap/>
            <w:vAlign w:val="center"/>
            <w:hideMark/>
          </w:tcPr>
          <w:p w14:paraId="557E8D8B"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7308FA24"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3A711F7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20D0800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79CC730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5CB5739C" w14:textId="77777777" w:rsidTr="00BB1F6F">
        <w:trPr>
          <w:trHeight w:val="675"/>
        </w:trPr>
        <w:tc>
          <w:tcPr>
            <w:tcW w:w="461" w:type="dxa"/>
            <w:tcBorders>
              <w:top w:val="nil"/>
              <w:left w:val="single" w:sz="8" w:space="0" w:color="000000"/>
              <w:bottom w:val="single" w:sz="4" w:space="0" w:color="000000"/>
              <w:right w:val="single" w:sz="4" w:space="0" w:color="000000"/>
            </w:tcBorders>
            <w:shd w:val="clear" w:color="auto" w:fill="auto"/>
            <w:noWrap/>
            <w:vAlign w:val="center"/>
            <w:hideMark/>
          </w:tcPr>
          <w:p w14:paraId="7881316A"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67</w:t>
            </w:r>
          </w:p>
        </w:tc>
        <w:tc>
          <w:tcPr>
            <w:tcW w:w="1656" w:type="dxa"/>
            <w:tcBorders>
              <w:top w:val="single" w:sz="4" w:space="0" w:color="000000"/>
              <w:left w:val="nil"/>
              <w:bottom w:val="single" w:sz="4" w:space="0" w:color="000000"/>
              <w:right w:val="single" w:sz="4" w:space="0" w:color="000000"/>
            </w:tcBorders>
            <w:shd w:val="clear" w:color="FFFF00" w:fill="FFFFFF"/>
            <w:noWrap/>
            <w:vAlign w:val="center"/>
            <w:hideMark/>
          </w:tcPr>
          <w:p w14:paraId="0F519DA8"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Rozvádzač </w:t>
            </w:r>
          </w:p>
        </w:tc>
        <w:tc>
          <w:tcPr>
            <w:tcW w:w="2693" w:type="dxa"/>
            <w:tcBorders>
              <w:top w:val="single" w:sz="4" w:space="0" w:color="000000"/>
              <w:left w:val="nil"/>
              <w:bottom w:val="single" w:sz="4" w:space="0" w:color="000000"/>
              <w:right w:val="single" w:sz="4" w:space="0" w:color="000000"/>
            </w:tcBorders>
            <w:shd w:val="clear" w:color="FFFF00" w:fill="FFFFFF"/>
            <w:vAlign w:val="center"/>
            <w:hideMark/>
          </w:tcPr>
          <w:p w14:paraId="4919EA1B" w14:textId="77777777" w:rsidR="00507903" w:rsidRPr="00880DA5" w:rsidRDefault="00507903" w:rsidP="00D451EE">
            <w:pP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 xml:space="preserve"> Rozvádzač elektrický  RJ komplet - set</w:t>
            </w:r>
          </w:p>
        </w:tc>
        <w:tc>
          <w:tcPr>
            <w:tcW w:w="897" w:type="dxa"/>
            <w:tcBorders>
              <w:top w:val="nil"/>
              <w:left w:val="nil"/>
              <w:bottom w:val="single" w:sz="4" w:space="0" w:color="000000"/>
              <w:right w:val="single" w:sz="4" w:space="0" w:color="000000"/>
            </w:tcBorders>
            <w:shd w:val="clear" w:color="FFFF00" w:fill="FFFFFF"/>
            <w:noWrap/>
            <w:vAlign w:val="center"/>
            <w:hideMark/>
          </w:tcPr>
          <w:p w14:paraId="0236F0DE"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ks</w:t>
            </w:r>
          </w:p>
        </w:tc>
        <w:tc>
          <w:tcPr>
            <w:tcW w:w="794" w:type="dxa"/>
            <w:tcBorders>
              <w:top w:val="nil"/>
              <w:left w:val="nil"/>
              <w:bottom w:val="single" w:sz="4" w:space="0" w:color="000000"/>
              <w:right w:val="single" w:sz="4" w:space="0" w:color="000000"/>
            </w:tcBorders>
            <w:shd w:val="clear" w:color="FFFF00" w:fill="FFFFFF"/>
            <w:noWrap/>
            <w:vAlign w:val="center"/>
            <w:hideMark/>
          </w:tcPr>
          <w:p w14:paraId="10C32D13" w14:textId="77777777" w:rsidR="00507903" w:rsidRPr="00880DA5" w:rsidRDefault="00507903" w:rsidP="00D451EE">
            <w:pPr>
              <w:jc w:val="center"/>
              <w:rPr>
                <w:rFonts w:ascii="Calibri" w:hAnsi="Calibri" w:cs="Calibri"/>
                <w:color w:val="000000"/>
                <w:sz w:val="18"/>
                <w:szCs w:val="18"/>
                <w:lang w:val="sk-SK" w:eastAsia="sk-SK"/>
              </w:rPr>
            </w:pPr>
            <w:r w:rsidRPr="00880DA5">
              <w:rPr>
                <w:rFonts w:ascii="Calibri" w:hAnsi="Calibri" w:cs="Calibri"/>
                <w:color w:val="000000"/>
                <w:sz w:val="18"/>
                <w:szCs w:val="18"/>
                <w:lang w:val="sk-SK" w:eastAsia="sk-SK"/>
              </w:rPr>
              <w:t>1</w:t>
            </w:r>
          </w:p>
        </w:tc>
        <w:tc>
          <w:tcPr>
            <w:tcW w:w="1230" w:type="dxa"/>
            <w:tcBorders>
              <w:top w:val="nil"/>
              <w:left w:val="nil"/>
              <w:bottom w:val="single" w:sz="4" w:space="0" w:color="000000"/>
              <w:right w:val="single" w:sz="4" w:space="0" w:color="000000"/>
            </w:tcBorders>
            <w:shd w:val="clear" w:color="auto" w:fill="auto"/>
            <w:vAlign w:val="center"/>
            <w:hideMark/>
          </w:tcPr>
          <w:p w14:paraId="2AA4DCC4"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106" w:type="dxa"/>
            <w:tcBorders>
              <w:top w:val="nil"/>
              <w:left w:val="nil"/>
              <w:bottom w:val="single" w:sz="4" w:space="0" w:color="000000"/>
              <w:right w:val="single" w:sz="4" w:space="0" w:color="000000"/>
            </w:tcBorders>
            <w:shd w:val="clear" w:color="auto" w:fill="auto"/>
            <w:vAlign w:val="center"/>
            <w:hideMark/>
          </w:tcPr>
          <w:p w14:paraId="11B611CA"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4" w:space="0" w:color="000000"/>
              <w:right w:val="single" w:sz="8" w:space="0" w:color="000000"/>
            </w:tcBorders>
            <w:shd w:val="clear" w:color="auto" w:fill="auto"/>
            <w:vAlign w:val="center"/>
            <w:hideMark/>
          </w:tcPr>
          <w:p w14:paraId="10D529E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r w:rsidR="00507903" w:rsidRPr="00880DA5" w14:paraId="5797AEA0" w14:textId="77777777" w:rsidTr="00BB1F6F">
        <w:trPr>
          <w:trHeight w:val="495"/>
        </w:trPr>
        <w:tc>
          <w:tcPr>
            <w:tcW w:w="7731" w:type="dxa"/>
            <w:gridSpan w:val="6"/>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382108B4" w14:textId="77777777" w:rsidR="00507903" w:rsidRPr="00880DA5" w:rsidRDefault="00507903" w:rsidP="00D451EE">
            <w:pPr>
              <w:jc w:val="center"/>
              <w:rPr>
                <w:rFonts w:ascii="Calibri" w:hAnsi="Calibri" w:cs="Calibri"/>
                <w:b/>
                <w:bCs/>
                <w:color w:val="000000"/>
                <w:sz w:val="22"/>
                <w:szCs w:val="22"/>
                <w:lang w:val="sk-SK" w:eastAsia="sk-SK"/>
              </w:rPr>
            </w:pPr>
            <w:r w:rsidRPr="00880DA5">
              <w:rPr>
                <w:rFonts w:ascii="Calibri" w:hAnsi="Calibri" w:cs="Calibri"/>
                <w:b/>
                <w:bCs/>
                <w:color w:val="000000"/>
                <w:sz w:val="22"/>
                <w:szCs w:val="22"/>
                <w:lang w:val="sk-SK" w:eastAsia="sk-SK"/>
              </w:rPr>
              <w:t>Cena spolu za celú zákazku</w:t>
            </w:r>
          </w:p>
        </w:tc>
        <w:tc>
          <w:tcPr>
            <w:tcW w:w="1106" w:type="dxa"/>
            <w:tcBorders>
              <w:top w:val="nil"/>
              <w:left w:val="nil"/>
              <w:bottom w:val="single" w:sz="8" w:space="0" w:color="000000"/>
              <w:right w:val="single" w:sz="4" w:space="0" w:color="000000"/>
            </w:tcBorders>
            <w:shd w:val="clear" w:color="auto" w:fill="auto"/>
            <w:vAlign w:val="center"/>
            <w:hideMark/>
          </w:tcPr>
          <w:p w14:paraId="6657C3D8"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c>
          <w:tcPr>
            <w:tcW w:w="1076" w:type="dxa"/>
            <w:tcBorders>
              <w:top w:val="nil"/>
              <w:left w:val="nil"/>
              <w:bottom w:val="single" w:sz="8" w:space="0" w:color="000000"/>
              <w:right w:val="single" w:sz="8" w:space="0" w:color="000000"/>
            </w:tcBorders>
            <w:shd w:val="clear" w:color="auto" w:fill="auto"/>
            <w:vAlign w:val="center"/>
            <w:hideMark/>
          </w:tcPr>
          <w:p w14:paraId="5001293B" w14:textId="77777777" w:rsidR="00507903" w:rsidRPr="00880DA5" w:rsidRDefault="00507903" w:rsidP="00D451EE">
            <w:pPr>
              <w:jc w:val="center"/>
              <w:rPr>
                <w:rFonts w:ascii="Calibri" w:hAnsi="Calibri" w:cs="Calibri"/>
                <w:color w:val="FF0000"/>
                <w:sz w:val="18"/>
                <w:szCs w:val="18"/>
                <w:lang w:val="sk-SK" w:eastAsia="sk-SK"/>
              </w:rPr>
            </w:pPr>
            <w:r w:rsidRPr="00880DA5">
              <w:rPr>
                <w:rFonts w:ascii="Calibri" w:hAnsi="Calibri" w:cs="Calibri"/>
                <w:color w:val="FF0000"/>
                <w:sz w:val="18"/>
                <w:szCs w:val="18"/>
                <w:lang w:val="sk-SK" w:eastAsia="sk-SK"/>
              </w:rPr>
              <w:t>/vyplní uchádzač/</w:t>
            </w:r>
          </w:p>
        </w:tc>
      </w:tr>
    </w:tbl>
    <w:p w14:paraId="0F11D270" w14:textId="77777777" w:rsidR="00434787" w:rsidRDefault="00434787" w:rsidP="00434787">
      <w:pPr>
        <w:pStyle w:val="FaxCover"/>
        <w:rPr>
          <w:color w:val="000000"/>
        </w:rPr>
      </w:pPr>
    </w:p>
    <w:p w14:paraId="5679A81D" w14:textId="77777777" w:rsidR="00FA7484" w:rsidRPr="00A90344" w:rsidRDefault="00FA7484" w:rsidP="00434787">
      <w:pPr>
        <w:pStyle w:val="FaxCover"/>
        <w:rPr>
          <w:rFonts w:asciiTheme="minorHAnsi" w:hAnsiTheme="minorHAnsi" w:cstheme="minorHAnsi"/>
          <w:b w:val="0"/>
          <w:i/>
          <w:color w:val="000000"/>
          <w:sz w:val="20"/>
          <w:szCs w:val="20"/>
        </w:rPr>
      </w:pPr>
      <w:r w:rsidRPr="00A90344">
        <w:rPr>
          <w:rFonts w:asciiTheme="minorHAnsi" w:hAnsiTheme="minorHAnsi" w:cstheme="minorHAnsi"/>
          <w:b w:val="0"/>
          <w:i/>
          <w:color w:val="000000"/>
          <w:sz w:val="20"/>
          <w:szCs w:val="20"/>
        </w:rPr>
        <w:t xml:space="preserve">Poznámka: </w:t>
      </w:r>
    </w:p>
    <w:p w14:paraId="70BBB28E" w14:textId="62439719" w:rsidR="00FD6883" w:rsidRPr="00A90344" w:rsidRDefault="00FA7484" w:rsidP="0083410C">
      <w:pPr>
        <w:jc w:val="both"/>
        <w:rPr>
          <w:rFonts w:cs="Arial"/>
          <w:i/>
          <w:sz w:val="20"/>
          <w:szCs w:val="20"/>
        </w:rPr>
      </w:pPr>
      <w:r w:rsidRPr="00A90344">
        <w:rPr>
          <w:rFonts w:cs="Arial"/>
          <w:i/>
          <w:sz w:val="20"/>
          <w:szCs w:val="20"/>
        </w:rPr>
        <w:t>Parametre uvedené v tejto prílohe sú minimálne. Je prípustné dodať tovary vo vyššej kvalite – t.z. s lepšími technickými parametrami. Pri rozmeroch a váhe pripúšťame odchýlku o</w:t>
      </w:r>
      <w:r w:rsidR="00FD6883" w:rsidRPr="00A90344">
        <w:rPr>
          <w:rFonts w:cs="Arial"/>
          <w:i/>
          <w:sz w:val="20"/>
          <w:szCs w:val="20"/>
        </w:rPr>
        <w:t xml:space="preserve"> max.</w:t>
      </w:r>
      <w:r w:rsidRPr="00A90344">
        <w:rPr>
          <w:rFonts w:cs="Arial"/>
          <w:i/>
          <w:sz w:val="20"/>
          <w:szCs w:val="20"/>
        </w:rPr>
        <w:t xml:space="preserve"> +/- 10</w:t>
      </w:r>
      <w:r w:rsidR="00FD6883" w:rsidRPr="00A90344">
        <w:rPr>
          <w:rFonts w:cs="Arial"/>
          <w:i/>
          <w:sz w:val="20"/>
          <w:szCs w:val="20"/>
        </w:rPr>
        <w:t>,0</w:t>
      </w:r>
      <w:r w:rsidRPr="00A90344">
        <w:rPr>
          <w:rFonts w:cs="Arial"/>
          <w:i/>
          <w:sz w:val="20"/>
          <w:szCs w:val="20"/>
        </w:rPr>
        <w:t xml:space="preserve">% oproti uvedeným rozmerom a váhe. </w:t>
      </w:r>
    </w:p>
    <w:p w14:paraId="73B374FD" w14:textId="77777777" w:rsidR="00A90344" w:rsidRPr="00A90344" w:rsidRDefault="00FD6883" w:rsidP="0083410C">
      <w:pPr>
        <w:jc w:val="both"/>
        <w:rPr>
          <w:rFonts w:asciiTheme="minorHAnsi" w:hAnsiTheme="minorHAnsi" w:cstheme="minorHAnsi"/>
          <w:i/>
          <w:color w:val="000000"/>
          <w:sz w:val="20"/>
          <w:szCs w:val="20"/>
        </w:rPr>
      </w:pPr>
      <w:r w:rsidRPr="00A90344">
        <w:rPr>
          <w:rFonts w:cs="Arial"/>
          <w:i/>
          <w:sz w:val="20"/>
          <w:szCs w:val="20"/>
        </w:rPr>
        <w:t>T.z. p</w:t>
      </w:r>
      <w:r w:rsidR="00FA7484" w:rsidRPr="00A90344">
        <w:rPr>
          <w:rFonts w:asciiTheme="minorHAnsi" w:hAnsiTheme="minorHAnsi" w:cstheme="minorHAnsi"/>
          <w:i/>
          <w:color w:val="000000"/>
          <w:sz w:val="20"/>
          <w:szCs w:val="20"/>
        </w:rPr>
        <w:t>ríloha bude upraven</w:t>
      </w:r>
      <w:r w:rsidRPr="00A90344">
        <w:rPr>
          <w:rFonts w:asciiTheme="minorHAnsi" w:hAnsiTheme="minorHAnsi" w:cstheme="minorHAnsi"/>
          <w:i/>
          <w:color w:val="000000"/>
          <w:sz w:val="20"/>
          <w:szCs w:val="20"/>
        </w:rPr>
        <w:t>á</w:t>
      </w:r>
      <w:r w:rsidR="00FA7484" w:rsidRPr="00A90344">
        <w:rPr>
          <w:rFonts w:asciiTheme="minorHAnsi" w:hAnsiTheme="minorHAnsi" w:cstheme="minorHAnsi"/>
          <w:i/>
          <w:color w:val="000000"/>
          <w:sz w:val="20"/>
          <w:szCs w:val="20"/>
        </w:rPr>
        <w:t xml:space="preserve"> na pr</w:t>
      </w:r>
      <w:r w:rsidR="0083410C" w:rsidRPr="00A90344">
        <w:rPr>
          <w:rFonts w:asciiTheme="minorHAnsi" w:hAnsiTheme="minorHAnsi" w:cstheme="minorHAnsi"/>
          <w:i/>
          <w:color w:val="000000"/>
          <w:sz w:val="20"/>
          <w:szCs w:val="20"/>
        </w:rPr>
        <w:t xml:space="preserve">esné tovary, ktoré budú uchádzačom  dodané, avšak musí z nej byť zrejmé, či každý dodaný tovar spĺňa požadované minimálne parametre a prípadné odchylky v rozmeroch/váhe. </w:t>
      </w:r>
    </w:p>
    <w:p w14:paraId="5DE85F79" w14:textId="5D9DBD19" w:rsidR="00FA7484" w:rsidRPr="00A90344" w:rsidRDefault="0083410C" w:rsidP="0083410C">
      <w:pPr>
        <w:jc w:val="both"/>
        <w:rPr>
          <w:rFonts w:asciiTheme="minorHAnsi" w:hAnsiTheme="minorHAnsi" w:cstheme="minorHAnsi"/>
          <w:i/>
          <w:color w:val="000000"/>
          <w:sz w:val="20"/>
          <w:szCs w:val="20"/>
        </w:rPr>
      </w:pPr>
      <w:r w:rsidRPr="00A90344">
        <w:rPr>
          <w:rFonts w:asciiTheme="minorHAnsi" w:hAnsiTheme="minorHAnsi" w:cstheme="minorHAnsi"/>
          <w:i/>
          <w:color w:val="000000"/>
          <w:sz w:val="20"/>
          <w:szCs w:val="20"/>
        </w:rPr>
        <w:t xml:space="preserve">Inak povedané, ak by uchádzač plánoval dodať niektorý </w:t>
      </w:r>
      <w:r w:rsidR="00A90344" w:rsidRPr="00A90344">
        <w:rPr>
          <w:rFonts w:asciiTheme="minorHAnsi" w:hAnsiTheme="minorHAnsi" w:cstheme="minorHAnsi"/>
          <w:i/>
          <w:color w:val="000000"/>
          <w:sz w:val="20"/>
          <w:szCs w:val="20"/>
        </w:rPr>
        <w:t>t</w:t>
      </w:r>
      <w:r w:rsidRPr="00A90344">
        <w:rPr>
          <w:rFonts w:asciiTheme="minorHAnsi" w:hAnsiTheme="minorHAnsi" w:cstheme="minorHAnsi"/>
          <w:i/>
          <w:color w:val="000000"/>
          <w:sz w:val="20"/>
          <w:szCs w:val="20"/>
        </w:rPr>
        <w:t xml:space="preserve">ovar s inými ako vyššie uvedenými parametrami/rozmermi/váhou, musí to uviesť pri konkrétnom výrobku a zároveň musí dodržať </w:t>
      </w:r>
      <w:r w:rsidR="00911227" w:rsidRPr="00A90344">
        <w:rPr>
          <w:rFonts w:asciiTheme="minorHAnsi" w:hAnsiTheme="minorHAnsi" w:cstheme="minorHAnsi"/>
          <w:i/>
          <w:color w:val="000000"/>
          <w:sz w:val="20"/>
          <w:szCs w:val="20"/>
        </w:rPr>
        <w:t>to, že ním ponúkaný tovar musí byť len vo vyššej/lepšej kvalite a v prípade nedodržania romeru/váhy musí ponúkaný tovar dodržať maximálnu povolenú odchýlku.</w:t>
      </w:r>
    </w:p>
    <w:p w14:paraId="71C6423F" w14:textId="77777777" w:rsidR="00FA7484" w:rsidRPr="00FA7484" w:rsidRDefault="00FA7484" w:rsidP="00434787">
      <w:pPr>
        <w:pStyle w:val="FaxCover"/>
        <w:rPr>
          <w:rFonts w:asciiTheme="minorHAnsi" w:hAnsiTheme="minorHAnsi" w:cstheme="minorHAnsi"/>
          <w:b w:val="0"/>
          <w:color w:val="000000"/>
        </w:rPr>
      </w:pPr>
    </w:p>
    <w:sectPr w:rsidR="00FA7484" w:rsidRPr="00FA7484" w:rsidSect="00375EC0">
      <w:headerReference w:type="default" r:id="rId32"/>
      <w:footerReference w:type="default" r:id="rId33"/>
      <w:headerReference w:type="first" r:id="rId34"/>
      <w:footerReference w:type="first" r:id="rId35"/>
      <w:type w:val="continuous"/>
      <w:pgSz w:w="11906" w:h="16838" w:code="9"/>
      <w:pgMar w:top="1418" w:right="1418" w:bottom="1418" w:left="141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D1CC8" w14:textId="77777777" w:rsidR="004F7126" w:rsidRDefault="004F7126">
      <w:r>
        <w:separator/>
      </w:r>
    </w:p>
    <w:p w14:paraId="0125D9C9" w14:textId="77777777" w:rsidR="004F7126" w:rsidRDefault="004F7126"/>
  </w:endnote>
  <w:endnote w:type="continuationSeparator" w:id="0">
    <w:p w14:paraId="1287732B" w14:textId="77777777" w:rsidR="004F7126" w:rsidRDefault="004F7126">
      <w:r>
        <w:continuationSeparator/>
      </w:r>
    </w:p>
    <w:p w14:paraId="7159F439" w14:textId="77777777" w:rsidR="004F7126" w:rsidRDefault="004F7126"/>
  </w:endnote>
  <w:endnote w:type="continuationNotice" w:id="1">
    <w:p w14:paraId="193C42C1" w14:textId="77777777" w:rsidR="004F7126" w:rsidRDefault="004F7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886990"/>
      <w:docPartObj>
        <w:docPartGallery w:val="Page Numbers (Bottom of Page)"/>
        <w:docPartUnique/>
      </w:docPartObj>
    </w:sdtPr>
    <w:sdtEndPr>
      <w:rPr>
        <w:noProof/>
      </w:rPr>
    </w:sdtEndPr>
    <w:sdtContent>
      <w:p w14:paraId="57E8C206" w14:textId="7DB38CF7" w:rsidR="001B5BB5" w:rsidRDefault="001B5BB5">
        <w:pPr>
          <w:pStyle w:val="Pta"/>
          <w:jc w:val="right"/>
        </w:pPr>
        <w:r>
          <w:fldChar w:fldCharType="begin"/>
        </w:r>
        <w:r>
          <w:instrText xml:space="preserve"> PAGE   \* MERGEFORMAT </w:instrText>
        </w:r>
        <w:r>
          <w:fldChar w:fldCharType="separate"/>
        </w:r>
        <w:r w:rsidR="00A97879">
          <w:rPr>
            <w:noProof/>
          </w:rPr>
          <w:t>19</w:t>
        </w:r>
        <w:r>
          <w:rPr>
            <w:noProof/>
          </w:rPr>
          <w:fldChar w:fldCharType="end"/>
        </w:r>
      </w:p>
    </w:sdtContent>
  </w:sdt>
  <w:p w14:paraId="57E8C207" w14:textId="77777777" w:rsidR="001B5BB5" w:rsidRPr="003530AF" w:rsidRDefault="001B5BB5" w:rsidP="003530AF">
    <w:pPr>
      <w:pStyle w:val="Pta"/>
      <w:jc w:val="right"/>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F714" w14:textId="77777777" w:rsidR="001B5BB5" w:rsidRDefault="001B5BB5" w:rsidP="007048B1">
    <w:pPr>
      <w:tabs>
        <w:tab w:val="center" w:pos="4536"/>
        <w:tab w:val="right" w:pos="9072"/>
      </w:tabs>
      <w:jc w:val="center"/>
      <w:rPr>
        <w:rFonts w:ascii="Times New Roman" w:hAnsi="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8BDF9" w14:textId="77777777" w:rsidR="004F7126" w:rsidRDefault="004F7126">
      <w:r>
        <w:separator/>
      </w:r>
    </w:p>
    <w:p w14:paraId="128CA465" w14:textId="77777777" w:rsidR="004F7126" w:rsidRDefault="004F7126"/>
  </w:footnote>
  <w:footnote w:type="continuationSeparator" w:id="0">
    <w:p w14:paraId="57EA9FFD" w14:textId="77777777" w:rsidR="004F7126" w:rsidRDefault="004F7126">
      <w:r>
        <w:continuationSeparator/>
      </w:r>
    </w:p>
    <w:p w14:paraId="5F089D27" w14:textId="77777777" w:rsidR="004F7126" w:rsidRDefault="004F7126"/>
  </w:footnote>
  <w:footnote w:type="continuationNotice" w:id="1">
    <w:p w14:paraId="547FC6EE" w14:textId="77777777" w:rsidR="004F7126" w:rsidRDefault="004F71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1EA35" w14:textId="6472422C" w:rsidR="001B5BB5" w:rsidRDefault="001B5BB5" w:rsidP="00375EC0">
    <w:pPr>
      <w:pStyle w:val="Hlavik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37A47" w14:textId="25415249" w:rsidR="001B5BB5" w:rsidRDefault="001B5BB5" w:rsidP="00A0121B">
    <w:pPr>
      <w:pStyle w:val="Hlavika"/>
      <w:jc w:val="center"/>
    </w:pPr>
    <w:r>
      <w:rPr>
        <w:noProof/>
        <w:lang w:val="sk-SK" w:eastAsia="sk-SK"/>
      </w:rPr>
      <w:drawing>
        <wp:anchor distT="0" distB="0" distL="114300" distR="114300" simplePos="0" relativeHeight="251659264" behindDoc="1" locked="0" layoutInCell="1" allowOverlap="1" wp14:anchorId="510094BD" wp14:editId="20217B08">
          <wp:simplePos x="0" y="0"/>
          <wp:positionH relativeFrom="column">
            <wp:posOffset>4166870</wp:posOffset>
          </wp:positionH>
          <wp:positionV relativeFrom="paragraph">
            <wp:posOffset>-145415</wp:posOffset>
          </wp:positionV>
          <wp:extent cx="1629410" cy="533400"/>
          <wp:effectExtent l="0" t="0" r="8890" b="0"/>
          <wp:wrapTight wrapText="bothSides">
            <wp:wrapPolygon edited="0">
              <wp:start x="0" y="0"/>
              <wp:lineTo x="0" y="20829"/>
              <wp:lineTo x="21465" y="20829"/>
              <wp:lineTo x="21465" y="0"/>
              <wp:lineTo x="0" y="0"/>
            </wp:wrapPolygon>
          </wp:wrapTight>
          <wp:docPr id="19"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k-SK" w:eastAsia="sk-SK"/>
      </w:rPr>
      <w:drawing>
        <wp:anchor distT="0" distB="0" distL="114300" distR="114300" simplePos="0" relativeHeight="251661312" behindDoc="1" locked="0" layoutInCell="1" allowOverlap="1" wp14:anchorId="7AB6AD16" wp14:editId="4D1B2724">
          <wp:simplePos x="0" y="0"/>
          <wp:positionH relativeFrom="column">
            <wp:posOffset>309245</wp:posOffset>
          </wp:positionH>
          <wp:positionV relativeFrom="paragraph">
            <wp:posOffset>-202565</wp:posOffset>
          </wp:positionV>
          <wp:extent cx="800100" cy="695325"/>
          <wp:effectExtent l="0" t="0" r="0" b="9525"/>
          <wp:wrapTight wrapText="bothSides">
            <wp:wrapPolygon edited="0">
              <wp:start x="2571" y="0"/>
              <wp:lineTo x="2571" y="9468"/>
              <wp:lineTo x="0" y="15386"/>
              <wp:lineTo x="0" y="17162"/>
              <wp:lineTo x="1029" y="19529"/>
              <wp:lineTo x="4114" y="21304"/>
              <wp:lineTo x="5143" y="21304"/>
              <wp:lineTo x="15943" y="21304"/>
              <wp:lineTo x="20057" y="19529"/>
              <wp:lineTo x="21086" y="17753"/>
              <wp:lineTo x="21086" y="15386"/>
              <wp:lineTo x="18514" y="9468"/>
              <wp:lineTo x="18000" y="0"/>
              <wp:lineTo x="2571" y="0"/>
            </wp:wrapPolygon>
          </wp:wrapTight>
          <wp:docPr id="17"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k-SK" w:eastAsia="sk-SK"/>
      </w:rPr>
      <w:drawing>
        <wp:anchor distT="0" distB="0" distL="114300" distR="114300" simplePos="0" relativeHeight="251660288" behindDoc="1" locked="0" layoutInCell="1" allowOverlap="1" wp14:anchorId="25B97D8D" wp14:editId="55FE842C">
          <wp:simplePos x="0" y="0"/>
          <wp:positionH relativeFrom="column">
            <wp:posOffset>2319020</wp:posOffset>
          </wp:positionH>
          <wp:positionV relativeFrom="paragraph">
            <wp:posOffset>-40640</wp:posOffset>
          </wp:positionV>
          <wp:extent cx="1333500" cy="533400"/>
          <wp:effectExtent l="0" t="0" r="0" b="0"/>
          <wp:wrapNone/>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rotWithShape="1">
                  <a:blip r:embed="rId3">
                    <a:extLst>
                      <a:ext uri="{28A0092B-C50C-407E-A947-70E740481C1C}">
                        <a14:useLocalDpi xmlns:a14="http://schemas.microsoft.com/office/drawing/2010/main" val="0"/>
                      </a:ext>
                    </a:extLst>
                  </a:blip>
                  <a:srcRect t="28617" b="30843"/>
                  <a:stretch/>
                </pic:blipFill>
                <pic:spPr bwMode="auto">
                  <a:xfrm>
                    <a:off x="0" y="0"/>
                    <a:ext cx="133350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8E62ED" w14:textId="69958EA0" w:rsidR="001B5BB5" w:rsidRPr="00BA44BB" w:rsidRDefault="001B5BB5" w:rsidP="00A0121B">
    <w:pPr>
      <w:pStyle w:val="Hlavika"/>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045E"/>
    <w:multiLevelType w:val="hybridMultilevel"/>
    <w:tmpl w:val="AFD4DB66"/>
    <w:lvl w:ilvl="0" w:tplc="BAC0F00C">
      <w:start w:val="1"/>
      <w:numFmt w:val="low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D6458BB"/>
    <w:multiLevelType w:val="hybridMultilevel"/>
    <w:tmpl w:val="F62226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2647A3"/>
    <w:multiLevelType w:val="hybridMultilevel"/>
    <w:tmpl w:val="D7568DA8"/>
    <w:lvl w:ilvl="0" w:tplc="B27A7A62">
      <w:start w:val="1"/>
      <w:numFmt w:val="lowerLetter"/>
      <w:lvlText w:val="%1)"/>
      <w:lvlJc w:val="left"/>
      <w:pPr>
        <w:ind w:left="1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6D4096B"/>
    <w:multiLevelType w:val="multilevel"/>
    <w:tmpl w:val="07C690F4"/>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98228C"/>
    <w:multiLevelType w:val="hybridMultilevel"/>
    <w:tmpl w:val="35C0798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90315A2"/>
    <w:multiLevelType w:val="hybridMultilevel"/>
    <w:tmpl w:val="3552FACE"/>
    <w:lvl w:ilvl="0" w:tplc="7D0CD6E2">
      <w:start w:val="4"/>
      <w:numFmt w:val="bullet"/>
      <w:lvlText w:val="-"/>
      <w:lvlJc w:val="left"/>
      <w:pPr>
        <w:ind w:left="720" w:hanging="360"/>
      </w:pPr>
      <w:rPr>
        <w:rFonts w:ascii="Times New Roman" w:eastAsia="Times New Roman" w:hAnsi="Times New Roman" w:cs="Times New Roman" w:hint="default"/>
      </w:rPr>
    </w:lvl>
    <w:lvl w:ilvl="1" w:tplc="D0E47B60">
      <w:numFmt w:val="bullet"/>
      <w:lvlText w:val=""/>
      <w:lvlJc w:val="left"/>
      <w:pPr>
        <w:ind w:left="1440" w:hanging="360"/>
      </w:pPr>
      <w:rPr>
        <w:rFonts w:ascii="Symbol" w:eastAsia="Times New Roman" w:hAnsi="Symbol"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EB2ED2"/>
    <w:multiLevelType w:val="hybridMultilevel"/>
    <w:tmpl w:val="2BB07D3E"/>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7041E"/>
    <w:multiLevelType w:val="hybridMultilevel"/>
    <w:tmpl w:val="B05AFA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4A666B59"/>
    <w:multiLevelType w:val="hybridMultilevel"/>
    <w:tmpl w:val="E35614C0"/>
    <w:lvl w:ilvl="0" w:tplc="04050003">
      <w:start w:val="1"/>
      <w:numFmt w:val="decimal"/>
      <w:lvlText w:val="%1."/>
      <w:lvlJc w:val="left"/>
      <w:pPr>
        <w:tabs>
          <w:tab w:val="num" w:pos="1440"/>
        </w:tabs>
        <w:ind w:left="144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C84196"/>
    <w:multiLevelType w:val="hybridMultilevel"/>
    <w:tmpl w:val="955C7210"/>
    <w:lvl w:ilvl="0" w:tplc="D35C0A96">
      <w:start w:val="1"/>
      <w:numFmt w:val="lowerLetter"/>
      <w:lvlText w:val="(%1)"/>
      <w:lvlJc w:val="left"/>
      <w:pPr>
        <w:tabs>
          <w:tab w:val="num" w:pos="1200"/>
        </w:tabs>
        <w:ind w:left="120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4DFC7EAB"/>
    <w:multiLevelType w:val="multilevel"/>
    <w:tmpl w:val="558A0EF8"/>
    <w:lvl w:ilvl="0">
      <w:start w:val="15"/>
      <w:numFmt w:val="decimal"/>
      <w:lvlText w:val="%1"/>
      <w:lvlJc w:val="left"/>
      <w:pPr>
        <w:ind w:left="375" w:hanging="375"/>
      </w:pPr>
      <w:rPr>
        <w:rFonts w:hint="default"/>
        <w:b/>
      </w:rPr>
    </w:lvl>
    <w:lvl w:ilvl="1">
      <w:start w:val="1"/>
      <w:numFmt w:val="decimal"/>
      <w:lvlText w:val="%1.%2"/>
      <w:lvlJc w:val="left"/>
      <w:pPr>
        <w:ind w:left="1455" w:hanging="37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4" w15:restartNumberingAfterBreak="0">
    <w:nsid w:val="536B7379"/>
    <w:multiLevelType w:val="multilevel"/>
    <w:tmpl w:val="EDFECE8E"/>
    <w:lvl w:ilvl="0">
      <w:start w:val="2"/>
      <w:numFmt w:val="decimal"/>
      <w:lvlText w:val="%1."/>
      <w:lvlJc w:val="left"/>
      <w:pPr>
        <w:ind w:left="957" w:hanging="390"/>
      </w:pPr>
      <w:rPr>
        <w:rFonts w:hint="default"/>
      </w:rPr>
    </w:lvl>
    <w:lvl w:ilvl="1">
      <w:start w:val="1"/>
      <w:numFmt w:val="decimal"/>
      <w:isLgl/>
      <w:lvlText w:val="%1.%2."/>
      <w:lvlJc w:val="left"/>
      <w:pPr>
        <w:ind w:left="1212" w:hanging="645"/>
      </w:pPr>
      <w:rPr>
        <w:rFonts w:hint="default"/>
        <w:b w:val="0"/>
        <w:bCs w:val="0"/>
      </w:rPr>
    </w:lvl>
    <w:lvl w:ilvl="2">
      <w:start w:val="1"/>
      <w:numFmt w:val="decimal"/>
      <w:isLgl/>
      <w:lvlText w:val="%1.%2.%3."/>
      <w:lvlJc w:val="left"/>
      <w:pPr>
        <w:ind w:left="1287" w:hanging="720"/>
      </w:pPr>
      <w:rPr>
        <w:rFonts w:hint="default"/>
        <w:b w:val="0"/>
        <w:bCs w:val="0"/>
      </w:rPr>
    </w:lvl>
    <w:lvl w:ilvl="3">
      <w:start w:val="1"/>
      <w:numFmt w:val="decimal"/>
      <w:isLgl/>
      <w:lvlText w:val="%1.%2.%3.%4."/>
      <w:lvlJc w:val="left"/>
      <w:pPr>
        <w:ind w:left="1287" w:hanging="720"/>
      </w:pPr>
      <w:rPr>
        <w:rFonts w:hint="default"/>
        <w:b w:val="0"/>
        <w:bCs w:val="0"/>
      </w:rPr>
    </w:lvl>
    <w:lvl w:ilvl="4">
      <w:start w:val="1"/>
      <w:numFmt w:val="decimal"/>
      <w:isLgl/>
      <w:lvlText w:val="%1.%2.%3.%4.%5."/>
      <w:lvlJc w:val="left"/>
      <w:pPr>
        <w:ind w:left="1647" w:hanging="1080"/>
      </w:pPr>
      <w:rPr>
        <w:rFonts w:hint="default"/>
        <w:b w:val="0"/>
        <w:bCs w:val="0"/>
      </w:rPr>
    </w:lvl>
    <w:lvl w:ilvl="5">
      <w:start w:val="1"/>
      <w:numFmt w:val="decimal"/>
      <w:isLgl/>
      <w:lvlText w:val="%1.%2.%3.%4.%5.%6."/>
      <w:lvlJc w:val="left"/>
      <w:pPr>
        <w:ind w:left="1647" w:hanging="1080"/>
      </w:pPr>
      <w:rPr>
        <w:rFonts w:hint="default"/>
        <w:b w:val="0"/>
        <w:bCs w:val="0"/>
      </w:rPr>
    </w:lvl>
    <w:lvl w:ilvl="6">
      <w:start w:val="1"/>
      <w:numFmt w:val="decimal"/>
      <w:isLgl/>
      <w:lvlText w:val="%1.%2.%3.%4.%5.%6.%7."/>
      <w:lvlJc w:val="left"/>
      <w:pPr>
        <w:ind w:left="2007" w:hanging="1440"/>
      </w:pPr>
      <w:rPr>
        <w:rFonts w:hint="default"/>
        <w:b w:val="0"/>
        <w:bCs w:val="0"/>
      </w:rPr>
    </w:lvl>
    <w:lvl w:ilvl="7">
      <w:start w:val="1"/>
      <w:numFmt w:val="decimal"/>
      <w:isLgl/>
      <w:lvlText w:val="%1.%2.%3.%4.%5.%6.%7.%8."/>
      <w:lvlJc w:val="left"/>
      <w:pPr>
        <w:ind w:left="2007" w:hanging="1440"/>
      </w:pPr>
      <w:rPr>
        <w:rFonts w:hint="default"/>
        <w:b w:val="0"/>
        <w:bCs w:val="0"/>
      </w:rPr>
    </w:lvl>
    <w:lvl w:ilvl="8">
      <w:start w:val="1"/>
      <w:numFmt w:val="decimal"/>
      <w:isLgl/>
      <w:lvlText w:val="%1.%2.%3.%4.%5.%6.%7.%8.%9."/>
      <w:lvlJc w:val="left"/>
      <w:pPr>
        <w:ind w:left="2367" w:hanging="1800"/>
      </w:pPr>
      <w:rPr>
        <w:rFonts w:hint="default"/>
        <w:b w:val="0"/>
        <w:bCs w:val="0"/>
      </w:rPr>
    </w:lvl>
  </w:abstractNum>
  <w:abstractNum w:abstractNumId="15" w15:restartNumberingAfterBreak="0">
    <w:nsid w:val="538A0E59"/>
    <w:multiLevelType w:val="multilevel"/>
    <w:tmpl w:val="636A6B7E"/>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6" w15:restartNumberingAfterBreak="0">
    <w:nsid w:val="580D3975"/>
    <w:multiLevelType w:val="hybridMultilevel"/>
    <w:tmpl w:val="422C2392"/>
    <w:lvl w:ilvl="0" w:tplc="007009CC">
      <w:start w:val="1"/>
      <w:numFmt w:val="decimal"/>
      <w:lvlText w:val="%1."/>
      <w:lvlJc w:val="left"/>
      <w:pPr>
        <w:tabs>
          <w:tab w:val="num" w:pos="1789"/>
        </w:tabs>
        <w:ind w:left="1789" w:hanging="360"/>
      </w:pPr>
      <w:rPr>
        <w:rFonts w:ascii="Calibri" w:eastAsia="Times New Roman" w:hAnsi="Calibri" w:cs="Arial"/>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58E809C4"/>
    <w:multiLevelType w:val="multilevel"/>
    <w:tmpl w:val="2E18D010"/>
    <w:lvl w:ilvl="0">
      <w:start w:val="1"/>
      <w:numFmt w:val="decimal"/>
      <w:lvlText w:val="%1."/>
      <w:lvlJc w:val="left"/>
      <w:pPr>
        <w:tabs>
          <w:tab w:val="num" w:pos="1065"/>
        </w:tabs>
        <w:ind w:left="1065" w:hanging="705"/>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1B80BD9"/>
    <w:multiLevelType w:val="multilevel"/>
    <w:tmpl w:val="9A844E6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1"/>
      <w:lvlText w:val="%1.%2"/>
      <w:lvlJc w:val="left"/>
      <w:pPr>
        <w:ind w:left="720" w:hanging="360"/>
      </w:pPr>
      <w:rPr>
        <w:rFonts w:ascii="Arial" w:hAnsi="Arial" w:hint="default"/>
        <w:b w:val="0"/>
        <w:i w:val="0"/>
        <w:sz w:val="19"/>
      </w:rPr>
    </w:lvl>
    <w:lvl w:ilvl="2">
      <w:start w:val="1"/>
      <w:numFmt w:val="decimal"/>
      <w:lvlText w:val="%1.%2.%3"/>
      <w:lvlJc w:val="left"/>
      <w:pPr>
        <w:ind w:left="1080" w:hanging="360"/>
      </w:pPr>
      <w:rPr>
        <w:rFonts w:ascii="Arial" w:hAnsi="Aria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00B19"/>
    <w:multiLevelType w:val="multilevel"/>
    <w:tmpl w:val="C358A50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86079BE"/>
    <w:multiLevelType w:val="hybridMultilevel"/>
    <w:tmpl w:val="B3AA11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B37177"/>
    <w:multiLevelType w:val="hybridMultilevel"/>
    <w:tmpl w:val="9A2C39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8257FD"/>
    <w:multiLevelType w:val="hybridMultilevel"/>
    <w:tmpl w:val="9BBE3C8C"/>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AFF0E0D"/>
    <w:multiLevelType w:val="hybridMultilevel"/>
    <w:tmpl w:val="2BB07D3E"/>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6535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414509"/>
    <w:multiLevelType w:val="hybridMultilevel"/>
    <w:tmpl w:val="6CC8CDF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7E2D6680"/>
    <w:multiLevelType w:val="hybridMultilevel"/>
    <w:tmpl w:val="3BC43BB8"/>
    <w:lvl w:ilvl="0" w:tplc="7D0CD6E2">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4"/>
  </w:num>
  <w:num w:numId="4">
    <w:abstractNumId w:val="19"/>
  </w:num>
  <w:num w:numId="5">
    <w:abstractNumId w:val="1"/>
  </w:num>
  <w:num w:numId="6">
    <w:abstractNumId w:val="25"/>
  </w:num>
  <w:num w:numId="7">
    <w:abstractNumId w:val="9"/>
  </w:num>
  <w:num w:numId="8">
    <w:abstractNumId w:val="28"/>
  </w:num>
  <w:num w:numId="9">
    <w:abstractNumId w:val="7"/>
  </w:num>
  <w:num w:numId="10">
    <w:abstractNumId w:val="23"/>
  </w:num>
  <w:num w:numId="11">
    <w:abstractNumId w:val="13"/>
  </w:num>
  <w:num w:numId="12">
    <w:abstractNumId w:val="14"/>
  </w:num>
  <w:num w:numId="13">
    <w:abstractNumId w:val="26"/>
  </w:num>
  <w:num w:numId="14">
    <w:abstractNumId w:val="5"/>
  </w:num>
  <w:num w:numId="15">
    <w:abstractNumId w:val="18"/>
  </w:num>
  <w:num w:numId="16">
    <w:abstractNumId w:val="2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 w:numId="20">
    <w:abstractNumId w:val="2"/>
  </w:num>
  <w:num w:numId="21">
    <w:abstractNumId w:val="16"/>
  </w:num>
  <w:num w:numId="22">
    <w:abstractNumId w:val="24"/>
  </w:num>
  <w:num w:numId="23">
    <w:abstractNumId w:val="3"/>
  </w:num>
  <w:num w:numId="24">
    <w:abstractNumId w:val="22"/>
  </w:num>
  <w:num w:numId="25">
    <w:abstractNumId w:val="11"/>
  </w:num>
  <w:num w:numId="26">
    <w:abstractNumId w:val="0"/>
  </w:num>
  <w:num w:numId="27">
    <w:abstractNumId w:val="27"/>
  </w:num>
  <w:num w:numId="28">
    <w:abstractNumId w:val="8"/>
  </w:num>
  <w:num w:numId="2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66"/>
    <w:rsid w:val="0000021F"/>
    <w:rsid w:val="000016A5"/>
    <w:rsid w:val="00002D67"/>
    <w:rsid w:val="00004A34"/>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54B"/>
    <w:rsid w:val="00034B4D"/>
    <w:rsid w:val="00034E33"/>
    <w:rsid w:val="000356B6"/>
    <w:rsid w:val="000358CA"/>
    <w:rsid w:val="00036974"/>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34EB"/>
    <w:rsid w:val="00064310"/>
    <w:rsid w:val="0006587B"/>
    <w:rsid w:val="000667D2"/>
    <w:rsid w:val="00070FC4"/>
    <w:rsid w:val="00071987"/>
    <w:rsid w:val="000738C5"/>
    <w:rsid w:val="0007448A"/>
    <w:rsid w:val="00074D2F"/>
    <w:rsid w:val="0007520B"/>
    <w:rsid w:val="0007555C"/>
    <w:rsid w:val="00075C1E"/>
    <w:rsid w:val="00077311"/>
    <w:rsid w:val="00077F9D"/>
    <w:rsid w:val="000809AE"/>
    <w:rsid w:val="000846C7"/>
    <w:rsid w:val="00085DA9"/>
    <w:rsid w:val="0008708A"/>
    <w:rsid w:val="0008794A"/>
    <w:rsid w:val="00090E56"/>
    <w:rsid w:val="000923C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27"/>
    <w:rsid w:val="000A6689"/>
    <w:rsid w:val="000B024D"/>
    <w:rsid w:val="000B20F3"/>
    <w:rsid w:val="000B3045"/>
    <w:rsid w:val="000B3B8B"/>
    <w:rsid w:val="000B4828"/>
    <w:rsid w:val="000B74DE"/>
    <w:rsid w:val="000B7751"/>
    <w:rsid w:val="000C07D2"/>
    <w:rsid w:val="000C1287"/>
    <w:rsid w:val="000C4283"/>
    <w:rsid w:val="000C556B"/>
    <w:rsid w:val="000D0CA3"/>
    <w:rsid w:val="000D0E2B"/>
    <w:rsid w:val="000D17BA"/>
    <w:rsid w:val="000D2346"/>
    <w:rsid w:val="000D32BE"/>
    <w:rsid w:val="000D344B"/>
    <w:rsid w:val="000D3DC8"/>
    <w:rsid w:val="000D4493"/>
    <w:rsid w:val="000D45AF"/>
    <w:rsid w:val="000D5640"/>
    <w:rsid w:val="000D64B7"/>
    <w:rsid w:val="000D6670"/>
    <w:rsid w:val="000D6757"/>
    <w:rsid w:val="000D7094"/>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0F7272"/>
    <w:rsid w:val="00103700"/>
    <w:rsid w:val="001040DF"/>
    <w:rsid w:val="00105C56"/>
    <w:rsid w:val="00107596"/>
    <w:rsid w:val="00112F2E"/>
    <w:rsid w:val="00114550"/>
    <w:rsid w:val="001148D1"/>
    <w:rsid w:val="001164F2"/>
    <w:rsid w:val="0011692E"/>
    <w:rsid w:val="001206DF"/>
    <w:rsid w:val="00121602"/>
    <w:rsid w:val="001223D7"/>
    <w:rsid w:val="0012336B"/>
    <w:rsid w:val="001250A3"/>
    <w:rsid w:val="001260AB"/>
    <w:rsid w:val="00131197"/>
    <w:rsid w:val="00132741"/>
    <w:rsid w:val="00133C7A"/>
    <w:rsid w:val="00135C01"/>
    <w:rsid w:val="001366FF"/>
    <w:rsid w:val="00136A64"/>
    <w:rsid w:val="00137B33"/>
    <w:rsid w:val="00141BC6"/>
    <w:rsid w:val="001426CD"/>
    <w:rsid w:val="00143AD7"/>
    <w:rsid w:val="00143EBD"/>
    <w:rsid w:val="0014418B"/>
    <w:rsid w:val="001452B6"/>
    <w:rsid w:val="00146089"/>
    <w:rsid w:val="00146657"/>
    <w:rsid w:val="0014683B"/>
    <w:rsid w:val="0014757D"/>
    <w:rsid w:val="001500D9"/>
    <w:rsid w:val="00150D9C"/>
    <w:rsid w:val="00152955"/>
    <w:rsid w:val="00152AB0"/>
    <w:rsid w:val="001542F8"/>
    <w:rsid w:val="001552AE"/>
    <w:rsid w:val="0015682D"/>
    <w:rsid w:val="001575D7"/>
    <w:rsid w:val="001578B3"/>
    <w:rsid w:val="00157E6B"/>
    <w:rsid w:val="001605D9"/>
    <w:rsid w:val="00161F6E"/>
    <w:rsid w:val="00162C73"/>
    <w:rsid w:val="001639B7"/>
    <w:rsid w:val="00165932"/>
    <w:rsid w:val="00166C7E"/>
    <w:rsid w:val="0017198C"/>
    <w:rsid w:val="0017341C"/>
    <w:rsid w:val="0017349C"/>
    <w:rsid w:val="00174AF2"/>
    <w:rsid w:val="00174AFE"/>
    <w:rsid w:val="0017524E"/>
    <w:rsid w:val="00176C2C"/>
    <w:rsid w:val="001773B7"/>
    <w:rsid w:val="00180077"/>
    <w:rsid w:val="00182252"/>
    <w:rsid w:val="00182989"/>
    <w:rsid w:val="00182C05"/>
    <w:rsid w:val="00185ECC"/>
    <w:rsid w:val="001866F9"/>
    <w:rsid w:val="001913D4"/>
    <w:rsid w:val="001914CB"/>
    <w:rsid w:val="00191792"/>
    <w:rsid w:val="00193474"/>
    <w:rsid w:val="0019424F"/>
    <w:rsid w:val="00194D5D"/>
    <w:rsid w:val="0019558B"/>
    <w:rsid w:val="00196F7B"/>
    <w:rsid w:val="001A143B"/>
    <w:rsid w:val="001A1687"/>
    <w:rsid w:val="001A19F7"/>
    <w:rsid w:val="001A366D"/>
    <w:rsid w:val="001A3801"/>
    <w:rsid w:val="001A4571"/>
    <w:rsid w:val="001A4B95"/>
    <w:rsid w:val="001A4E24"/>
    <w:rsid w:val="001B1020"/>
    <w:rsid w:val="001B499E"/>
    <w:rsid w:val="001B510E"/>
    <w:rsid w:val="001B540D"/>
    <w:rsid w:val="001B5BB5"/>
    <w:rsid w:val="001B62F4"/>
    <w:rsid w:val="001B6E17"/>
    <w:rsid w:val="001B7E11"/>
    <w:rsid w:val="001C2E63"/>
    <w:rsid w:val="001C2EF4"/>
    <w:rsid w:val="001C2F3F"/>
    <w:rsid w:val="001C3103"/>
    <w:rsid w:val="001C4982"/>
    <w:rsid w:val="001C4D12"/>
    <w:rsid w:val="001C5C1C"/>
    <w:rsid w:val="001C5E16"/>
    <w:rsid w:val="001C7422"/>
    <w:rsid w:val="001C75BA"/>
    <w:rsid w:val="001D01EF"/>
    <w:rsid w:val="001D0FFE"/>
    <w:rsid w:val="001D1CDD"/>
    <w:rsid w:val="001D28FE"/>
    <w:rsid w:val="001D3B47"/>
    <w:rsid w:val="001D53F8"/>
    <w:rsid w:val="001D5935"/>
    <w:rsid w:val="001D6EF6"/>
    <w:rsid w:val="001D7619"/>
    <w:rsid w:val="001E19FE"/>
    <w:rsid w:val="001E209F"/>
    <w:rsid w:val="001E350D"/>
    <w:rsid w:val="001E3A86"/>
    <w:rsid w:val="001E5387"/>
    <w:rsid w:val="001F0C13"/>
    <w:rsid w:val="001F17ED"/>
    <w:rsid w:val="001F2A69"/>
    <w:rsid w:val="001F4931"/>
    <w:rsid w:val="001F6057"/>
    <w:rsid w:val="001F6B72"/>
    <w:rsid w:val="001F7DCE"/>
    <w:rsid w:val="002003CD"/>
    <w:rsid w:val="00200D0A"/>
    <w:rsid w:val="00201A11"/>
    <w:rsid w:val="002024E3"/>
    <w:rsid w:val="0020390D"/>
    <w:rsid w:val="00203933"/>
    <w:rsid w:val="00203DB9"/>
    <w:rsid w:val="002066F3"/>
    <w:rsid w:val="00207FCC"/>
    <w:rsid w:val="00210E5E"/>
    <w:rsid w:val="002119CF"/>
    <w:rsid w:val="002120C1"/>
    <w:rsid w:val="00213203"/>
    <w:rsid w:val="002137FD"/>
    <w:rsid w:val="00214991"/>
    <w:rsid w:val="002150F4"/>
    <w:rsid w:val="00215358"/>
    <w:rsid w:val="00215898"/>
    <w:rsid w:val="00215CB2"/>
    <w:rsid w:val="00217FC1"/>
    <w:rsid w:val="00220042"/>
    <w:rsid w:val="00220D46"/>
    <w:rsid w:val="0022327C"/>
    <w:rsid w:val="00223F5B"/>
    <w:rsid w:val="0022522A"/>
    <w:rsid w:val="0022696B"/>
    <w:rsid w:val="00226FEB"/>
    <w:rsid w:val="0022728C"/>
    <w:rsid w:val="0022751E"/>
    <w:rsid w:val="00227929"/>
    <w:rsid w:val="00227F7C"/>
    <w:rsid w:val="002301E9"/>
    <w:rsid w:val="0023153B"/>
    <w:rsid w:val="00231C3D"/>
    <w:rsid w:val="00232674"/>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1D09"/>
    <w:rsid w:val="00253BF6"/>
    <w:rsid w:val="002556B8"/>
    <w:rsid w:val="002557C9"/>
    <w:rsid w:val="00256EC5"/>
    <w:rsid w:val="002605B8"/>
    <w:rsid w:val="00260A1D"/>
    <w:rsid w:val="002637F7"/>
    <w:rsid w:val="00267343"/>
    <w:rsid w:val="00270032"/>
    <w:rsid w:val="00270A23"/>
    <w:rsid w:val="00272EE5"/>
    <w:rsid w:val="00273252"/>
    <w:rsid w:val="002737A5"/>
    <w:rsid w:val="002742BE"/>
    <w:rsid w:val="00274E01"/>
    <w:rsid w:val="00275AAC"/>
    <w:rsid w:val="00276ADA"/>
    <w:rsid w:val="00280784"/>
    <w:rsid w:val="00280B7D"/>
    <w:rsid w:val="002817E5"/>
    <w:rsid w:val="0028384F"/>
    <w:rsid w:val="00283A2E"/>
    <w:rsid w:val="002844A2"/>
    <w:rsid w:val="0028488B"/>
    <w:rsid w:val="00284E53"/>
    <w:rsid w:val="00285197"/>
    <w:rsid w:val="00285882"/>
    <w:rsid w:val="00286058"/>
    <w:rsid w:val="00286AC3"/>
    <w:rsid w:val="00287D73"/>
    <w:rsid w:val="00290AA2"/>
    <w:rsid w:val="002917A0"/>
    <w:rsid w:val="00293C37"/>
    <w:rsid w:val="00294CD5"/>
    <w:rsid w:val="00294F6B"/>
    <w:rsid w:val="002A053C"/>
    <w:rsid w:val="002A0A99"/>
    <w:rsid w:val="002A0E8D"/>
    <w:rsid w:val="002A2BB8"/>
    <w:rsid w:val="002A2D62"/>
    <w:rsid w:val="002A32CD"/>
    <w:rsid w:val="002A3EC7"/>
    <w:rsid w:val="002A5C2E"/>
    <w:rsid w:val="002A5D21"/>
    <w:rsid w:val="002A6570"/>
    <w:rsid w:val="002A74F3"/>
    <w:rsid w:val="002A7551"/>
    <w:rsid w:val="002B021D"/>
    <w:rsid w:val="002B11DA"/>
    <w:rsid w:val="002B20DD"/>
    <w:rsid w:val="002B4571"/>
    <w:rsid w:val="002B63AE"/>
    <w:rsid w:val="002B7751"/>
    <w:rsid w:val="002C08E6"/>
    <w:rsid w:val="002C34CE"/>
    <w:rsid w:val="002C583E"/>
    <w:rsid w:val="002C7CEA"/>
    <w:rsid w:val="002D2B76"/>
    <w:rsid w:val="002D2C35"/>
    <w:rsid w:val="002D5E8F"/>
    <w:rsid w:val="002D5FCD"/>
    <w:rsid w:val="002D7199"/>
    <w:rsid w:val="002D7602"/>
    <w:rsid w:val="002E0A93"/>
    <w:rsid w:val="002E0E6A"/>
    <w:rsid w:val="002E0FA4"/>
    <w:rsid w:val="002E32BC"/>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93C"/>
    <w:rsid w:val="00342EB3"/>
    <w:rsid w:val="00344A54"/>
    <w:rsid w:val="00344B64"/>
    <w:rsid w:val="003474AD"/>
    <w:rsid w:val="00347665"/>
    <w:rsid w:val="0035067C"/>
    <w:rsid w:val="00351DE6"/>
    <w:rsid w:val="0035286E"/>
    <w:rsid w:val="003530AF"/>
    <w:rsid w:val="003534A7"/>
    <w:rsid w:val="0035528F"/>
    <w:rsid w:val="0035616E"/>
    <w:rsid w:val="00356917"/>
    <w:rsid w:val="00356B55"/>
    <w:rsid w:val="00360290"/>
    <w:rsid w:val="003604A4"/>
    <w:rsid w:val="003604AC"/>
    <w:rsid w:val="00360EB6"/>
    <w:rsid w:val="003617B6"/>
    <w:rsid w:val="00362BC5"/>
    <w:rsid w:val="0036378B"/>
    <w:rsid w:val="00363B44"/>
    <w:rsid w:val="00363C6B"/>
    <w:rsid w:val="00364335"/>
    <w:rsid w:val="00365635"/>
    <w:rsid w:val="003711A8"/>
    <w:rsid w:val="0037192E"/>
    <w:rsid w:val="00371F91"/>
    <w:rsid w:val="00373566"/>
    <w:rsid w:val="00373689"/>
    <w:rsid w:val="00375271"/>
    <w:rsid w:val="00375EC0"/>
    <w:rsid w:val="00376FE4"/>
    <w:rsid w:val="00377A48"/>
    <w:rsid w:val="00377C58"/>
    <w:rsid w:val="00380F6B"/>
    <w:rsid w:val="003828EB"/>
    <w:rsid w:val="0038312C"/>
    <w:rsid w:val="00385233"/>
    <w:rsid w:val="003852D5"/>
    <w:rsid w:val="00387C71"/>
    <w:rsid w:val="0039030A"/>
    <w:rsid w:val="003904A9"/>
    <w:rsid w:val="003925C6"/>
    <w:rsid w:val="00392F8B"/>
    <w:rsid w:val="00392FE4"/>
    <w:rsid w:val="00393C0E"/>
    <w:rsid w:val="00394BFA"/>
    <w:rsid w:val="00394C79"/>
    <w:rsid w:val="003955C9"/>
    <w:rsid w:val="00395719"/>
    <w:rsid w:val="0039769A"/>
    <w:rsid w:val="003977EF"/>
    <w:rsid w:val="003A1398"/>
    <w:rsid w:val="003A383F"/>
    <w:rsid w:val="003A3975"/>
    <w:rsid w:val="003A3FEA"/>
    <w:rsid w:val="003A5815"/>
    <w:rsid w:val="003A643C"/>
    <w:rsid w:val="003A6490"/>
    <w:rsid w:val="003A7A27"/>
    <w:rsid w:val="003B00BA"/>
    <w:rsid w:val="003B03DE"/>
    <w:rsid w:val="003B1BF1"/>
    <w:rsid w:val="003B23EF"/>
    <w:rsid w:val="003B55B6"/>
    <w:rsid w:val="003B59B1"/>
    <w:rsid w:val="003B5B2D"/>
    <w:rsid w:val="003B5E72"/>
    <w:rsid w:val="003B617C"/>
    <w:rsid w:val="003B671F"/>
    <w:rsid w:val="003B7034"/>
    <w:rsid w:val="003C08C5"/>
    <w:rsid w:val="003C7343"/>
    <w:rsid w:val="003C7AB1"/>
    <w:rsid w:val="003D3726"/>
    <w:rsid w:val="003D424B"/>
    <w:rsid w:val="003D4F02"/>
    <w:rsid w:val="003D544F"/>
    <w:rsid w:val="003D6630"/>
    <w:rsid w:val="003D6DF4"/>
    <w:rsid w:val="003E3334"/>
    <w:rsid w:val="003E3FFA"/>
    <w:rsid w:val="003E46CA"/>
    <w:rsid w:val="003E70A5"/>
    <w:rsid w:val="003F18CD"/>
    <w:rsid w:val="003F22DC"/>
    <w:rsid w:val="003F343D"/>
    <w:rsid w:val="003F607D"/>
    <w:rsid w:val="003F7B39"/>
    <w:rsid w:val="003F7F03"/>
    <w:rsid w:val="00400600"/>
    <w:rsid w:val="004012D4"/>
    <w:rsid w:val="0040246A"/>
    <w:rsid w:val="00402CEC"/>
    <w:rsid w:val="00402DEA"/>
    <w:rsid w:val="004034C4"/>
    <w:rsid w:val="004037E5"/>
    <w:rsid w:val="004040B0"/>
    <w:rsid w:val="00404CA3"/>
    <w:rsid w:val="00407B6C"/>
    <w:rsid w:val="00410AE8"/>
    <w:rsid w:val="00411661"/>
    <w:rsid w:val="00411A64"/>
    <w:rsid w:val="004129B0"/>
    <w:rsid w:val="00412CB5"/>
    <w:rsid w:val="00412CD2"/>
    <w:rsid w:val="00414524"/>
    <w:rsid w:val="00414E2D"/>
    <w:rsid w:val="00415FA8"/>
    <w:rsid w:val="004169EC"/>
    <w:rsid w:val="00416B0C"/>
    <w:rsid w:val="0042148A"/>
    <w:rsid w:val="00422BC4"/>
    <w:rsid w:val="004257D7"/>
    <w:rsid w:val="00426048"/>
    <w:rsid w:val="004274A1"/>
    <w:rsid w:val="004334C0"/>
    <w:rsid w:val="0043414B"/>
    <w:rsid w:val="00434787"/>
    <w:rsid w:val="00435425"/>
    <w:rsid w:val="004360B5"/>
    <w:rsid w:val="00437E83"/>
    <w:rsid w:val="0044073A"/>
    <w:rsid w:val="00441746"/>
    <w:rsid w:val="00442268"/>
    <w:rsid w:val="00444C53"/>
    <w:rsid w:val="00444DD8"/>
    <w:rsid w:val="00445433"/>
    <w:rsid w:val="0044748C"/>
    <w:rsid w:val="0045135E"/>
    <w:rsid w:val="004514F5"/>
    <w:rsid w:val="00451FBB"/>
    <w:rsid w:val="00453BA2"/>
    <w:rsid w:val="00454EC0"/>
    <w:rsid w:val="004550CB"/>
    <w:rsid w:val="004562E2"/>
    <w:rsid w:val="00456A4D"/>
    <w:rsid w:val="004571B0"/>
    <w:rsid w:val="00460483"/>
    <w:rsid w:val="00463FEF"/>
    <w:rsid w:val="0046412E"/>
    <w:rsid w:val="00464526"/>
    <w:rsid w:val="00464BB0"/>
    <w:rsid w:val="00464BC8"/>
    <w:rsid w:val="0046525C"/>
    <w:rsid w:val="004656B8"/>
    <w:rsid w:val="00465A61"/>
    <w:rsid w:val="004660B1"/>
    <w:rsid w:val="00466D9C"/>
    <w:rsid w:val="00471E40"/>
    <w:rsid w:val="00472424"/>
    <w:rsid w:val="00473674"/>
    <w:rsid w:val="004738AB"/>
    <w:rsid w:val="00473E9C"/>
    <w:rsid w:val="00476FCB"/>
    <w:rsid w:val="00477A78"/>
    <w:rsid w:val="00477F2D"/>
    <w:rsid w:val="0048103F"/>
    <w:rsid w:val="00482853"/>
    <w:rsid w:val="004842AD"/>
    <w:rsid w:val="004845F7"/>
    <w:rsid w:val="00490045"/>
    <w:rsid w:val="0049010F"/>
    <w:rsid w:val="00491918"/>
    <w:rsid w:val="00492613"/>
    <w:rsid w:val="00492B5D"/>
    <w:rsid w:val="00492D48"/>
    <w:rsid w:val="00492E2A"/>
    <w:rsid w:val="0049377B"/>
    <w:rsid w:val="00495D67"/>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3FBD"/>
    <w:rsid w:val="004B46FE"/>
    <w:rsid w:val="004B4FFD"/>
    <w:rsid w:val="004B5180"/>
    <w:rsid w:val="004B53E6"/>
    <w:rsid w:val="004B59DB"/>
    <w:rsid w:val="004B63C1"/>
    <w:rsid w:val="004B67CC"/>
    <w:rsid w:val="004B6E08"/>
    <w:rsid w:val="004B753F"/>
    <w:rsid w:val="004C2823"/>
    <w:rsid w:val="004C465F"/>
    <w:rsid w:val="004C56E1"/>
    <w:rsid w:val="004C6D0F"/>
    <w:rsid w:val="004D06C6"/>
    <w:rsid w:val="004D18B5"/>
    <w:rsid w:val="004D2C48"/>
    <w:rsid w:val="004D5375"/>
    <w:rsid w:val="004D53F0"/>
    <w:rsid w:val="004D6022"/>
    <w:rsid w:val="004E1C5E"/>
    <w:rsid w:val="004E560F"/>
    <w:rsid w:val="004E704A"/>
    <w:rsid w:val="004F370E"/>
    <w:rsid w:val="004F485A"/>
    <w:rsid w:val="004F5024"/>
    <w:rsid w:val="004F7126"/>
    <w:rsid w:val="00501355"/>
    <w:rsid w:val="00502BD0"/>
    <w:rsid w:val="005038B3"/>
    <w:rsid w:val="005048C8"/>
    <w:rsid w:val="00505FF4"/>
    <w:rsid w:val="00507200"/>
    <w:rsid w:val="00507903"/>
    <w:rsid w:val="005106F9"/>
    <w:rsid w:val="00511041"/>
    <w:rsid w:val="00513A94"/>
    <w:rsid w:val="00513AF5"/>
    <w:rsid w:val="0051486D"/>
    <w:rsid w:val="005165CB"/>
    <w:rsid w:val="005169B1"/>
    <w:rsid w:val="0051740F"/>
    <w:rsid w:val="00517770"/>
    <w:rsid w:val="0051790A"/>
    <w:rsid w:val="00520918"/>
    <w:rsid w:val="00524C87"/>
    <w:rsid w:val="00524D70"/>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2B01"/>
    <w:rsid w:val="005530BA"/>
    <w:rsid w:val="00553377"/>
    <w:rsid w:val="00556F7E"/>
    <w:rsid w:val="00556FE1"/>
    <w:rsid w:val="005600B6"/>
    <w:rsid w:val="00560A41"/>
    <w:rsid w:val="00560CD5"/>
    <w:rsid w:val="00564717"/>
    <w:rsid w:val="00564A71"/>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F4B"/>
    <w:rsid w:val="005936FF"/>
    <w:rsid w:val="00593800"/>
    <w:rsid w:val="00593CA6"/>
    <w:rsid w:val="0059541C"/>
    <w:rsid w:val="00595528"/>
    <w:rsid w:val="005967AF"/>
    <w:rsid w:val="0059681D"/>
    <w:rsid w:val="00597F52"/>
    <w:rsid w:val="005A1938"/>
    <w:rsid w:val="005A54FF"/>
    <w:rsid w:val="005A76F3"/>
    <w:rsid w:val="005A7888"/>
    <w:rsid w:val="005A7898"/>
    <w:rsid w:val="005B1EF4"/>
    <w:rsid w:val="005B3409"/>
    <w:rsid w:val="005B34CA"/>
    <w:rsid w:val="005B4814"/>
    <w:rsid w:val="005B4CAD"/>
    <w:rsid w:val="005B56A9"/>
    <w:rsid w:val="005C0880"/>
    <w:rsid w:val="005C0E2D"/>
    <w:rsid w:val="005C11FB"/>
    <w:rsid w:val="005C2878"/>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CCA"/>
    <w:rsid w:val="005F1DFB"/>
    <w:rsid w:val="005F214D"/>
    <w:rsid w:val="005F24EF"/>
    <w:rsid w:val="005F267C"/>
    <w:rsid w:val="005F36F5"/>
    <w:rsid w:val="005F39EF"/>
    <w:rsid w:val="005F6230"/>
    <w:rsid w:val="005F6D45"/>
    <w:rsid w:val="005F7196"/>
    <w:rsid w:val="0060023E"/>
    <w:rsid w:val="0060073E"/>
    <w:rsid w:val="00600B2B"/>
    <w:rsid w:val="00600D44"/>
    <w:rsid w:val="006052D6"/>
    <w:rsid w:val="006054BE"/>
    <w:rsid w:val="00606B13"/>
    <w:rsid w:val="00606BC7"/>
    <w:rsid w:val="00606CA3"/>
    <w:rsid w:val="00610518"/>
    <w:rsid w:val="00610912"/>
    <w:rsid w:val="00610A9B"/>
    <w:rsid w:val="00610E17"/>
    <w:rsid w:val="006111FB"/>
    <w:rsid w:val="0061179E"/>
    <w:rsid w:val="00611F36"/>
    <w:rsid w:val="0061275A"/>
    <w:rsid w:val="00613897"/>
    <w:rsid w:val="00613A89"/>
    <w:rsid w:val="00614F28"/>
    <w:rsid w:val="00614F9E"/>
    <w:rsid w:val="00617865"/>
    <w:rsid w:val="006208F6"/>
    <w:rsid w:val="00620B95"/>
    <w:rsid w:val="00621369"/>
    <w:rsid w:val="006226A7"/>
    <w:rsid w:val="006236B9"/>
    <w:rsid w:val="006245F6"/>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052"/>
    <w:rsid w:val="00646A15"/>
    <w:rsid w:val="00646B81"/>
    <w:rsid w:val="00646CD0"/>
    <w:rsid w:val="006477A1"/>
    <w:rsid w:val="00647C81"/>
    <w:rsid w:val="006501B2"/>
    <w:rsid w:val="00650238"/>
    <w:rsid w:val="006510AE"/>
    <w:rsid w:val="00655A59"/>
    <w:rsid w:val="00655B25"/>
    <w:rsid w:val="00655F19"/>
    <w:rsid w:val="006617D9"/>
    <w:rsid w:val="00661FA6"/>
    <w:rsid w:val="006620EF"/>
    <w:rsid w:val="00664341"/>
    <w:rsid w:val="00665BA7"/>
    <w:rsid w:val="006666A9"/>
    <w:rsid w:val="00667BC4"/>
    <w:rsid w:val="00670284"/>
    <w:rsid w:val="0067131B"/>
    <w:rsid w:val="0067160B"/>
    <w:rsid w:val="00673B4A"/>
    <w:rsid w:val="00673B55"/>
    <w:rsid w:val="0067579C"/>
    <w:rsid w:val="006815B5"/>
    <w:rsid w:val="0068253B"/>
    <w:rsid w:val="00682A2B"/>
    <w:rsid w:val="0068463D"/>
    <w:rsid w:val="00684B53"/>
    <w:rsid w:val="006859B7"/>
    <w:rsid w:val="00685FA8"/>
    <w:rsid w:val="00686227"/>
    <w:rsid w:val="00690867"/>
    <w:rsid w:val="006915A4"/>
    <w:rsid w:val="00691E6B"/>
    <w:rsid w:val="00693ED9"/>
    <w:rsid w:val="006942FD"/>
    <w:rsid w:val="00694370"/>
    <w:rsid w:val="00695761"/>
    <w:rsid w:val="00696837"/>
    <w:rsid w:val="006A02A1"/>
    <w:rsid w:val="006A07D8"/>
    <w:rsid w:val="006A0D70"/>
    <w:rsid w:val="006A1596"/>
    <w:rsid w:val="006A21B4"/>
    <w:rsid w:val="006A2704"/>
    <w:rsid w:val="006A291D"/>
    <w:rsid w:val="006A38C1"/>
    <w:rsid w:val="006A494E"/>
    <w:rsid w:val="006A71A3"/>
    <w:rsid w:val="006B0857"/>
    <w:rsid w:val="006B44C5"/>
    <w:rsid w:val="006B61A7"/>
    <w:rsid w:val="006B70AA"/>
    <w:rsid w:val="006C06BB"/>
    <w:rsid w:val="006C296C"/>
    <w:rsid w:val="006C2C76"/>
    <w:rsid w:val="006C3736"/>
    <w:rsid w:val="006C7B45"/>
    <w:rsid w:val="006D0182"/>
    <w:rsid w:val="006D02FC"/>
    <w:rsid w:val="006D045A"/>
    <w:rsid w:val="006D04C5"/>
    <w:rsid w:val="006D1A0B"/>
    <w:rsid w:val="006D35BB"/>
    <w:rsid w:val="006D4807"/>
    <w:rsid w:val="006D6107"/>
    <w:rsid w:val="006D62DA"/>
    <w:rsid w:val="006E0CF0"/>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6024"/>
    <w:rsid w:val="006F6C05"/>
    <w:rsid w:val="006F71E5"/>
    <w:rsid w:val="006F74D6"/>
    <w:rsid w:val="00700F94"/>
    <w:rsid w:val="007021D8"/>
    <w:rsid w:val="00702381"/>
    <w:rsid w:val="00703083"/>
    <w:rsid w:val="007036BE"/>
    <w:rsid w:val="007048B1"/>
    <w:rsid w:val="00704EB5"/>
    <w:rsid w:val="0070735A"/>
    <w:rsid w:val="00707921"/>
    <w:rsid w:val="00707FA3"/>
    <w:rsid w:val="00711003"/>
    <w:rsid w:val="00711EF4"/>
    <w:rsid w:val="00712B23"/>
    <w:rsid w:val="00716A44"/>
    <w:rsid w:val="0071796A"/>
    <w:rsid w:val="00717B9F"/>
    <w:rsid w:val="00721018"/>
    <w:rsid w:val="00721CAE"/>
    <w:rsid w:val="0072268E"/>
    <w:rsid w:val="00723F96"/>
    <w:rsid w:val="00724532"/>
    <w:rsid w:val="00724A14"/>
    <w:rsid w:val="00724D29"/>
    <w:rsid w:val="007251D1"/>
    <w:rsid w:val="00725708"/>
    <w:rsid w:val="00726878"/>
    <w:rsid w:val="00726CE6"/>
    <w:rsid w:val="00726FE1"/>
    <w:rsid w:val="00727BCF"/>
    <w:rsid w:val="00732509"/>
    <w:rsid w:val="00734269"/>
    <w:rsid w:val="007344D5"/>
    <w:rsid w:val="00741F36"/>
    <w:rsid w:val="00743FE0"/>
    <w:rsid w:val="007448E1"/>
    <w:rsid w:val="00745EED"/>
    <w:rsid w:val="0074621C"/>
    <w:rsid w:val="007467CE"/>
    <w:rsid w:val="0074792B"/>
    <w:rsid w:val="00750341"/>
    <w:rsid w:val="0075046C"/>
    <w:rsid w:val="007516D8"/>
    <w:rsid w:val="00752E6A"/>
    <w:rsid w:val="00754758"/>
    <w:rsid w:val="00755063"/>
    <w:rsid w:val="0075569A"/>
    <w:rsid w:val="00757015"/>
    <w:rsid w:val="00761D1C"/>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039A"/>
    <w:rsid w:val="00791D30"/>
    <w:rsid w:val="0079594D"/>
    <w:rsid w:val="0079619A"/>
    <w:rsid w:val="007968A5"/>
    <w:rsid w:val="00797445"/>
    <w:rsid w:val="007975FE"/>
    <w:rsid w:val="00797F9C"/>
    <w:rsid w:val="007A06A4"/>
    <w:rsid w:val="007A1AEE"/>
    <w:rsid w:val="007A1FF8"/>
    <w:rsid w:val="007A44D3"/>
    <w:rsid w:val="007A4C16"/>
    <w:rsid w:val="007A5006"/>
    <w:rsid w:val="007A6F69"/>
    <w:rsid w:val="007B136D"/>
    <w:rsid w:val="007B1B9D"/>
    <w:rsid w:val="007B1F38"/>
    <w:rsid w:val="007B426D"/>
    <w:rsid w:val="007B501A"/>
    <w:rsid w:val="007B51B6"/>
    <w:rsid w:val="007B6297"/>
    <w:rsid w:val="007B67B0"/>
    <w:rsid w:val="007B6941"/>
    <w:rsid w:val="007B724F"/>
    <w:rsid w:val="007C14A2"/>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0BFF"/>
    <w:rsid w:val="007E107A"/>
    <w:rsid w:val="007E2064"/>
    <w:rsid w:val="007E24C3"/>
    <w:rsid w:val="007E2A88"/>
    <w:rsid w:val="007E30D2"/>
    <w:rsid w:val="007E7B3B"/>
    <w:rsid w:val="007F0525"/>
    <w:rsid w:val="007F0C28"/>
    <w:rsid w:val="007F1006"/>
    <w:rsid w:val="007F11EE"/>
    <w:rsid w:val="007F16E5"/>
    <w:rsid w:val="007F186F"/>
    <w:rsid w:val="007F46C9"/>
    <w:rsid w:val="007F5CF4"/>
    <w:rsid w:val="0080012A"/>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1BB0"/>
    <w:rsid w:val="0082286C"/>
    <w:rsid w:val="00824D70"/>
    <w:rsid w:val="00824F73"/>
    <w:rsid w:val="0083410C"/>
    <w:rsid w:val="008341B7"/>
    <w:rsid w:val="00834804"/>
    <w:rsid w:val="008351E8"/>
    <w:rsid w:val="00836350"/>
    <w:rsid w:val="00836BD1"/>
    <w:rsid w:val="00836DBC"/>
    <w:rsid w:val="00840735"/>
    <w:rsid w:val="00842802"/>
    <w:rsid w:val="00842850"/>
    <w:rsid w:val="00842875"/>
    <w:rsid w:val="00843E01"/>
    <w:rsid w:val="00843F98"/>
    <w:rsid w:val="00844D1E"/>
    <w:rsid w:val="00844D4F"/>
    <w:rsid w:val="00845340"/>
    <w:rsid w:val="008467A9"/>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4F"/>
    <w:rsid w:val="008728B4"/>
    <w:rsid w:val="00872BB2"/>
    <w:rsid w:val="00875E04"/>
    <w:rsid w:val="008770C3"/>
    <w:rsid w:val="00877EAB"/>
    <w:rsid w:val="00880DA5"/>
    <w:rsid w:val="00884B54"/>
    <w:rsid w:val="0088510C"/>
    <w:rsid w:val="008863D3"/>
    <w:rsid w:val="00886A4B"/>
    <w:rsid w:val="00886BBE"/>
    <w:rsid w:val="008903E7"/>
    <w:rsid w:val="00892F31"/>
    <w:rsid w:val="00893D3E"/>
    <w:rsid w:val="00895A64"/>
    <w:rsid w:val="0089636F"/>
    <w:rsid w:val="00896C25"/>
    <w:rsid w:val="00896D95"/>
    <w:rsid w:val="00896F4F"/>
    <w:rsid w:val="008A037F"/>
    <w:rsid w:val="008A0940"/>
    <w:rsid w:val="008A173A"/>
    <w:rsid w:val="008A1FDB"/>
    <w:rsid w:val="008A22F9"/>
    <w:rsid w:val="008A35AD"/>
    <w:rsid w:val="008A5BD3"/>
    <w:rsid w:val="008A5C21"/>
    <w:rsid w:val="008A61B2"/>
    <w:rsid w:val="008A7E44"/>
    <w:rsid w:val="008B232F"/>
    <w:rsid w:val="008B2D65"/>
    <w:rsid w:val="008B2E3C"/>
    <w:rsid w:val="008B345F"/>
    <w:rsid w:val="008B3AF0"/>
    <w:rsid w:val="008B3E76"/>
    <w:rsid w:val="008B4AC0"/>
    <w:rsid w:val="008B63A2"/>
    <w:rsid w:val="008B63E4"/>
    <w:rsid w:val="008B66C3"/>
    <w:rsid w:val="008B7F6E"/>
    <w:rsid w:val="008C0585"/>
    <w:rsid w:val="008C08C0"/>
    <w:rsid w:val="008C0E34"/>
    <w:rsid w:val="008C1C94"/>
    <w:rsid w:val="008C25AC"/>
    <w:rsid w:val="008C2B7B"/>
    <w:rsid w:val="008C35E7"/>
    <w:rsid w:val="008C3A49"/>
    <w:rsid w:val="008C3BF6"/>
    <w:rsid w:val="008C3FA4"/>
    <w:rsid w:val="008C4679"/>
    <w:rsid w:val="008C50EA"/>
    <w:rsid w:val="008C5EDC"/>
    <w:rsid w:val="008C6391"/>
    <w:rsid w:val="008D2F9E"/>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1227"/>
    <w:rsid w:val="00912BA3"/>
    <w:rsid w:val="00917D81"/>
    <w:rsid w:val="00922003"/>
    <w:rsid w:val="009238B6"/>
    <w:rsid w:val="00923CD6"/>
    <w:rsid w:val="00925376"/>
    <w:rsid w:val="00926845"/>
    <w:rsid w:val="00927B1D"/>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417C"/>
    <w:rsid w:val="00956973"/>
    <w:rsid w:val="009578F6"/>
    <w:rsid w:val="00962260"/>
    <w:rsid w:val="00962584"/>
    <w:rsid w:val="00964672"/>
    <w:rsid w:val="00965813"/>
    <w:rsid w:val="009676D3"/>
    <w:rsid w:val="00970533"/>
    <w:rsid w:val="00970F72"/>
    <w:rsid w:val="00971BA6"/>
    <w:rsid w:val="0097209D"/>
    <w:rsid w:val="00972117"/>
    <w:rsid w:val="009737BA"/>
    <w:rsid w:val="00974604"/>
    <w:rsid w:val="00975F1C"/>
    <w:rsid w:val="00977B8A"/>
    <w:rsid w:val="00977DAE"/>
    <w:rsid w:val="0098102E"/>
    <w:rsid w:val="00983799"/>
    <w:rsid w:val="009839A8"/>
    <w:rsid w:val="00983C0F"/>
    <w:rsid w:val="00987D74"/>
    <w:rsid w:val="00987EC0"/>
    <w:rsid w:val="00991839"/>
    <w:rsid w:val="00991F53"/>
    <w:rsid w:val="00993000"/>
    <w:rsid w:val="00994AE0"/>
    <w:rsid w:val="00994F51"/>
    <w:rsid w:val="0099524D"/>
    <w:rsid w:val="00996039"/>
    <w:rsid w:val="009977DB"/>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7010"/>
    <w:rsid w:val="009D0805"/>
    <w:rsid w:val="009D0EC2"/>
    <w:rsid w:val="009D31E7"/>
    <w:rsid w:val="009D3CB9"/>
    <w:rsid w:val="009D3EE9"/>
    <w:rsid w:val="009D5D63"/>
    <w:rsid w:val="009D6BA8"/>
    <w:rsid w:val="009D7ED9"/>
    <w:rsid w:val="009E0558"/>
    <w:rsid w:val="009E1AF7"/>
    <w:rsid w:val="009E21D5"/>
    <w:rsid w:val="009E286C"/>
    <w:rsid w:val="009E3384"/>
    <w:rsid w:val="009E41A4"/>
    <w:rsid w:val="009E51B0"/>
    <w:rsid w:val="009E582A"/>
    <w:rsid w:val="009E6366"/>
    <w:rsid w:val="009F0A63"/>
    <w:rsid w:val="009F0FCB"/>
    <w:rsid w:val="009F22D5"/>
    <w:rsid w:val="009F2D66"/>
    <w:rsid w:val="009F392E"/>
    <w:rsid w:val="009F3B74"/>
    <w:rsid w:val="009F47E7"/>
    <w:rsid w:val="009F568A"/>
    <w:rsid w:val="009F56DE"/>
    <w:rsid w:val="009F6301"/>
    <w:rsid w:val="009F6E1C"/>
    <w:rsid w:val="009F773F"/>
    <w:rsid w:val="00A0121B"/>
    <w:rsid w:val="00A01BD9"/>
    <w:rsid w:val="00A02EFA"/>
    <w:rsid w:val="00A04747"/>
    <w:rsid w:val="00A0681B"/>
    <w:rsid w:val="00A06919"/>
    <w:rsid w:val="00A1011F"/>
    <w:rsid w:val="00A1259D"/>
    <w:rsid w:val="00A13732"/>
    <w:rsid w:val="00A1373B"/>
    <w:rsid w:val="00A13995"/>
    <w:rsid w:val="00A159CE"/>
    <w:rsid w:val="00A173A6"/>
    <w:rsid w:val="00A17AED"/>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4E9A"/>
    <w:rsid w:val="00A558C6"/>
    <w:rsid w:val="00A5728A"/>
    <w:rsid w:val="00A57670"/>
    <w:rsid w:val="00A628F3"/>
    <w:rsid w:val="00A65FA6"/>
    <w:rsid w:val="00A66974"/>
    <w:rsid w:val="00A70250"/>
    <w:rsid w:val="00A703B3"/>
    <w:rsid w:val="00A707D6"/>
    <w:rsid w:val="00A71AC8"/>
    <w:rsid w:val="00A725FB"/>
    <w:rsid w:val="00A74269"/>
    <w:rsid w:val="00A75674"/>
    <w:rsid w:val="00A81CF2"/>
    <w:rsid w:val="00A834C7"/>
    <w:rsid w:val="00A853B2"/>
    <w:rsid w:val="00A8693F"/>
    <w:rsid w:val="00A86E6B"/>
    <w:rsid w:val="00A87258"/>
    <w:rsid w:val="00A90344"/>
    <w:rsid w:val="00A911FC"/>
    <w:rsid w:val="00A918F7"/>
    <w:rsid w:val="00A937B4"/>
    <w:rsid w:val="00A94D90"/>
    <w:rsid w:val="00A95A5E"/>
    <w:rsid w:val="00A96016"/>
    <w:rsid w:val="00A97651"/>
    <w:rsid w:val="00A9771B"/>
    <w:rsid w:val="00A97879"/>
    <w:rsid w:val="00AA007A"/>
    <w:rsid w:val="00AA0AF9"/>
    <w:rsid w:val="00AA1DB9"/>
    <w:rsid w:val="00AA2A7F"/>
    <w:rsid w:val="00AA38AA"/>
    <w:rsid w:val="00AA3F4B"/>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F1E"/>
    <w:rsid w:val="00AD1F4D"/>
    <w:rsid w:val="00AD2D55"/>
    <w:rsid w:val="00AD2FB8"/>
    <w:rsid w:val="00AD41A1"/>
    <w:rsid w:val="00AE0A6A"/>
    <w:rsid w:val="00AE0D5E"/>
    <w:rsid w:val="00AE1F07"/>
    <w:rsid w:val="00AE2C3C"/>
    <w:rsid w:val="00AE5FAD"/>
    <w:rsid w:val="00AF1A97"/>
    <w:rsid w:val="00AF241B"/>
    <w:rsid w:val="00AF3A53"/>
    <w:rsid w:val="00AF3E8D"/>
    <w:rsid w:val="00AF48AD"/>
    <w:rsid w:val="00AF64B9"/>
    <w:rsid w:val="00AF6658"/>
    <w:rsid w:val="00AF6731"/>
    <w:rsid w:val="00AF7EB9"/>
    <w:rsid w:val="00B02CD9"/>
    <w:rsid w:val="00B0366F"/>
    <w:rsid w:val="00B0636E"/>
    <w:rsid w:val="00B06C31"/>
    <w:rsid w:val="00B07C9E"/>
    <w:rsid w:val="00B07DE3"/>
    <w:rsid w:val="00B12C89"/>
    <w:rsid w:val="00B14308"/>
    <w:rsid w:val="00B16CB3"/>
    <w:rsid w:val="00B171A1"/>
    <w:rsid w:val="00B1791A"/>
    <w:rsid w:val="00B17B18"/>
    <w:rsid w:val="00B200B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27689"/>
    <w:rsid w:val="00B33723"/>
    <w:rsid w:val="00B337D1"/>
    <w:rsid w:val="00B33FBF"/>
    <w:rsid w:val="00B34898"/>
    <w:rsid w:val="00B34E1A"/>
    <w:rsid w:val="00B35752"/>
    <w:rsid w:val="00B35AA5"/>
    <w:rsid w:val="00B35F79"/>
    <w:rsid w:val="00B35FA0"/>
    <w:rsid w:val="00B3675D"/>
    <w:rsid w:val="00B41B0E"/>
    <w:rsid w:val="00B428A1"/>
    <w:rsid w:val="00B43E78"/>
    <w:rsid w:val="00B4444E"/>
    <w:rsid w:val="00B4710E"/>
    <w:rsid w:val="00B506E0"/>
    <w:rsid w:val="00B5074D"/>
    <w:rsid w:val="00B50769"/>
    <w:rsid w:val="00B5110D"/>
    <w:rsid w:val="00B52B85"/>
    <w:rsid w:val="00B52CEE"/>
    <w:rsid w:val="00B54A51"/>
    <w:rsid w:val="00B54EA8"/>
    <w:rsid w:val="00B56763"/>
    <w:rsid w:val="00B57963"/>
    <w:rsid w:val="00B6080C"/>
    <w:rsid w:val="00B60C55"/>
    <w:rsid w:val="00B60E92"/>
    <w:rsid w:val="00B6159A"/>
    <w:rsid w:val="00B6501E"/>
    <w:rsid w:val="00B66AB1"/>
    <w:rsid w:val="00B670CC"/>
    <w:rsid w:val="00B67C24"/>
    <w:rsid w:val="00B707DD"/>
    <w:rsid w:val="00B7190A"/>
    <w:rsid w:val="00B72378"/>
    <w:rsid w:val="00B7475F"/>
    <w:rsid w:val="00B75D0D"/>
    <w:rsid w:val="00B80852"/>
    <w:rsid w:val="00B83275"/>
    <w:rsid w:val="00B835F4"/>
    <w:rsid w:val="00B8478F"/>
    <w:rsid w:val="00B8581B"/>
    <w:rsid w:val="00B86B57"/>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A6F00"/>
    <w:rsid w:val="00BB031B"/>
    <w:rsid w:val="00BB1F6F"/>
    <w:rsid w:val="00BB2B77"/>
    <w:rsid w:val="00BB3140"/>
    <w:rsid w:val="00BB3322"/>
    <w:rsid w:val="00BB3959"/>
    <w:rsid w:val="00BB45CE"/>
    <w:rsid w:val="00BB4626"/>
    <w:rsid w:val="00BB5A93"/>
    <w:rsid w:val="00BB6051"/>
    <w:rsid w:val="00BB71C5"/>
    <w:rsid w:val="00BB7706"/>
    <w:rsid w:val="00BC105B"/>
    <w:rsid w:val="00BC1161"/>
    <w:rsid w:val="00BC16A5"/>
    <w:rsid w:val="00BC2648"/>
    <w:rsid w:val="00BC2C4B"/>
    <w:rsid w:val="00BC3F5E"/>
    <w:rsid w:val="00BC572F"/>
    <w:rsid w:val="00BD0981"/>
    <w:rsid w:val="00BD0C71"/>
    <w:rsid w:val="00BD603C"/>
    <w:rsid w:val="00BD60C0"/>
    <w:rsid w:val="00BE06B9"/>
    <w:rsid w:val="00BE10EC"/>
    <w:rsid w:val="00BE4527"/>
    <w:rsid w:val="00BE6734"/>
    <w:rsid w:val="00BE73D5"/>
    <w:rsid w:val="00BF0BD8"/>
    <w:rsid w:val="00BF15C2"/>
    <w:rsid w:val="00BF2D39"/>
    <w:rsid w:val="00BF3AD9"/>
    <w:rsid w:val="00BF414A"/>
    <w:rsid w:val="00BF651D"/>
    <w:rsid w:val="00C00238"/>
    <w:rsid w:val="00C01980"/>
    <w:rsid w:val="00C01DC8"/>
    <w:rsid w:val="00C03CF5"/>
    <w:rsid w:val="00C03D46"/>
    <w:rsid w:val="00C0554D"/>
    <w:rsid w:val="00C064A9"/>
    <w:rsid w:val="00C06AD4"/>
    <w:rsid w:val="00C109CE"/>
    <w:rsid w:val="00C10F29"/>
    <w:rsid w:val="00C11963"/>
    <w:rsid w:val="00C14829"/>
    <w:rsid w:val="00C15B68"/>
    <w:rsid w:val="00C173EB"/>
    <w:rsid w:val="00C20E08"/>
    <w:rsid w:val="00C21978"/>
    <w:rsid w:val="00C2346A"/>
    <w:rsid w:val="00C2651C"/>
    <w:rsid w:val="00C2705C"/>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53519"/>
    <w:rsid w:val="00C5404E"/>
    <w:rsid w:val="00C5428A"/>
    <w:rsid w:val="00C5678F"/>
    <w:rsid w:val="00C57E4A"/>
    <w:rsid w:val="00C60815"/>
    <w:rsid w:val="00C6135E"/>
    <w:rsid w:val="00C623E0"/>
    <w:rsid w:val="00C62AF3"/>
    <w:rsid w:val="00C62EDC"/>
    <w:rsid w:val="00C63336"/>
    <w:rsid w:val="00C70BED"/>
    <w:rsid w:val="00C712D8"/>
    <w:rsid w:val="00C73ED6"/>
    <w:rsid w:val="00C7502E"/>
    <w:rsid w:val="00C7625A"/>
    <w:rsid w:val="00C7712E"/>
    <w:rsid w:val="00C77DF7"/>
    <w:rsid w:val="00C8017B"/>
    <w:rsid w:val="00C838D4"/>
    <w:rsid w:val="00C85E83"/>
    <w:rsid w:val="00C8614B"/>
    <w:rsid w:val="00C861A9"/>
    <w:rsid w:val="00C86203"/>
    <w:rsid w:val="00C86330"/>
    <w:rsid w:val="00C91D6D"/>
    <w:rsid w:val="00C928C7"/>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6FA9"/>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69F"/>
    <w:rsid w:val="00CF1C5D"/>
    <w:rsid w:val="00CF1FD5"/>
    <w:rsid w:val="00CF2D11"/>
    <w:rsid w:val="00CF301D"/>
    <w:rsid w:val="00CF5241"/>
    <w:rsid w:val="00CF7FAB"/>
    <w:rsid w:val="00D00D43"/>
    <w:rsid w:val="00D04ED6"/>
    <w:rsid w:val="00D04F1E"/>
    <w:rsid w:val="00D05F38"/>
    <w:rsid w:val="00D07975"/>
    <w:rsid w:val="00D10C90"/>
    <w:rsid w:val="00D1104D"/>
    <w:rsid w:val="00D112B6"/>
    <w:rsid w:val="00D13DF3"/>
    <w:rsid w:val="00D14044"/>
    <w:rsid w:val="00D15187"/>
    <w:rsid w:val="00D15351"/>
    <w:rsid w:val="00D165F9"/>
    <w:rsid w:val="00D169C3"/>
    <w:rsid w:val="00D2049B"/>
    <w:rsid w:val="00D20C33"/>
    <w:rsid w:val="00D24053"/>
    <w:rsid w:val="00D25B6E"/>
    <w:rsid w:val="00D27569"/>
    <w:rsid w:val="00D301C7"/>
    <w:rsid w:val="00D33DEB"/>
    <w:rsid w:val="00D34728"/>
    <w:rsid w:val="00D356EC"/>
    <w:rsid w:val="00D35E3A"/>
    <w:rsid w:val="00D35F2F"/>
    <w:rsid w:val="00D3609A"/>
    <w:rsid w:val="00D3629E"/>
    <w:rsid w:val="00D37AA0"/>
    <w:rsid w:val="00D406DA"/>
    <w:rsid w:val="00D40865"/>
    <w:rsid w:val="00D41790"/>
    <w:rsid w:val="00D423AD"/>
    <w:rsid w:val="00D43C0B"/>
    <w:rsid w:val="00D44FCE"/>
    <w:rsid w:val="00D451EE"/>
    <w:rsid w:val="00D50A8E"/>
    <w:rsid w:val="00D51608"/>
    <w:rsid w:val="00D53974"/>
    <w:rsid w:val="00D54079"/>
    <w:rsid w:val="00D642B6"/>
    <w:rsid w:val="00D64CBA"/>
    <w:rsid w:val="00D657CE"/>
    <w:rsid w:val="00D65828"/>
    <w:rsid w:val="00D668D3"/>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3727"/>
    <w:rsid w:val="00DC3F79"/>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5F9F"/>
    <w:rsid w:val="00DF60BC"/>
    <w:rsid w:val="00DF60D2"/>
    <w:rsid w:val="00DF6214"/>
    <w:rsid w:val="00DF6588"/>
    <w:rsid w:val="00E03800"/>
    <w:rsid w:val="00E04969"/>
    <w:rsid w:val="00E05F95"/>
    <w:rsid w:val="00E07A99"/>
    <w:rsid w:val="00E1065B"/>
    <w:rsid w:val="00E10A8D"/>
    <w:rsid w:val="00E12A1E"/>
    <w:rsid w:val="00E12F13"/>
    <w:rsid w:val="00E15403"/>
    <w:rsid w:val="00E17231"/>
    <w:rsid w:val="00E22316"/>
    <w:rsid w:val="00E22770"/>
    <w:rsid w:val="00E23F79"/>
    <w:rsid w:val="00E2425D"/>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1440"/>
    <w:rsid w:val="00E7193A"/>
    <w:rsid w:val="00E728B7"/>
    <w:rsid w:val="00E72920"/>
    <w:rsid w:val="00E75300"/>
    <w:rsid w:val="00E77A27"/>
    <w:rsid w:val="00E77CE6"/>
    <w:rsid w:val="00E80865"/>
    <w:rsid w:val="00E81047"/>
    <w:rsid w:val="00E8151A"/>
    <w:rsid w:val="00E82094"/>
    <w:rsid w:val="00E8581A"/>
    <w:rsid w:val="00E85E3B"/>
    <w:rsid w:val="00E86C7A"/>
    <w:rsid w:val="00E878BF"/>
    <w:rsid w:val="00E905FF"/>
    <w:rsid w:val="00E9162F"/>
    <w:rsid w:val="00E91AD4"/>
    <w:rsid w:val="00E91EAE"/>
    <w:rsid w:val="00E92616"/>
    <w:rsid w:val="00E93301"/>
    <w:rsid w:val="00E952F6"/>
    <w:rsid w:val="00E95C36"/>
    <w:rsid w:val="00E970EA"/>
    <w:rsid w:val="00EA0057"/>
    <w:rsid w:val="00EA190C"/>
    <w:rsid w:val="00EA29EC"/>
    <w:rsid w:val="00EA5C12"/>
    <w:rsid w:val="00EA7878"/>
    <w:rsid w:val="00EB328D"/>
    <w:rsid w:val="00EB597D"/>
    <w:rsid w:val="00EB681E"/>
    <w:rsid w:val="00EC0CF4"/>
    <w:rsid w:val="00EC145A"/>
    <w:rsid w:val="00EC1A9F"/>
    <w:rsid w:val="00EC39EA"/>
    <w:rsid w:val="00EC51CC"/>
    <w:rsid w:val="00EC5540"/>
    <w:rsid w:val="00EC73D8"/>
    <w:rsid w:val="00EC7573"/>
    <w:rsid w:val="00ED1F33"/>
    <w:rsid w:val="00ED39F8"/>
    <w:rsid w:val="00ED51EE"/>
    <w:rsid w:val="00ED6B25"/>
    <w:rsid w:val="00EE0B0C"/>
    <w:rsid w:val="00EE1D69"/>
    <w:rsid w:val="00EE1E2E"/>
    <w:rsid w:val="00EE24F8"/>
    <w:rsid w:val="00EE2694"/>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2EA4"/>
    <w:rsid w:val="00F03882"/>
    <w:rsid w:val="00F0558E"/>
    <w:rsid w:val="00F066BC"/>
    <w:rsid w:val="00F06DA9"/>
    <w:rsid w:val="00F07B14"/>
    <w:rsid w:val="00F07BA9"/>
    <w:rsid w:val="00F100E6"/>
    <w:rsid w:val="00F10383"/>
    <w:rsid w:val="00F123B0"/>
    <w:rsid w:val="00F12F94"/>
    <w:rsid w:val="00F1595C"/>
    <w:rsid w:val="00F1784D"/>
    <w:rsid w:val="00F17F4C"/>
    <w:rsid w:val="00F22DC5"/>
    <w:rsid w:val="00F23626"/>
    <w:rsid w:val="00F23B5E"/>
    <w:rsid w:val="00F24CBF"/>
    <w:rsid w:val="00F2676F"/>
    <w:rsid w:val="00F3268D"/>
    <w:rsid w:val="00F33733"/>
    <w:rsid w:val="00F348B7"/>
    <w:rsid w:val="00F34BD1"/>
    <w:rsid w:val="00F35321"/>
    <w:rsid w:val="00F368B7"/>
    <w:rsid w:val="00F375F2"/>
    <w:rsid w:val="00F377D5"/>
    <w:rsid w:val="00F408B0"/>
    <w:rsid w:val="00F41592"/>
    <w:rsid w:val="00F425C6"/>
    <w:rsid w:val="00F433F7"/>
    <w:rsid w:val="00F44337"/>
    <w:rsid w:val="00F46CB8"/>
    <w:rsid w:val="00F46EBD"/>
    <w:rsid w:val="00F46FDE"/>
    <w:rsid w:val="00F47C76"/>
    <w:rsid w:val="00F515EE"/>
    <w:rsid w:val="00F52116"/>
    <w:rsid w:val="00F53B50"/>
    <w:rsid w:val="00F54C6A"/>
    <w:rsid w:val="00F57B70"/>
    <w:rsid w:val="00F60038"/>
    <w:rsid w:val="00F60C3B"/>
    <w:rsid w:val="00F61493"/>
    <w:rsid w:val="00F62021"/>
    <w:rsid w:val="00F6223A"/>
    <w:rsid w:val="00F62292"/>
    <w:rsid w:val="00F636EC"/>
    <w:rsid w:val="00F64CEC"/>
    <w:rsid w:val="00F659E8"/>
    <w:rsid w:val="00F65BCE"/>
    <w:rsid w:val="00F67486"/>
    <w:rsid w:val="00F707EB"/>
    <w:rsid w:val="00F70AC8"/>
    <w:rsid w:val="00F726EB"/>
    <w:rsid w:val="00F731BD"/>
    <w:rsid w:val="00F760FE"/>
    <w:rsid w:val="00F76301"/>
    <w:rsid w:val="00F76787"/>
    <w:rsid w:val="00F76BD7"/>
    <w:rsid w:val="00F772CB"/>
    <w:rsid w:val="00F8379F"/>
    <w:rsid w:val="00F849FA"/>
    <w:rsid w:val="00F85BF8"/>
    <w:rsid w:val="00F85DDA"/>
    <w:rsid w:val="00F863EF"/>
    <w:rsid w:val="00F865D4"/>
    <w:rsid w:val="00F8687A"/>
    <w:rsid w:val="00F875F7"/>
    <w:rsid w:val="00F9045A"/>
    <w:rsid w:val="00F919AA"/>
    <w:rsid w:val="00F92764"/>
    <w:rsid w:val="00F93335"/>
    <w:rsid w:val="00F93A80"/>
    <w:rsid w:val="00F93F8A"/>
    <w:rsid w:val="00F93FF8"/>
    <w:rsid w:val="00F96392"/>
    <w:rsid w:val="00F973EA"/>
    <w:rsid w:val="00F97D6E"/>
    <w:rsid w:val="00FA0644"/>
    <w:rsid w:val="00FA1470"/>
    <w:rsid w:val="00FA1697"/>
    <w:rsid w:val="00FA2657"/>
    <w:rsid w:val="00FA2C6A"/>
    <w:rsid w:val="00FA4A6A"/>
    <w:rsid w:val="00FA5F3E"/>
    <w:rsid w:val="00FA6A12"/>
    <w:rsid w:val="00FA7484"/>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42FE"/>
    <w:rsid w:val="00FC607E"/>
    <w:rsid w:val="00FC6194"/>
    <w:rsid w:val="00FC61A8"/>
    <w:rsid w:val="00FC6AD7"/>
    <w:rsid w:val="00FC6C53"/>
    <w:rsid w:val="00FC7BBB"/>
    <w:rsid w:val="00FD00D2"/>
    <w:rsid w:val="00FD1938"/>
    <w:rsid w:val="00FD1A0A"/>
    <w:rsid w:val="00FD2BA4"/>
    <w:rsid w:val="00FD3192"/>
    <w:rsid w:val="00FD31B9"/>
    <w:rsid w:val="00FD3469"/>
    <w:rsid w:val="00FD60E3"/>
    <w:rsid w:val="00FD67B3"/>
    <w:rsid w:val="00FD6883"/>
    <w:rsid w:val="00FD6DE6"/>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11A"/>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15:docId w15:val="{F8822DB5-363D-4463-B844-2D0B69B8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aliases w:val="1. Zeile,   1. Zeile"/>
    <w:basedOn w:val="Normlny"/>
    <w:link w:val="HlavikaChar"/>
    <w:uiPriority w:val="99"/>
    <w:rsid w:val="00E421C0"/>
    <w:pPr>
      <w:tabs>
        <w:tab w:val="center" w:pos="4703"/>
        <w:tab w:val="right" w:pos="9406"/>
      </w:tabs>
    </w:pPr>
    <w:rPr>
      <w:sz w:val="16"/>
    </w:rPr>
  </w:style>
  <w:style w:type="character" w:customStyle="1" w:styleId="HlavikaChar">
    <w:name w:val="Hlavička Char"/>
    <w:aliases w:val="1. Zeile Char,   1. Zeile Char"/>
    <w:basedOn w:val="Predvolenpsmoodseku"/>
    <w:link w:val="Hlavika"/>
    <w:uiPriority w:val="99"/>
    <w:rsid w:val="00E421C0"/>
    <w:rPr>
      <w:rFonts w:ascii="Arial" w:hAnsi="Arial"/>
      <w:sz w:val="16"/>
      <w:szCs w:val="24"/>
    </w:rPr>
  </w:style>
  <w:style w:type="paragraph" w:styleId="Pta">
    <w:name w:val="footer"/>
    <w:aliases w:val=" Char,Char"/>
    <w:basedOn w:val="Normlny"/>
    <w:link w:val="PtaChar"/>
    <w:rsid w:val="006F71E5"/>
    <w:pPr>
      <w:tabs>
        <w:tab w:val="center" w:pos="4703"/>
        <w:tab w:val="right" w:pos="9406"/>
      </w:tabs>
    </w:pPr>
    <w:rPr>
      <w:sz w:val="16"/>
    </w:rPr>
  </w:style>
  <w:style w:type="character" w:customStyle="1" w:styleId="PtaChar">
    <w:name w:val="Päta Char"/>
    <w:aliases w:val=" Char Char,Char Char"/>
    <w:basedOn w:val="Predvolenpsmoodseku"/>
    <w:link w:val="Pta"/>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Pr>
      <w:ind w:left="1021" w:hanging="1021"/>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aliases w:val="body"/>
    <w:basedOn w:val="Normlny"/>
    <w:link w:val="OdsekzoznamuChar"/>
    <w:uiPriority w:val="34"/>
    <w:qFormat/>
    <w:rsid w:val="00EF3FCF"/>
    <w:pPr>
      <w:ind w:left="720"/>
      <w:contextualSpacing/>
    </w:pPr>
    <w:rPr>
      <w:rFonts w:cs="Arial"/>
      <w:sz w:val="24"/>
      <w:lang w:val="sk-SK" w:eastAsia="cs-CZ"/>
    </w:rPr>
  </w:style>
  <w:style w:type="character" w:customStyle="1" w:styleId="OdsekzoznamuChar">
    <w:name w:val="Odsek zoznamu Char"/>
    <w:aliases w:val="body Char"/>
    <w:link w:val="Odsekzoznamu"/>
    <w:uiPriority w:val="34"/>
    <w:rsid w:val="00434787"/>
    <w:rPr>
      <w:rFonts w:ascii="Arial" w:hAnsi="Arial" w:cs="Arial"/>
      <w:sz w:val="24"/>
      <w:szCs w:val="24"/>
      <w:lang w:val="sk-SK" w:eastAsia="cs-CZ"/>
    </w:rPr>
  </w:style>
  <w:style w:type="character" w:styleId="PouitHypertextovPrepojenie">
    <w:name w:val="FollowedHyperlink"/>
    <w:basedOn w:val="Predvolenpsmoodseku"/>
    <w:uiPriority w:val="99"/>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Siln">
    <w:name w:val="Strong"/>
    <w:qFormat/>
    <w:rsid w:val="00360290"/>
    <w:rPr>
      <w:b/>
      <w:bCs/>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styleId="Zstupntext">
    <w:name w:val="Placeholder Text"/>
    <w:basedOn w:val="Predvolenpsmoodseku"/>
    <w:uiPriority w:val="99"/>
    <w:semiHidden/>
    <w:rsid w:val="00A0121B"/>
    <w:rPr>
      <w:color w:val="808080"/>
    </w:rPr>
  </w:style>
  <w:style w:type="character" w:customStyle="1" w:styleId="ra">
    <w:name w:val="ra"/>
    <w:basedOn w:val="Predvolenpsmoodseku"/>
    <w:rsid w:val="00191792"/>
  </w:style>
  <w:style w:type="character" w:customStyle="1" w:styleId="st">
    <w:name w:val="st"/>
    <w:basedOn w:val="Predvolenpsmoodseku"/>
    <w:rsid w:val="001164F2"/>
  </w:style>
  <w:style w:type="character" w:customStyle="1" w:styleId="Zkladntext8">
    <w:name w:val="Základný text (8)_"/>
    <w:link w:val="Zkladntext80"/>
    <w:rsid w:val="00556FE1"/>
    <w:rPr>
      <w:shd w:val="clear" w:color="auto" w:fill="FFFFFF"/>
    </w:rPr>
  </w:style>
  <w:style w:type="paragraph" w:customStyle="1" w:styleId="Zkladntext80">
    <w:name w:val="Základný text (8)"/>
    <w:basedOn w:val="Normlny"/>
    <w:link w:val="Zkladntext8"/>
    <w:rsid w:val="00556FE1"/>
    <w:pPr>
      <w:widowControl w:val="0"/>
      <w:shd w:val="clear" w:color="auto" w:fill="FFFFFF"/>
      <w:spacing w:before="240" w:after="60" w:line="307" w:lineRule="exact"/>
      <w:ind w:hanging="360"/>
      <w:jc w:val="center"/>
    </w:pPr>
    <w:rPr>
      <w:rFonts w:ascii="Times New Roman" w:hAnsi="Times New Roman"/>
      <w:sz w:val="20"/>
      <w:szCs w:val="20"/>
    </w:rPr>
  </w:style>
  <w:style w:type="paragraph" w:customStyle="1" w:styleId="slovn">
    <w:name w:val="číslování"/>
    <w:basedOn w:val="Normlny"/>
    <w:rsid w:val="00707FA3"/>
    <w:pPr>
      <w:overflowPunct w:val="0"/>
      <w:autoSpaceDE w:val="0"/>
      <w:autoSpaceDN w:val="0"/>
      <w:adjustRightInd w:val="0"/>
      <w:ind w:left="283" w:hanging="283"/>
      <w:jc w:val="both"/>
      <w:textAlignment w:val="baseline"/>
    </w:pPr>
    <w:rPr>
      <w:rFonts w:ascii="Times New Roman" w:hAnsi="Times New Roman"/>
      <w:sz w:val="24"/>
      <w:szCs w:val="20"/>
      <w:lang w:val="cs-CZ" w:eastAsia="cs-CZ"/>
    </w:rPr>
  </w:style>
  <w:style w:type="paragraph" w:customStyle="1" w:styleId="FaxCover">
    <w:name w:val="FaxCover"/>
    <w:basedOn w:val="Normlny"/>
    <w:uiPriority w:val="99"/>
    <w:rsid w:val="00434787"/>
    <w:pPr>
      <w:jc w:val="both"/>
    </w:pPr>
    <w:rPr>
      <w:rFonts w:cs="Arial"/>
      <w:b/>
      <w:bCs/>
      <w:sz w:val="24"/>
      <w:lang w:val="sk-SK" w:eastAsia="zh-CN"/>
    </w:rPr>
  </w:style>
  <w:style w:type="paragraph" w:customStyle="1" w:styleId="NADPIS">
    <w:name w:val="NADPIS"/>
    <w:rsid w:val="00434787"/>
    <w:pPr>
      <w:widowControl w:val="0"/>
      <w:autoSpaceDE w:val="0"/>
      <w:autoSpaceDN w:val="0"/>
      <w:spacing w:before="40" w:after="40"/>
      <w:jc w:val="center"/>
    </w:pPr>
    <w:rPr>
      <w:b/>
      <w:bCs/>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1585407465">
      <w:bodyDiv w:val="1"/>
      <w:marLeft w:val="0"/>
      <w:marRight w:val="0"/>
      <w:marTop w:val="0"/>
      <w:marBottom w:val="0"/>
      <w:divBdr>
        <w:top w:val="none" w:sz="0" w:space="0" w:color="auto"/>
        <w:left w:val="none" w:sz="0" w:space="0" w:color="auto"/>
        <w:bottom w:val="none" w:sz="0" w:space="0" w:color="auto"/>
        <w:right w:val="none" w:sz="0" w:space="0" w:color="auto"/>
      </w:divBdr>
    </w:div>
    <w:div w:id="1744988286">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 w:id="21197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 TargetMode="External"/><Relationship Id="rId18" Type="http://schemas.openxmlformats.org/officeDocument/2006/relationships/hyperlink" Target="http://www.zrsr.sk" TargetMode="External"/><Relationship Id="rId26" Type="http://schemas.openxmlformats.org/officeDocument/2006/relationships/hyperlink" Target="http://www.zrsr.sk" TargetMode="External"/><Relationship Id="rId3" Type="http://schemas.openxmlformats.org/officeDocument/2006/relationships/customXml" Target="../customXml/item3.xml"/><Relationship Id="rId21" Type="http://schemas.openxmlformats.org/officeDocument/2006/relationships/hyperlink" Target="http://www.zrsr.sk"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katka.mrazova@gmail.com" TargetMode="External"/><Relationship Id="rId17" Type="http://schemas.openxmlformats.org/officeDocument/2006/relationships/hyperlink" Target="http://www.orsr.sk" TargetMode="External"/><Relationship Id="rId25" Type="http://schemas.openxmlformats.org/officeDocument/2006/relationships/hyperlink" Target="http://www.orsr.s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orsr.sk" TargetMode="External"/><Relationship Id="rId29"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ina@repina.sk" TargetMode="External"/><Relationship Id="rId24" Type="http://schemas.openxmlformats.org/officeDocument/2006/relationships/hyperlink" Target="mailto:repina@repina.sk"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repina@repina.sk" TargetMode="External"/><Relationship Id="rId23" Type="http://schemas.openxmlformats.org/officeDocument/2006/relationships/hyperlink" Target="mailto:katka.mrazova@gmail.com" TargetMode="External"/><Relationship Id="rId28" Type="http://schemas.openxmlformats.org/officeDocument/2006/relationships/hyperlink" Target="mailto:repina@repina.s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vo.gov.sk" TargetMode="External"/><Relationship Id="rId31" Type="http://schemas.openxmlformats.org/officeDocument/2006/relationships/hyperlink" Target="mailto:repina@repina.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pina.sk/" TargetMode="External"/><Relationship Id="rId22" Type="http://schemas.openxmlformats.org/officeDocument/2006/relationships/hyperlink" Target="http://www.uvo.gov.sk" TargetMode="External"/><Relationship Id="rId27" Type="http://schemas.openxmlformats.org/officeDocument/2006/relationships/hyperlink" Target="http://www.uvo.gov.sk" TargetMode="External"/><Relationship Id="rId30" Type="http://schemas.openxmlformats.org/officeDocument/2006/relationships/hyperlink" Target="http://www.repina.sk/"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86495B87214DA4BCA23DA83336C41E"/>
        <w:category>
          <w:name w:val="Všeobecné"/>
          <w:gallery w:val="placeholder"/>
        </w:category>
        <w:types>
          <w:type w:val="bbPlcHdr"/>
        </w:types>
        <w:behaviors>
          <w:behavior w:val="content"/>
        </w:behaviors>
        <w:guid w:val="{BBF697B1-6F26-4A99-A608-3F1E55F3FCE8}"/>
      </w:docPartPr>
      <w:docPartBody>
        <w:p w:rsidR="001F1219" w:rsidRDefault="0074768D" w:rsidP="0074768D">
          <w:pPr>
            <w:pStyle w:val="3786495B87214DA4BCA23DA83336C41E1"/>
          </w:pPr>
          <w:r w:rsidRPr="00092D1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8D"/>
    <w:rsid w:val="00052209"/>
    <w:rsid w:val="00196AAE"/>
    <w:rsid w:val="001C48C7"/>
    <w:rsid w:val="001F1219"/>
    <w:rsid w:val="00347483"/>
    <w:rsid w:val="0074768D"/>
    <w:rsid w:val="007E0774"/>
    <w:rsid w:val="00AB13A7"/>
    <w:rsid w:val="00C37C3E"/>
    <w:rsid w:val="00C76B18"/>
    <w:rsid w:val="00D934F0"/>
    <w:rsid w:val="00F46A92"/>
    <w:rsid w:val="00F977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F1219"/>
    <w:rPr>
      <w:color w:val="808080"/>
    </w:rPr>
  </w:style>
  <w:style w:type="paragraph" w:customStyle="1" w:styleId="5D65C1E4131B4119B44B458386EC6F45">
    <w:name w:val="5D65C1E4131B4119B44B458386EC6F45"/>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1">
    <w:name w:val="5D65C1E4131B4119B44B458386EC6F451"/>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2">
    <w:name w:val="5D65C1E4131B4119B44B458386EC6F452"/>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
    <w:name w:val="3786495B87214DA4BCA23DA83336C41E"/>
    <w:rsid w:val="0074768D"/>
    <w:pPr>
      <w:spacing w:after="0" w:line="240" w:lineRule="auto"/>
      <w:ind w:left="720"/>
      <w:contextualSpacing/>
    </w:pPr>
    <w:rPr>
      <w:rFonts w:ascii="Arial" w:eastAsia="Times New Roman" w:hAnsi="Arial" w:cs="Arial"/>
      <w:sz w:val="24"/>
      <w:szCs w:val="24"/>
      <w:lang w:eastAsia="cs-CZ"/>
    </w:rPr>
  </w:style>
  <w:style w:type="paragraph" w:customStyle="1" w:styleId="5D65C1E4131B4119B44B458386EC6F453">
    <w:name w:val="5D65C1E4131B4119B44B458386EC6F453"/>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1">
    <w:name w:val="3786495B87214DA4BCA23DA83336C41E1"/>
    <w:rsid w:val="0074768D"/>
    <w:pPr>
      <w:spacing w:after="0" w:line="240" w:lineRule="auto"/>
      <w:ind w:left="720"/>
      <w:contextualSpacing/>
    </w:pPr>
    <w:rPr>
      <w:rFonts w:ascii="Arial" w:eastAsia="Times New Roman" w:hAnsi="Arial" w:cs="Arial"/>
      <w:sz w:val="24"/>
      <w:szCs w:val="24"/>
      <w:lang w:eastAsia="cs-CZ"/>
    </w:rPr>
  </w:style>
  <w:style w:type="paragraph" w:customStyle="1" w:styleId="671AB9ED760244F584DCC80D9C3E7A33">
    <w:name w:val="671AB9ED760244F584DCC80D9C3E7A33"/>
    <w:rsid w:val="001F1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4.xml><?xml version="1.0" encoding="utf-8"?>
<ds:datastoreItem xmlns:ds="http://schemas.openxmlformats.org/officeDocument/2006/customXml" ds:itemID="{403BE128-97AC-4A22-870D-A38860EB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34</Pages>
  <Words>11706</Words>
  <Characters>66730</Characters>
  <Application>Microsoft Office Word</Application>
  <DocSecurity>0</DocSecurity>
  <Lines>556</Lines>
  <Paragraphs>156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78280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Tehlar</dc:creator>
  <cp:lastModifiedBy>Katarína Mrázová, JUDr.</cp:lastModifiedBy>
  <cp:revision>40</cp:revision>
  <cp:lastPrinted>2020-09-10T10:16:00Z</cp:lastPrinted>
  <dcterms:created xsi:type="dcterms:W3CDTF">2020-02-07T15:19:00Z</dcterms:created>
  <dcterms:modified xsi:type="dcterms:W3CDTF">2020-09-10T12:24:00Z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